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B7F59" w14:textId="0ED6C46C" w:rsidR="00D15541" w:rsidRPr="00D15541" w:rsidRDefault="00D15541">
      <w:pPr>
        <w:rPr>
          <w:rFonts w:ascii="Arial Narrow" w:hAnsi="Arial Narrow"/>
          <w:b/>
          <w:bCs/>
          <w:sz w:val="32"/>
          <w:szCs w:val="32"/>
        </w:rPr>
      </w:pPr>
      <w:r>
        <w:rPr>
          <w:noProof/>
        </w:rPr>
        <w:pict w14:anchorId="34CA162E">
          <v:shapetype id="_x0000_t202" coordsize="21600,21600" o:spt="202" path="m,l,21600r21600,l21600,xe">
            <v:stroke joinstyle="miter"/>
            <v:path gradientshapeok="t" o:connecttype="rect"/>
          </v:shapetype>
          <v:shape id="Textové pole 2" o:spid="_x0000_s1026" type="#_x0000_t202" style="position:absolute;margin-left:604.1pt;margin-top:.45pt;width:95.15pt;height:24.5pt;z-index:1;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">
            <v:textbox>
              <w:txbxContent>
                <w:p w14:paraId="1B7F1E16" w14:textId="737602B5" w:rsidR="00D15541" w:rsidRDefault="00D15541" w:rsidP="00D15541">
                  <w:r>
                    <w:t>Příloha A.6</w:t>
                  </w:r>
                  <w:r>
                    <w:t>.3</w:t>
                  </w:r>
                </w:p>
              </w:txbxContent>
            </v:textbox>
            <w10:wrap type="square"/>
          </v:shape>
        </w:pict>
      </w:r>
      <w:r w:rsidRPr="00D15541">
        <w:rPr>
          <w:rFonts w:ascii="Arial Narrow" w:hAnsi="Arial Narrow"/>
          <w:b/>
          <w:bCs/>
          <w:sz w:val="32"/>
          <w:szCs w:val="32"/>
        </w:rPr>
        <w:t>Hodnocení jednotlivých soutěžních návrhů</w:t>
      </w:r>
    </w:p>
    <w:p w14:paraId="3BA039A3" w14:textId="58BABC4D" w:rsidR="00D15541" w:rsidRDefault="00D155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5480"/>
        <w:gridCol w:w="4111"/>
        <w:gridCol w:w="3826"/>
      </w:tblGrid>
      <w:tr w:rsidR="00C932AD" w:rsidRPr="00D15541" w14:paraId="0F54CC0E" w14:textId="77777777" w:rsidTr="00A5077B">
        <w:tc>
          <w:tcPr>
            <w:tcW w:w="718" w:type="dxa"/>
          </w:tcPr>
          <w:p w14:paraId="7F75C4A2" w14:textId="77777777" w:rsidR="00C932AD" w:rsidRPr="00D15541" w:rsidRDefault="00C932AD" w:rsidP="00797CC6">
            <w:pPr>
              <w:spacing w:after="0" w:line="240" w:lineRule="auto"/>
              <w:rPr>
                <w:rFonts w:ascii="Arial Narrow" w:hAnsi="Arial Narrow" w:cs="Arial"/>
                <w:b/>
                <w:bCs/>
                <w:sz w:val="24"/>
                <w:szCs w:val="24"/>
              </w:rPr>
            </w:pPr>
            <w:r w:rsidRPr="00D15541">
              <w:rPr>
                <w:rFonts w:ascii="Arial Narrow" w:hAnsi="Arial Narrow" w:cs="Arial"/>
                <w:b/>
                <w:bCs/>
                <w:sz w:val="24"/>
                <w:szCs w:val="24"/>
              </w:rPr>
              <w:t>č.</w:t>
            </w:r>
          </w:p>
        </w:tc>
        <w:tc>
          <w:tcPr>
            <w:tcW w:w="5480" w:type="dxa"/>
          </w:tcPr>
          <w:p w14:paraId="64057D00" w14:textId="79F5BBAB" w:rsidR="00C932AD" w:rsidRPr="00D15541" w:rsidRDefault="00C932AD" w:rsidP="00797CC6">
            <w:pPr>
              <w:autoSpaceDE w:val="0"/>
              <w:autoSpaceDN w:val="0"/>
              <w:adjustRightInd w:val="0"/>
              <w:spacing w:after="0" w:line="240" w:lineRule="auto"/>
              <w:rPr>
                <w:rFonts w:ascii="Arial Narrow" w:hAnsi="Arial Narrow" w:cs="Arial"/>
                <w:b/>
                <w:sz w:val="24"/>
                <w:szCs w:val="24"/>
              </w:rPr>
            </w:pPr>
            <w:r w:rsidRPr="00D15541">
              <w:rPr>
                <w:rFonts w:ascii="Arial Narrow" w:hAnsi="Arial Narrow" w:cs="Arial"/>
                <w:b/>
                <w:sz w:val="24"/>
                <w:szCs w:val="24"/>
              </w:rPr>
              <w:t>celková architektonicko-urbanistická kvalita</w:t>
            </w:r>
            <w:r w:rsidR="00D15541">
              <w:rPr>
                <w:rFonts w:ascii="Arial Narrow" w:hAnsi="Arial Narrow" w:cs="Arial"/>
                <w:b/>
                <w:sz w:val="24"/>
                <w:szCs w:val="24"/>
              </w:rPr>
              <w:br/>
            </w:r>
            <w:r w:rsidRPr="00D15541">
              <w:rPr>
                <w:rFonts w:ascii="Arial Narrow" w:hAnsi="Arial Narrow" w:cs="Arial"/>
                <w:b/>
                <w:sz w:val="24"/>
                <w:szCs w:val="24"/>
              </w:rPr>
              <w:t>a invence řešení</w:t>
            </w:r>
          </w:p>
          <w:p w14:paraId="41995678" w14:textId="77777777" w:rsidR="00C932AD" w:rsidRPr="00D15541" w:rsidRDefault="00C932AD" w:rsidP="00797CC6">
            <w:pPr>
              <w:spacing w:after="0" w:line="240" w:lineRule="auto"/>
              <w:rPr>
                <w:rFonts w:ascii="Arial Narrow" w:hAnsi="Arial Narrow" w:cs="Arial"/>
                <w:sz w:val="24"/>
                <w:szCs w:val="24"/>
              </w:rPr>
            </w:pPr>
          </w:p>
        </w:tc>
        <w:tc>
          <w:tcPr>
            <w:tcW w:w="4111" w:type="dxa"/>
          </w:tcPr>
          <w:p w14:paraId="329721E5" w14:textId="77777777" w:rsidR="00C932AD" w:rsidRPr="00D15541" w:rsidRDefault="00C932AD" w:rsidP="00797CC6">
            <w:pPr>
              <w:spacing w:after="0" w:line="240" w:lineRule="auto"/>
              <w:rPr>
                <w:rFonts w:ascii="Arial Narrow" w:hAnsi="Arial Narrow" w:cs="Arial"/>
                <w:sz w:val="24"/>
                <w:szCs w:val="24"/>
              </w:rPr>
            </w:pPr>
            <w:r w:rsidRPr="00D15541">
              <w:rPr>
                <w:rFonts w:ascii="Arial Narrow" w:hAnsi="Arial Narrow" w:cs="Arial"/>
                <w:b/>
                <w:sz w:val="24"/>
                <w:szCs w:val="24"/>
              </w:rPr>
              <w:t>stavebně-technická přiměřenost návrhu</w:t>
            </w:r>
          </w:p>
        </w:tc>
        <w:tc>
          <w:tcPr>
            <w:tcW w:w="3826" w:type="dxa"/>
          </w:tcPr>
          <w:p w14:paraId="6AFC2209" w14:textId="0B7CBB56" w:rsidR="00C932AD" w:rsidRPr="00D15541" w:rsidRDefault="00C932AD" w:rsidP="00797CC6">
            <w:pPr>
              <w:spacing w:after="0" w:line="240" w:lineRule="auto"/>
              <w:rPr>
                <w:rFonts w:ascii="Arial Narrow" w:hAnsi="Arial Narrow" w:cs="Arial"/>
                <w:b/>
                <w:sz w:val="24"/>
                <w:szCs w:val="24"/>
              </w:rPr>
            </w:pPr>
            <w:r w:rsidRPr="00D15541">
              <w:rPr>
                <w:rFonts w:ascii="Arial Narrow" w:hAnsi="Arial Narrow" w:cs="Arial"/>
                <w:b/>
                <w:sz w:val="24"/>
                <w:szCs w:val="24"/>
              </w:rPr>
              <w:t>ekonomická realizovatelnost řešení</w:t>
            </w:r>
            <w:r w:rsidR="00D15541">
              <w:rPr>
                <w:rFonts w:ascii="Arial Narrow" w:hAnsi="Arial Narrow" w:cs="Arial"/>
                <w:b/>
                <w:sz w:val="24"/>
                <w:szCs w:val="24"/>
              </w:rPr>
              <w:br/>
            </w:r>
            <w:r w:rsidRPr="00D15541">
              <w:rPr>
                <w:rFonts w:ascii="Arial Narrow" w:hAnsi="Arial Narrow" w:cs="Arial"/>
                <w:b/>
                <w:sz w:val="24"/>
                <w:szCs w:val="24"/>
              </w:rPr>
              <w:t>(v kontextu očekávaných nákladů,</w:t>
            </w:r>
            <w:r w:rsidR="00D15541">
              <w:rPr>
                <w:rFonts w:ascii="Arial Narrow" w:hAnsi="Arial Narrow" w:cs="Arial"/>
                <w:b/>
                <w:sz w:val="24"/>
                <w:szCs w:val="24"/>
              </w:rPr>
              <w:br/>
            </w:r>
            <w:r w:rsidRPr="00D15541">
              <w:rPr>
                <w:rFonts w:ascii="Arial Narrow" w:hAnsi="Arial Narrow" w:cs="Arial"/>
                <w:b/>
                <w:sz w:val="24"/>
                <w:szCs w:val="24"/>
              </w:rPr>
              <w:t>viz čl. 2.1</w:t>
            </w:r>
            <w:r w:rsidR="00D15541">
              <w:rPr>
                <w:rFonts w:ascii="Arial Narrow" w:hAnsi="Arial Narrow" w:cs="Arial"/>
                <w:b/>
                <w:sz w:val="24"/>
                <w:szCs w:val="24"/>
              </w:rPr>
              <w:t xml:space="preserve"> soutěžních podmínek</w:t>
            </w:r>
            <w:r w:rsidRPr="00D15541">
              <w:rPr>
                <w:rFonts w:ascii="Arial Narrow" w:hAnsi="Arial Narrow" w:cs="Arial"/>
                <w:b/>
                <w:sz w:val="24"/>
                <w:szCs w:val="24"/>
              </w:rPr>
              <w:t>)</w:t>
            </w:r>
          </w:p>
          <w:p w14:paraId="65B296EC" w14:textId="77777777" w:rsidR="00C932AD" w:rsidRPr="00D15541" w:rsidRDefault="00C932AD" w:rsidP="00797CC6">
            <w:pPr>
              <w:spacing w:after="0" w:line="240" w:lineRule="auto"/>
              <w:rPr>
                <w:rFonts w:ascii="Arial Narrow" w:hAnsi="Arial Narrow" w:cs="Arial"/>
                <w:sz w:val="24"/>
                <w:szCs w:val="24"/>
              </w:rPr>
            </w:pPr>
          </w:p>
        </w:tc>
      </w:tr>
      <w:tr w:rsidR="00C932AD" w:rsidRPr="00797CC6" w14:paraId="345061F0" w14:textId="77777777" w:rsidTr="00A5077B">
        <w:tc>
          <w:tcPr>
            <w:tcW w:w="718" w:type="dxa"/>
          </w:tcPr>
          <w:p w14:paraId="4324F347" w14:textId="77777777" w:rsidR="00C932AD" w:rsidRPr="00D15541" w:rsidRDefault="00C932AD" w:rsidP="00797CC6">
            <w:pPr>
              <w:spacing w:after="0" w:line="240" w:lineRule="auto"/>
              <w:rPr>
                <w:rFonts w:ascii="Arial Narrow" w:hAnsi="Arial Narrow"/>
                <w:b/>
              </w:rPr>
            </w:pPr>
            <w:r w:rsidRPr="00D15541">
              <w:rPr>
                <w:rFonts w:ascii="Arial Narrow" w:hAnsi="Arial Narrow"/>
                <w:b/>
              </w:rPr>
              <w:t>1</w:t>
            </w:r>
          </w:p>
        </w:tc>
        <w:tc>
          <w:tcPr>
            <w:tcW w:w="5480" w:type="dxa"/>
          </w:tcPr>
          <w:p w14:paraId="7B95BB7D" w14:textId="77777777" w:rsidR="00C932AD" w:rsidRPr="00D15541" w:rsidRDefault="00C932AD" w:rsidP="00797CC6">
            <w:pPr>
              <w:spacing w:after="0" w:line="240" w:lineRule="auto"/>
              <w:rPr>
                <w:rFonts w:ascii="Arial Narrow" w:hAnsi="Arial Narrow"/>
              </w:rPr>
            </w:pPr>
            <w:r w:rsidRPr="00D15541">
              <w:rPr>
                <w:rFonts w:ascii="Arial Narrow" w:hAnsi="Arial Narrow"/>
              </w:rPr>
              <w:t xml:space="preserve">Návrh maximálně jednoduchým objemem postaveným v místě stávající kotelny proměnil účelový objekt ve formu kulturního až </w:t>
            </w:r>
            <w:proofErr w:type="spellStart"/>
            <w:r w:rsidRPr="00D15541">
              <w:rPr>
                <w:rFonts w:ascii="Arial Narrow" w:hAnsi="Arial Narrow"/>
              </w:rPr>
              <w:t>pseudosakrálního</w:t>
            </w:r>
            <w:proofErr w:type="spellEnd"/>
            <w:r w:rsidRPr="00D15541">
              <w:rPr>
                <w:rFonts w:ascii="Arial Narrow" w:hAnsi="Arial Narrow"/>
              </w:rPr>
              <w:t xml:space="preserve"> výrazu. Nekompromisnost celého konceptu evokujícího inspirace s některými stavbami (Peter </w:t>
            </w:r>
            <w:proofErr w:type="spellStart"/>
            <w:r w:rsidRPr="00D15541">
              <w:rPr>
                <w:rFonts w:ascii="Arial Narrow" w:hAnsi="Arial Narrow"/>
              </w:rPr>
              <w:t>Zumthor</w:t>
            </w:r>
            <w:proofErr w:type="spellEnd"/>
            <w:r w:rsidRPr="00D15541">
              <w:rPr>
                <w:rFonts w:ascii="Arial Narrow" w:hAnsi="Arial Narrow"/>
              </w:rPr>
              <w:t xml:space="preserve">, </w:t>
            </w:r>
            <w:proofErr w:type="spellStart"/>
            <w:r w:rsidRPr="00D15541">
              <w:rPr>
                <w:rFonts w:ascii="Arial Narrow" w:hAnsi="Arial Narrow"/>
              </w:rPr>
              <w:t>Bregens</w:t>
            </w:r>
            <w:proofErr w:type="spellEnd"/>
            <w:r w:rsidRPr="00D15541">
              <w:rPr>
                <w:rFonts w:ascii="Arial Narrow" w:hAnsi="Arial Narrow"/>
              </w:rPr>
              <w:t xml:space="preserve">, Fuks – D.U. Brno) vzbuzuje určité rozpaky nad jeho důslednou udržitelností bez ztráty celkového záměru. Jednoduchá konstrukce podstřešního prostoru, která nabízí možnost umístění veškerého technologického zařízení je v citlivé kontradikci s celoplošným svítícím podhledem. Úzká místnost pro přednášky či jiné komunitní akce se </w:t>
            </w:r>
            <w:proofErr w:type="spellStart"/>
            <w:r w:rsidRPr="00D15541">
              <w:rPr>
                <w:rFonts w:ascii="Arial Narrow" w:hAnsi="Arial Narrow"/>
              </w:rPr>
              <w:t>schématicky</w:t>
            </w:r>
            <w:proofErr w:type="spellEnd"/>
            <w:r w:rsidRPr="00D15541">
              <w:rPr>
                <w:rFonts w:ascii="Arial Narrow" w:hAnsi="Arial Narrow"/>
              </w:rPr>
              <w:t xml:space="preserve"> umístěným kruhovým stolem vzbuzuje pochybnosti jak proporční, tak zejména užitné, ale bez ztráty celkové koncepce ji lze rozšířit. Čistota stěn obložených knihami odpovídá nárokům knihovnické práce, ale bez dalšího řešení vzbuzuje otázku možnosti bočního přisvětlení, což pochopitelně naruší čistotu konceptu. Zmenšení skleněné plochy střechy je nutné, ale nemožné v celém rozsahu pro prosvětlení uzavřeného interiéru. Zachování v celém rozsahu není možné pro enormní tepelné zisky. Rovněž rozmístění technologií, parametry vstupů s knihami i vlastního schodiště je dalším tématem. Porota po rozsáhlé diskuzi o přiměřenosti formy v neurčitém prostoru sídliště nakonec ocenila jednoduchost a architektonickou čistotu a celkovou pádnost návrhu. Soustředění se na minimalizaci intenzivní zahradní úpravy </w:t>
            </w:r>
            <w:proofErr w:type="gramStart"/>
            <w:r w:rsidRPr="00D15541">
              <w:rPr>
                <w:rFonts w:ascii="Arial Narrow" w:hAnsi="Arial Narrow"/>
              </w:rPr>
              <w:t>nabízí  překvapivé</w:t>
            </w:r>
            <w:proofErr w:type="gramEnd"/>
            <w:r w:rsidRPr="00D15541">
              <w:rPr>
                <w:rFonts w:ascii="Arial Narrow" w:hAnsi="Arial Narrow"/>
              </w:rPr>
              <w:t xml:space="preserve"> estetické možnosti i mezi architektonicky v jiné úrovni řešených panelových domů a přilehlých ploch.</w:t>
            </w:r>
          </w:p>
          <w:p w14:paraId="3A469C4D" w14:textId="77777777" w:rsidR="00C932AD" w:rsidRPr="00D15541" w:rsidRDefault="00C932AD" w:rsidP="00797CC6">
            <w:pPr>
              <w:spacing w:after="0" w:line="240" w:lineRule="auto"/>
              <w:rPr>
                <w:rFonts w:ascii="Arial Narrow" w:hAnsi="Arial Narrow"/>
              </w:rPr>
            </w:pPr>
            <w:r w:rsidRPr="00D15541">
              <w:rPr>
                <w:rFonts w:ascii="Arial Narrow" w:hAnsi="Arial Narrow"/>
              </w:rPr>
              <w:t xml:space="preserve">Na imaginární pěší trase z volné krajiny Nových sadů do centra města by tento utilitární archetyp stavby byl dalším bodem </w:t>
            </w:r>
            <w:r w:rsidRPr="00D15541">
              <w:rPr>
                <w:rFonts w:ascii="Arial Narrow" w:hAnsi="Arial Narrow"/>
              </w:rPr>
              <w:lastRenderedPageBreak/>
              <w:t xml:space="preserve">zastavení. Byl by tak dalším signifikantním místem, stejné kvality jako historická kaplička </w:t>
            </w:r>
            <w:r w:rsidR="00397482" w:rsidRPr="00D15541">
              <w:rPr>
                <w:rFonts w:ascii="Arial Narrow" w:hAnsi="Arial Narrow"/>
              </w:rPr>
              <w:t>Neposkvrněného početí Panny Marie</w:t>
            </w:r>
            <w:r w:rsidRPr="00D15541">
              <w:rPr>
                <w:rFonts w:ascii="Arial Narrow" w:hAnsi="Arial Narrow"/>
              </w:rPr>
              <w:t xml:space="preserve"> na této trase při </w:t>
            </w:r>
            <w:proofErr w:type="spellStart"/>
            <w:r w:rsidR="00397482" w:rsidRPr="00D15541">
              <w:rPr>
                <w:rFonts w:ascii="Arial Narrow" w:hAnsi="Arial Narrow"/>
              </w:rPr>
              <w:t>Rožnavské</w:t>
            </w:r>
            <w:proofErr w:type="spellEnd"/>
            <w:r w:rsidR="00397482" w:rsidRPr="00D15541">
              <w:rPr>
                <w:rFonts w:ascii="Arial Narrow" w:hAnsi="Arial Narrow"/>
              </w:rPr>
              <w:t xml:space="preserve"> </w:t>
            </w:r>
            <w:r w:rsidRPr="00D15541">
              <w:rPr>
                <w:rFonts w:ascii="Arial Narrow" w:hAnsi="Arial Narrow"/>
              </w:rPr>
              <w:t>ulici.</w:t>
            </w:r>
          </w:p>
        </w:tc>
        <w:tc>
          <w:tcPr>
            <w:tcW w:w="4111" w:type="dxa"/>
          </w:tcPr>
          <w:p w14:paraId="41E71369" w14:textId="77777777" w:rsidR="00C932AD" w:rsidRPr="00D15541" w:rsidRDefault="00C932AD" w:rsidP="00797CC6">
            <w:pPr>
              <w:spacing w:after="0" w:line="240" w:lineRule="auto"/>
              <w:rPr>
                <w:rFonts w:ascii="Arial Narrow" w:hAnsi="Arial Narrow"/>
              </w:rPr>
            </w:pPr>
            <w:r w:rsidRPr="00D15541">
              <w:rPr>
                <w:rFonts w:ascii="Arial Narrow" w:hAnsi="Arial Narrow"/>
              </w:rPr>
              <w:lastRenderedPageBreak/>
              <w:t xml:space="preserve">Konstrukčně je objekt </w:t>
            </w:r>
            <w:proofErr w:type="gramStart"/>
            <w:r w:rsidRPr="00D15541">
              <w:rPr>
                <w:rFonts w:ascii="Arial Narrow" w:hAnsi="Arial Narrow"/>
              </w:rPr>
              <w:t>jednoduchý</w:t>
            </w:r>
            <w:proofErr w:type="gramEnd"/>
            <w:r w:rsidRPr="00D15541">
              <w:rPr>
                <w:rFonts w:ascii="Arial Narrow" w:hAnsi="Arial Narrow"/>
              </w:rPr>
              <w:t xml:space="preserve"> a dokonce po statické stabilizaci a zavětrování nabízí možnost využít stávající základní skelet budovy. Celkové ztužení a vyřešení vyžaduje i návrh střechy. Konstrukce je díky zastřešení jednoduchá a umožňující pravděpodobně (otázka stavebně-technického průzkumu) navázat na stávající statické řešení stěn a založení budovy. Nezbytný je ovšem geotechnický průzkum.</w:t>
            </w:r>
          </w:p>
        </w:tc>
        <w:tc>
          <w:tcPr>
            <w:tcW w:w="3826" w:type="dxa"/>
          </w:tcPr>
          <w:p w14:paraId="58E06A07" w14:textId="77777777" w:rsidR="00C932AD" w:rsidRPr="00D15541" w:rsidRDefault="00C932AD" w:rsidP="00797CC6">
            <w:pPr>
              <w:spacing w:after="0" w:line="240" w:lineRule="auto"/>
              <w:rPr>
                <w:rFonts w:ascii="Arial Narrow" w:hAnsi="Arial Narrow"/>
              </w:rPr>
            </w:pPr>
            <w:r w:rsidRPr="00D15541">
              <w:rPr>
                <w:rFonts w:ascii="Arial Narrow" w:hAnsi="Arial Narrow"/>
              </w:rPr>
              <w:t xml:space="preserve">S odvoláním na výše uvedené je cena objektu (zejména při zmenšení rozsahu náročných prosklených ploch střechy) přiměřená a nabízí i úsporná řešení. Základ minimalizace </w:t>
            </w:r>
            <w:proofErr w:type="spellStart"/>
            <w:r w:rsidRPr="00D15541">
              <w:rPr>
                <w:rFonts w:ascii="Arial Narrow" w:hAnsi="Arial Narrow"/>
              </w:rPr>
              <w:t>inv</w:t>
            </w:r>
            <w:proofErr w:type="spellEnd"/>
            <w:r w:rsidRPr="00D15541">
              <w:rPr>
                <w:rFonts w:ascii="Arial Narrow" w:hAnsi="Arial Narrow"/>
              </w:rPr>
              <w:t>. nákladů spočívá v halovém prostoru knihovny a v zvážení zmenšené plochy náročných celoprosklených ploch. Kromě detailu schodiště a sedacích stupňů s knihami a střechy je z hlediska investičních nákladů výhodný.</w:t>
            </w:r>
          </w:p>
        </w:tc>
      </w:tr>
      <w:tr w:rsidR="00C932AD" w:rsidRPr="00797CC6" w14:paraId="207AE40F" w14:textId="77777777" w:rsidTr="00A5077B">
        <w:tc>
          <w:tcPr>
            <w:tcW w:w="718" w:type="dxa"/>
          </w:tcPr>
          <w:p w14:paraId="0ACA1466" w14:textId="77777777" w:rsidR="00C932AD" w:rsidRPr="00D15541" w:rsidRDefault="00C932AD" w:rsidP="00797CC6">
            <w:pPr>
              <w:spacing w:after="0" w:line="240" w:lineRule="auto"/>
              <w:rPr>
                <w:rFonts w:ascii="Arial Narrow" w:hAnsi="Arial Narrow"/>
              </w:rPr>
            </w:pPr>
            <w:r w:rsidRPr="00D15541">
              <w:rPr>
                <w:rFonts w:ascii="Arial Narrow" w:hAnsi="Arial Narrow"/>
              </w:rPr>
              <w:t>3</w:t>
            </w:r>
          </w:p>
        </w:tc>
        <w:tc>
          <w:tcPr>
            <w:tcW w:w="5480" w:type="dxa"/>
          </w:tcPr>
          <w:p w14:paraId="057D493A" w14:textId="77777777" w:rsidR="00741C05" w:rsidRPr="00D15541" w:rsidRDefault="00243430" w:rsidP="00797CC6">
            <w:pPr>
              <w:spacing w:after="0" w:line="240" w:lineRule="auto"/>
              <w:rPr>
                <w:rFonts w:ascii="Arial Narrow" w:hAnsi="Arial Narrow"/>
              </w:rPr>
            </w:pPr>
            <w:r w:rsidRPr="00D15541">
              <w:rPr>
                <w:rFonts w:ascii="Arial Narrow" w:hAnsi="Arial Narrow"/>
              </w:rPr>
              <w:t>Výhodou návrhu je bezpochyby zcela bezbariérový provoz, ale rozšíření zastavěné plochy a nutná změna regulačního plánu se tímto v daném případě nevyvažuje. Porota hodnotí objekt jako architektonicky nezajímavý, s odkazem spíše na drobné prodejny než veřejnou instituci. Nevhodná je poloha pultu pro jediného knihovníka v provozu.</w:t>
            </w:r>
          </w:p>
          <w:p w14:paraId="326EE414" w14:textId="77777777" w:rsidR="00741C05" w:rsidRPr="00D15541" w:rsidRDefault="00741C05" w:rsidP="00797CC6">
            <w:pPr>
              <w:spacing w:after="0" w:line="240" w:lineRule="auto"/>
              <w:rPr>
                <w:rFonts w:ascii="Arial Narrow" w:hAnsi="Arial Narrow"/>
              </w:rPr>
            </w:pPr>
            <w:r w:rsidRPr="00D15541">
              <w:rPr>
                <w:rFonts w:ascii="Arial Narrow" w:hAnsi="Arial Narrow"/>
              </w:rPr>
              <w:t>Přístupná pobytová zelená střecha je zbytečnou komplikací bez přímého přínosu funkci knihovny.</w:t>
            </w:r>
          </w:p>
          <w:p w14:paraId="63309AF8" w14:textId="77777777" w:rsidR="00C932AD" w:rsidRPr="00D15541" w:rsidRDefault="00243430" w:rsidP="00797CC6">
            <w:pPr>
              <w:spacing w:after="0" w:line="240" w:lineRule="auto"/>
              <w:rPr>
                <w:rFonts w:ascii="Arial Narrow" w:hAnsi="Arial Narrow"/>
              </w:rPr>
            </w:pPr>
            <w:r w:rsidRPr="00D15541">
              <w:rPr>
                <w:rFonts w:ascii="Arial Narrow" w:hAnsi="Arial Narrow"/>
              </w:rPr>
              <w:t>Vazba na veřejný prostor je slabá.</w:t>
            </w:r>
          </w:p>
        </w:tc>
        <w:tc>
          <w:tcPr>
            <w:tcW w:w="4111" w:type="dxa"/>
          </w:tcPr>
          <w:p w14:paraId="5AB615C7" w14:textId="77777777" w:rsidR="00C932AD" w:rsidRPr="00D15541" w:rsidRDefault="00243430" w:rsidP="00797CC6">
            <w:pPr>
              <w:spacing w:after="0" w:line="240" w:lineRule="auto"/>
              <w:rPr>
                <w:rFonts w:ascii="Arial Narrow" w:hAnsi="Arial Narrow"/>
              </w:rPr>
            </w:pPr>
            <w:r w:rsidRPr="00D15541">
              <w:rPr>
                <w:rFonts w:ascii="Arial Narrow" w:hAnsi="Arial Narrow"/>
              </w:rPr>
              <w:t xml:space="preserve">Po </w:t>
            </w:r>
            <w:r w:rsidR="00741C05" w:rsidRPr="00D15541">
              <w:rPr>
                <w:rFonts w:ascii="Arial Narrow" w:hAnsi="Arial Narrow"/>
              </w:rPr>
              <w:t xml:space="preserve">tepelně-technické </w:t>
            </w:r>
            <w:r w:rsidRPr="00D15541">
              <w:rPr>
                <w:rFonts w:ascii="Arial Narrow" w:hAnsi="Arial Narrow"/>
              </w:rPr>
              <w:t>stránce vzniká komplikovaný detail přiznaných nosných sloupů</w:t>
            </w:r>
            <w:r w:rsidR="00741C05" w:rsidRPr="00D15541">
              <w:rPr>
                <w:rFonts w:ascii="Arial Narrow" w:hAnsi="Arial Narrow"/>
              </w:rPr>
              <w:t>. Konstrukce přístupné zelené střechy se jeví jako zbytná. Problematické jsou velké skleněné plochy vyžadující trvalé letní stínění.</w:t>
            </w:r>
          </w:p>
        </w:tc>
        <w:tc>
          <w:tcPr>
            <w:tcW w:w="3826" w:type="dxa"/>
          </w:tcPr>
          <w:p w14:paraId="166E4C89" w14:textId="77777777" w:rsidR="00C932AD" w:rsidRPr="00D15541" w:rsidRDefault="00741C05" w:rsidP="00797CC6">
            <w:pPr>
              <w:spacing w:after="0" w:line="240" w:lineRule="auto"/>
              <w:rPr>
                <w:rFonts w:ascii="Arial Narrow" w:hAnsi="Arial Narrow"/>
              </w:rPr>
            </w:pPr>
            <w:r w:rsidRPr="00D15541">
              <w:rPr>
                <w:rFonts w:ascii="Arial Narrow" w:hAnsi="Arial Narrow"/>
              </w:rPr>
              <w:t>Objekt pravděpodobně přesáhne uvažované realizační náklady.</w:t>
            </w:r>
          </w:p>
        </w:tc>
      </w:tr>
      <w:tr w:rsidR="00C932AD" w:rsidRPr="00797CC6" w14:paraId="68BED6B6" w14:textId="77777777" w:rsidTr="00A5077B">
        <w:tc>
          <w:tcPr>
            <w:tcW w:w="718" w:type="dxa"/>
          </w:tcPr>
          <w:p w14:paraId="258BE772" w14:textId="77777777" w:rsidR="00C932AD" w:rsidRPr="00D15541" w:rsidRDefault="00C932AD" w:rsidP="00797CC6">
            <w:pPr>
              <w:spacing w:after="0" w:line="240" w:lineRule="auto"/>
              <w:rPr>
                <w:rFonts w:ascii="Arial Narrow" w:hAnsi="Arial Narrow"/>
              </w:rPr>
            </w:pPr>
            <w:r w:rsidRPr="00D15541">
              <w:rPr>
                <w:rFonts w:ascii="Arial Narrow" w:hAnsi="Arial Narrow"/>
              </w:rPr>
              <w:t>4</w:t>
            </w:r>
          </w:p>
        </w:tc>
        <w:tc>
          <w:tcPr>
            <w:tcW w:w="5480" w:type="dxa"/>
          </w:tcPr>
          <w:p w14:paraId="033ACBA5" w14:textId="77777777" w:rsidR="00741C05" w:rsidRPr="00D15541" w:rsidRDefault="00741C05" w:rsidP="00797CC6">
            <w:pPr>
              <w:spacing w:after="0" w:line="240" w:lineRule="auto"/>
              <w:rPr>
                <w:rFonts w:ascii="Arial Narrow" w:hAnsi="Arial Narrow"/>
              </w:rPr>
            </w:pPr>
            <w:r w:rsidRPr="00D15541">
              <w:rPr>
                <w:rFonts w:ascii="Arial Narrow" w:hAnsi="Arial Narrow"/>
              </w:rPr>
              <w:t>Až řádově pojatá architektura naráží na velikost obestavěného objemu, kdy porota upozorňuje na zřejmě malou kapacitu knih. Porota oceňuje kladně zamyšlení autorů nad různými režimy provozu knihovny</w:t>
            </w:r>
            <w:r w:rsidR="00AD47F3" w:rsidRPr="00D15541">
              <w:rPr>
                <w:rFonts w:ascii="Arial Narrow" w:hAnsi="Arial Narrow"/>
              </w:rPr>
              <w:t xml:space="preserve"> a přirozenou bezbariérovou přízemního řešení.</w:t>
            </w:r>
          </w:p>
          <w:p w14:paraId="01A33A82" w14:textId="77777777" w:rsidR="00C932AD" w:rsidRPr="00D15541" w:rsidRDefault="002842D2" w:rsidP="00797CC6">
            <w:pPr>
              <w:spacing w:after="0" w:line="240" w:lineRule="auto"/>
              <w:rPr>
                <w:rFonts w:ascii="Arial Narrow" w:hAnsi="Arial Narrow"/>
              </w:rPr>
            </w:pPr>
            <w:r w:rsidRPr="00D15541">
              <w:rPr>
                <w:rFonts w:ascii="Arial Narrow" w:hAnsi="Arial Narrow"/>
              </w:rPr>
              <w:t xml:space="preserve">Návrh rezignuje na veřejný prostor a vztah knihovny k němu. </w:t>
            </w:r>
          </w:p>
        </w:tc>
        <w:tc>
          <w:tcPr>
            <w:tcW w:w="4111" w:type="dxa"/>
          </w:tcPr>
          <w:p w14:paraId="6E083E3B" w14:textId="77777777" w:rsidR="00C932AD" w:rsidRPr="00D15541" w:rsidRDefault="00AD47F3" w:rsidP="00797CC6">
            <w:pPr>
              <w:spacing w:after="0" w:line="240" w:lineRule="auto"/>
              <w:rPr>
                <w:rFonts w:ascii="Arial Narrow" w:hAnsi="Arial Narrow"/>
              </w:rPr>
            </w:pPr>
            <w:r w:rsidRPr="00D15541">
              <w:rPr>
                <w:rFonts w:ascii="Arial Narrow" w:hAnsi="Arial Narrow"/>
              </w:rPr>
              <w:t>Stavebně-technický popis návrhu přesvědčuje porotu o technické erudici autorů a je pro potřeby soutěže přiměřený.</w:t>
            </w:r>
          </w:p>
        </w:tc>
        <w:tc>
          <w:tcPr>
            <w:tcW w:w="3826" w:type="dxa"/>
          </w:tcPr>
          <w:p w14:paraId="4D484654" w14:textId="77777777" w:rsidR="00C932AD" w:rsidRPr="00D15541" w:rsidRDefault="00AD47F3" w:rsidP="00797CC6">
            <w:pPr>
              <w:spacing w:after="0" w:line="240" w:lineRule="auto"/>
              <w:rPr>
                <w:rFonts w:ascii="Arial Narrow" w:hAnsi="Arial Narrow"/>
              </w:rPr>
            </w:pPr>
            <w:r w:rsidRPr="00D15541">
              <w:rPr>
                <w:rFonts w:ascii="Arial Narrow" w:hAnsi="Arial Narrow"/>
              </w:rPr>
              <w:t>Návrh je v kontextu očekávaných nákladů realizovatelný.</w:t>
            </w:r>
          </w:p>
        </w:tc>
      </w:tr>
      <w:tr w:rsidR="00C932AD" w:rsidRPr="00797CC6" w14:paraId="7D6F6F94" w14:textId="77777777" w:rsidTr="00A5077B">
        <w:tc>
          <w:tcPr>
            <w:tcW w:w="718" w:type="dxa"/>
          </w:tcPr>
          <w:p w14:paraId="7C3FE7EB" w14:textId="77777777" w:rsidR="00C932AD" w:rsidRPr="00D15541" w:rsidRDefault="00C932AD" w:rsidP="00797CC6">
            <w:pPr>
              <w:spacing w:after="0" w:line="240" w:lineRule="auto"/>
              <w:rPr>
                <w:rFonts w:ascii="Arial Narrow" w:hAnsi="Arial Narrow"/>
              </w:rPr>
            </w:pPr>
            <w:r w:rsidRPr="00D15541">
              <w:rPr>
                <w:rFonts w:ascii="Arial Narrow" w:hAnsi="Arial Narrow"/>
              </w:rPr>
              <w:t>5</w:t>
            </w:r>
          </w:p>
        </w:tc>
        <w:tc>
          <w:tcPr>
            <w:tcW w:w="5480" w:type="dxa"/>
          </w:tcPr>
          <w:p w14:paraId="3AB1207A" w14:textId="77777777" w:rsidR="00780883" w:rsidRPr="00D15541" w:rsidRDefault="00780883" w:rsidP="00797CC6">
            <w:pPr>
              <w:spacing w:after="0" w:line="240" w:lineRule="auto"/>
              <w:rPr>
                <w:rFonts w:ascii="Arial Narrow" w:hAnsi="Arial Narrow"/>
              </w:rPr>
            </w:pPr>
            <w:r w:rsidRPr="00D15541">
              <w:rPr>
                <w:rFonts w:ascii="Arial Narrow" w:hAnsi="Arial Narrow"/>
              </w:rPr>
              <w:t>Návrh je z hlediska knihovnického akceptovatelný, větší umístění fondu do přízemí by však bylo přínosem. Architektonicky však působí příliš uzavřeně do veřejného prostoru a vstup není zvládnutý. Práce se žlutou barvou v interiéru zaujala.</w:t>
            </w:r>
          </w:p>
          <w:p w14:paraId="3837B6C5" w14:textId="77777777" w:rsidR="00C932AD" w:rsidRPr="00D15541" w:rsidRDefault="00780883" w:rsidP="00797CC6">
            <w:pPr>
              <w:spacing w:after="0" w:line="240" w:lineRule="auto"/>
              <w:rPr>
                <w:rFonts w:ascii="Arial Narrow" w:hAnsi="Arial Narrow"/>
              </w:rPr>
            </w:pPr>
            <w:r w:rsidRPr="00D15541">
              <w:rPr>
                <w:rFonts w:ascii="Arial Narrow" w:hAnsi="Arial Narrow"/>
              </w:rPr>
              <w:t>Vymezení zahrad pro účely knihovny je v kontextu sídliště zajímavé.</w:t>
            </w:r>
          </w:p>
        </w:tc>
        <w:tc>
          <w:tcPr>
            <w:tcW w:w="4111" w:type="dxa"/>
          </w:tcPr>
          <w:p w14:paraId="4C6B8439" w14:textId="77777777" w:rsidR="00C932AD" w:rsidRPr="00D15541" w:rsidRDefault="00780883" w:rsidP="00797CC6">
            <w:pPr>
              <w:spacing w:after="0" w:line="240" w:lineRule="auto"/>
              <w:rPr>
                <w:rFonts w:ascii="Arial Narrow" w:hAnsi="Arial Narrow"/>
              </w:rPr>
            </w:pPr>
            <w:r w:rsidRPr="00D15541">
              <w:rPr>
                <w:rFonts w:ascii="Arial Narrow" w:hAnsi="Arial Narrow"/>
              </w:rPr>
              <w:t>Stavebně technické řešení je popsáno jen náznakově. Nové ocelové konstrukci zřejmě chybí ztužující prvky.</w:t>
            </w:r>
          </w:p>
        </w:tc>
        <w:tc>
          <w:tcPr>
            <w:tcW w:w="3826" w:type="dxa"/>
          </w:tcPr>
          <w:p w14:paraId="53BC64AF" w14:textId="77777777" w:rsidR="00C932AD" w:rsidRPr="00D15541" w:rsidRDefault="00780883" w:rsidP="00797CC6">
            <w:pPr>
              <w:spacing w:after="0" w:line="240" w:lineRule="auto"/>
              <w:rPr>
                <w:rFonts w:ascii="Arial Narrow" w:hAnsi="Arial Narrow"/>
              </w:rPr>
            </w:pPr>
            <w:r w:rsidRPr="00D15541">
              <w:rPr>
                <w:rFonts w:ascii="Arial Narrow" w:hAnsi="Arial Narrow"/>
              </w:rPr>
              <w:t>Návrh může být za daných finančních podmínek podmínečně realizovatelný.</w:t>
            </w:r>
          </w:p>
        </w:tc>
      </w:tr>
      <w:tr w:rsidR="00C932AD" w:rsidRPr="00797CC6" w14:paraId="1045C9AD" w14:textId="77777777" w:rsidTr="00A5077B">
        <w:tc>
          <w:tcPr>
            <w:tcW w:w="718" w:type="dxa"/>
          </w:tcPr>
          <w:p w14:paraId="37187116" w14:textId="77777777" w:rsidR="00C932AD" w:rsidRPr="00D15541" w:rsidRDefault="00C932AD" w:rsidP="00797CC6">
            <w:pPr>
              <w:spacing w:after="0" w:line="240" w:lineRule="auto"/>
              <w:rPr>
                <w:rFonts w:ascii="Arial Narrow" w:hAnsi="Arial Narrow"/>
              </w:rPr>
            </w:pPr>
            <w:r w:rsidRPr="00D15541">
              <w:rPr>
                <w:rFonts w:ascii="Arial Narrow" w:hAnsi="Arial Narrow"/>
              </w:rPr>
              <w:t>6</w:t>
            </w:r>
          </w:p>
        </w:tc>
        <w:tc>
          <w:tcPr>
            <w:tcW w:w="5480" w:type="dxa"/>
          </w:tcPr>
          <w:p w14:paraId="3FB71742" w14:textId="77777777" w:rsidR="002842D2" w:rsidRPr="00D15541" w:rsidRDefault="002842D2" w:rsidP="00797CC6">
            <w:pPr>
              <w:spacing w:after="0" w:line="240" w:lineRule="auto"/>
              <w:rPr>
                <w:rFonts w:ascii="Arial Narrow" w:hAnsi="Arial Narrow"/>
              </w:rPr>
            </w:pPr>
            <w:r w:rsidRPr="00D15541">
              <w:rPr>
                <w:rFonts w:ascii="Arial Narrow" w:hAnsi="Arial Narrow"/>
              </w:rPr>
              <w:t xml:space="preserve">Porota hodnotí kladně dispoziční uspořádání i práci s interiérem objektu, ale vytýká návrhu užívání vysokých regálů s knihami jako dekoraci. Světelnost interiéru je přiměřená. Architektonicky </w:t>
            </w:r>
            <w:r w:rsidR="009F1B4D" w:rsidRPr="00D15541">
              <w:rPr>
                <w:rFonts w:ascii="Arial Narrow" w:hAnsi="Arial Narrow"/>
              </w:rPr>
              <w:t>je zajímavé vertikální propojení i vhodně umístěný vstup</w:t>
            </w:r>
            <w:r w:rsidR="0068591E" w:rsidRPr="00D15541">
              <w:rPr>
                <w:rFonts w:ascii="Arial Narrow" w:hAnsi="Arial Narrow"/>
              </w:rPr>
              <w:t>. Diskutována byla účelnost terasy a soulad exteriéru s interiérem</w:t>
            </w:r>
            <w:r w:rsidR="009F1B4D" w:rsidRPr="00D15541">
              <w:rPr>
                <w:rFonts w:ascii="Arial Narrow" w:hAnsi="Arial Narrow"/>
              </w:rPr>
              <w:t>.</w:t>
            </w:r>
          </w:p>
          <w:p w14:paraId="6E0416A4" w14:textId="77777777" w:rsidR="00C932AD" w:rsidRPr="00D15541" w:rsidRDefault="002842D2" w:rsidP="00797CC6">
            <w:pPr>
              <w:spacing w:after="0" w:line="240" w:lineRule="auto"/>
              <w:rPr>
                <w:rFonts w:ascii="Arial Narrow" w:hAnsi="Arial Narrow"/>
              </w:rPr>
            </w:pPr>
            <w:r w:rsidRPr="00D15541">
              <w:rPr>
                <w:rFonts w:ascii="Arial Narrow" w:hAnsi="Arial Narrow"/>
              </w:rPr>
              <w:t>Porota oceňuje kvalitní práci s veřejným prostorem.</w:t>
            </w:r>
          </w:p>
        </w:tc>
        <w:tc>
          <w:tcPr>
            <w:tcW w:w="4111" w:type="dxa"/>
          </w:tcPr>
          <w:p w14:paraId="2DE57F59" w14:textId="77777777" w:rsidR="00C932AD" w:rsidRPr="00D15541" w:rsidRDefault="009F1B4D" w:rsidP="00797CC6">
            <w:pPr>
              <w:spacing w:after="0" w:line="240" w:lineRule="auto"/>
              <w:rPr>
                <w:rFonts w:ascii="Arial Narrow" w:hAnsi="Arial Narrow"/>
              </w:rPr>
            </w:pPr>
            <w:r w:rsidRPr="00D15541">
              <w:rPr>
                <w:rFonts w:ascii="Arial Narrow" w:hAnsi="Arial Narrow"/>
              </w:rPr>
              <w:t>Navržené stavebně technické řešení je promyšlené a funkční, ukazuje na orientaci autora v dané problematice.</w:t>
            </w:r>
          </w:p>
        </w:tc>
        <w:tc>
          <w:tcPr>
            <w:tcW w:w="3826" w:type="dxa"/>
          </w:tcPr>
          <w:p w14:paraId="58535737" w14:textId="77777777" w:rsidR="00C932AD" w:rsidRPr="00D15541" w:rsidRDefault="0068591E" w:rsidP="00797CC6">
            <w:pPr>
              <w:spacing w:after="0" w:line="240" w:lineRule="auto"/>
              <w:rPr>
                <w:rFonts w:ascii="Arial Narrow" w:hAnsi="Arial Narrow"/>
              </w:rPr>
            </w:pPr>
            <w:r w:rsidRPr="00D15541">
              <w:rPr>
                <w:rFonts w:ascii="Arial Narrow" w:hAnsi="Arial Narrow"/>
              </w:rPr>
              <w:t>Objekt je v intencích dané finanční realizovatelnosti.</w:t>
            </w:r>
          </w:p>
        </w:tc>
      </w:tr>
      <w:tr w:rsidR="00C932AD" w:rsidRPr="00797CC6" w14:paraId="350577C1" w14:textId="77777777" w:rsidTr="00A5077B">
        <w:tc>
          <w:tcPr>
            <w:tcW w:w="718" w:type="dxa"/>
          </w:tcPr>
          <w:p w14:paraId="6056AC84" w14:textId="77777777" w:rsidR="00C932AD" w:rsidRPr="00D15541" w:rsidRDefault="00C932AD" w:rsidP="00797CC6">
            <w:pPr>
              <w:spacing w:after="0" w:line="240" w:lineRule="auto"/>
              <w:rPr>
                <w:rFonts w:ascii="Arial Narrow" w:hAnsi="Arial Narrow"/>
              </w:rPr>
            </w:pPr>
            <w:r w:rsidRPr="00D15541">
              <w:rPr>
                <w:rFonts w:ascii="Arial Narrow" w:hAnsi="Arial Narrow"/>
              </w:rPr>
              <w:t>7</w:t>
            </w:r>
          </w:p>
        </w:tc>
        <w:tc>
          <w:tcPr>
            <w:tcW w:w="5480" w:type="dxa"/>
          </w:tcPr>
          <w:p w14:paraId="78252668" w14:textId="77777777" w:rsidR="00C932AD" w:rsidRPr="00D15541" w:rsidRDefault="00D06C92" w:rsidP="00797CC6">
            <w:pPr>
              <w:spacing w:after="0" w:line="240" w:lineRule="auto"/>
              <w:rPr>
                <w:rFonts w:ascii="Arial Narrow" w:hAnsi="Arial Narrow"/>
              </w:rPr>
            </w:pPr>
            <w:r w:rsidRPr="00D15541">
              <w:rPr>
                <w:rFonts w:ascii="Arial Narrow" w:hAnsi="Arial Narrow"/>
              </w:rPr>
              <w:t>Návrh sice splňuje funkční uspořádání i potřeby knihovnického provozu, ale nepřináší architektonickou invenci. Jeví se spíše jako účelové vybavení sídliště než místo komunitního setkávání.</w:t>
            </w:r>
          </w:p>
          <w:p w14:paraId="443F578C" w14:textId="77777777" w:rsidR="00D06C92" w:rsidRPr="00D15541" w:rsidRDefault="00D06C92" w:rsidP="00797CC6">
            <w:pPr>
              <w:spacing w:after="0" w:line="240" w:lineRule="auto"/>
              <w:rPr>
                <w:rFonts w:ascii="Arial Narrow" w:hAnsi="Arial Narrow"/>
              </w:rPr>
            </w:pPr>
            <w:r w:rsidRPr="00D15541">
              <w:rPr>
                <w:rFonts w:ascii="Arial Narrow" w:hAnsi="Arial Narrow"/>
              </w:rPr>
              <w:t xml:space="preserve">Porota hodnotí kladně otevřenost objektu </w:t>
            </w:r>
            <w:r w:rsidR="00053C06" w:rsidRPr="00D15541">
              <w:rPr>
                <w:rFonts w:ascii="Arial Narrow" w:hAnsi="Arial Narrow"/>
              </w:rPr>
              <w:t xml:space="preserve">a jeho zapojení </w:t>
            </w:r>
            <w:r w:rsidRPr="00D15541">
              <w:rPr>
                <w:rFonts w:ascii="Arial Narrow" w:hAnsi="Arial Narrow"/>
              </w:rPr>
              <w:t>do okolí.</w:t>
            </w:r>
          </w:p>
        </w:tc>
        <w:tc>
          <w:tcPr>
            <w:tcW w:w="4111" w:type="dxa"/>
          </w:tcPr>
          <w:p w14:paraId="4D0E61C3" w14:textId="77777777" w:rsidR="00C932AD" w:rsidRPr="00D15541" w:rsidRDefault="00D06C92" w:rsidP="00797CC6">
            <w:pPr>
              <w:spacing w:after="0" w:line="240" w:lineRule="auto"/>
              <w:rPr>
                <w:rFonts w:ascii="Arial Narrow" w:hAnsi="Arial Narrow"/>
              </w:rPr>
            </w:pPr>
            <w:r w:rsidRPr="00D15541">
              <w:rPr>
                <w:rFonts w:ascii="Arial Narrow" w:hAnsi="Arial Narrow"/>
              </w:rPr>
              <w:t>Návrh je konstrukčně přiměřený. Pozornost by bylo nutné věnovat umístění vnějších jednotek technického vybavení, zejména vzduchotechniky.</w:t>
            </w:r>
          </w:p>
        </w:tc>
        <w:tc>
          <w:tcPr>
            <w:tcW w:w="3826" w:type="dxa"/>
          </w:tcPr>
          <w:p w14:paraId="3BC94FC1" w14:textId="77777777" w:rsidR="00C932AD" w:rsidRPr="00D15541" w:rsidRDefault="00053C06" w:rsidP="00797CC6">
            <w:pPr>
              <w:spacing w:after="0" w:line="240" w:lineRule="auto"/>
              <w:rPr>
                <w:rFonts w:ascii="Arial Narrow" w:hAnsi="Arial Narrow"/>
              </w:rPr>
            </w:pPr>
            <w:r w:rsidRPr="00D15541">
              <w:rPr>
                <w:rFonts w:ascii="Arial Narrow" w:hAnsi="Arial Narrow"/>
              </w:rPr>
              <w:t>Návrh je v kontextu očekávaných nákladů zřejmě realizovatelný.</w:t>
            </w:r>
          </w:p>
        </w:tc>
      </w:tr>
      <w:tr w:rsidR="00C932AD" w:rsidRPr="00797CC6" w14:paraId="611A159A" w14:textId="77777777" w:rsidTr="00A5077B">
        <w:tc>
          <w:tcPr>
            <w:tcW w:w="718" w:type="dxa"/>
          </w:tcPr>
          <w:p w14:paraId="2DCFFC62" w14:textId="77777777" w:rsidR="00C932AD" w:rsidRPr="00D15541" w:rsidRDefault="00C932AD" w:rsidP="00ED53CF">
            <w:pPr>
              <w:spacing w:after="0" w:line="240" w:lineRule="auto"/>
              <w:rPr>
                <w:rFonts w:ascii="Arial Narrow" w:hAnsi="Arial Narrow"/>
              </w:rPr>
            </w:pPr>
            <w:r w:rsidRPr="00D15541">
              <w:rPr>
                <w:rFonts w:ascii="Arial Narrow" w:hAnsi="Arial Narrow"/>
              </w:rPr>
              <w:t>8</w:t>
            </w:r>
          </w:p>
        </w:tc>
        <w:tc>
          <w:tcPr>
            <w:tcW w:w="5480" w:type="dxa"/>
          </w:tcPr>
          <w:p w14:paraId="1F120A34" w14:textId="77777777" w:rsidR="00C932AD" w:rsidRPr="00D15541" w:rsidRDefault="00053C06" w:rsidP="00ED53CF">
            <w:pPr>
              <w:spacing w:after="0" w:line="240" w:lineRule="auto"/>
              <w:rPr>
                <w:rFonts w:ascii="Arial Narrow" w:hAnsi="Arial Narrow"/>
              </w:rPr>
            </w:pPr>
            <w:r w:rsidRPr="00D15541">
              <w:rPr>
                <w:rFonts w:ascii="Arial Narrow" w:hAnsi="Arial Narrow"/>
              </w:rPr>
              <w:t xml:space="preserve">Druhé podlaží navržené knihovny není přístupné bezbariérově a </w:t>
            </w:r>
            <w:r w:rsidRPr="00D15541">
              <w:rPr>
                <w:rFonts w:ascii="Arial Narrow" w:hAnsi="Arial Narrow"/>
              </w:rPr>
              <w:lastRenderedPageBreak/>
              <w:t>jediným přístupem je točité schodiště</w:t>
            </w:r>
            <w:r w:rsidR="00FC2B52" w:rsidRPr="00D15541">
              <w:rPr>
                <w:rFonts w:ascii="Arial Narrow" w:hAnsi="Arial Narrow"/>
              </w:rPr>
              <w:t>. Takové řešení nepovažuje porota pro veřejnou budovu za vhodné. Porota upozorňuje také na nepřiměřeně vysoké knižní regály. Pobytová střecha je nadbytečná.</w:t>
            </w:r>
          </w:p>
          <w:p w14:paraId="121E3520" w14:textId="77777777" w:rsidR="00053C06" w:rsidRPr="00D15541" w:rsidRDefault="00053C06" w:rsidP="00ED53CF">
            <w:pPr>
              <w:spacing w:after="0" w:line="240" w:lineRule="auto"/>
              <w:rPr>
                <w:rFonts w:ascii="Arial Narrow" w:hAnsi="Arial Narrow"/>
              </w:rPr>
            </w:pPr>
            <w:r w:rsidRPr="00D15541">
              <w:rPr>
                <w:rFonts w:ascii="Arial Narrow" w:hAnsi="Arial Narrow"/>
              </w:rPr>
              <w:t>Návrh poměrně důsledně pracuje s červenou barvou.</w:t>
            </w:r>
          </w:p>
        </w:tc>
        <w:tc>
          <w:tcPr>
            <w:tcW w:w="4111" w:type="dxa"/>
          </w:tcPr>
          <w:p w14:paraId="2BE8C400" w14:textId="77777777" w:rsidR="00C932AD" w:rsidRPr="00D15541" w:rsidRDefault="00FC2B52" w:rsidP="00ED53CF">
            <w:pPr>
              <w:spacing w:after="0" w:line="240" w:lineRule="auto"/>
              <w:rPr>
                <w:rFonts w:ascii="Arial Narrow" w:hAnsi="Arial Narrow"/>
              </w:rPr>
            </w:pPr>
            <w:r w:rsidRPr="00D15541">
              <w:rPr>
                <w:rFonts w:ascii="Arial Narrow" w:hAnsi="Arial Narrow"/>
              </w:rPr>
              <w:lastRenderedPageBreak/>
              <w:t xml:space="preserve">Stavebně-technicky je návrh promyšlený </w:t>
            </w:r>
            <w:r w:rsidRPr="00D15541">
              <w:rPr>
                <w:rFonts w:ascii="Arial Narrow" w:hAnsi="Arial Narrow"/>
              </w:rPr>
              <w:lastRenderedPageBreak/>
              <w:t>a funkční, pozornost by ale bylo třeba věnovat životaschopnosti zelené fasád a její údržbě.</w:t>
            </w:r>
          </w:p>
        </w:tc>
        <w:tc>
          <w:tcPr>
            <w:tcW w:w="3826" w:type="dxa"/>
          </w:tcPr>
          <w:p w14:paraId="1BB3F065" w14:textId="77777777" w:rsidR="00C932AD" w:rsidRPr="00D15541" w:rsidRDefault="00FC2B52" w:rsidP="00ED53CF">
            <w:pPr>
              <w:spacing w:after="0" w:line="240" w:lineRule="auto"/>
              <w:rPr>
                <w:rFonts w:ascii="Arial Narrow" w:hAnsi="Arial Narrow"/>
              </w:rPr>
            </w:pPr>
            <w:r w:rsidRPr="00D15541">
              <w:rPr>
                <w:rFonts w:ascii="Arial Narrow" w:hAnsi="Arial Narrow"/>
              </w:rPr>
              <w:lastRenderedPageBreak/>
              <w:t xml:space="preserve">Návrh je v kontextu očekávaných nákladů </w:t>
            </w:r>
            <w:r w:rsidRPr="00D15541">
              <w:rPr>
                <w:rFonts w:ascii="Arial Narrow" w:hAnsi="Arial Narrow"/>
              </w:rPr>
              <w:lastRenderedPageBreak/>
              <w:t>zřejmě realizovatelný.</w:t>
            </w:r>
          </w:p>
        </w:tc>
      </w:tr>
      <w:tr w:rsidR="00C932AD" w:rsidRPr="00797CC6" w14:paraId="3EAFBA80" w14:textId="77777777" w:rsidTr="00A5077B">
        <w:tc>
          <w:tcPr>
            <w:tcW w:w="718" w:type="dxa"/>
          </w:tcPr>
          <w:p w14:paraId="40BB96A7" w14:textId="77777777" w:rsidR="00C932AD" w:rsidRPr="00D15541" w:rsidRDefault="00C932AD" w:rsidP="00797CC6">
            <w:pPr>
              <w:spacing w:after="0" w:line="240" w:lineRule="auto"/>
              <w:rPr>
                <w:rFonts w:ascii="Arial Narrow" w:hAnsi="Arial Narrow"/>
              </w:rPr>
            </w:pPr>
            <w:r w:rsidRPr="00D15541">
              <w:rPr>
                <w:rFonts w:ascii="Arial Narrow" w:hAnsi="Arial Narrow"/>
              </w:rPr>
              <w:lastRenderedPageBreak/>
              <w:t>9</w:t>
            </w:r>
          </w:p>
        </w:tc>
        <w:tc>
          <w:tcPr>
            <w:tcW w:w="5480" w:type="dxa"/>
          </w:tcPr>
          <w:p w14:paraId="778F591C" w14:textId="77777777" w:rsidR="00C932AD" w:rsidRPr="00D15541" w:rsidRDefault="00C932AD" w:rsidP="00797CC6">
            <w:pPr>
              <w:spacing w:after="0" w:line="240" w:lineRule="auto"/>
              <w:rPr>
                <w:rFonts w:ascii="Arial Narrow" w:hAnsi="Arial Narrow"/>
              </w:rPr>
            </w:pPr>
            <w:r w:rsidRPr="00D15541">
              <w:rPr>
                <w:rFonts w:ascii="Arial Narrow" w:hAnsi="Arial Narrow"/>
              </w:rPr>
              <w:t>Návrh je architektonicky a urbanisticky zdařilý, nicméně je hůře přehledný pro obsluhu knihovny a porota se obává rizika přehřívání objektu. Omezení tohoto rizika by znamenalo technologickou (a finanční) náročnost nebo výraznější zásah do návrhu. Podsklepení znamená spíše technickou a ekonomickou náročnost než užitek pro uživatele. Porota hodnotí pozitivně bezbariérové řešení a dodržení půdorysné stopy, což nevyžaduje změnu regulačního plánu.</w:t>
            </w:r>
          </w:p>
        </w:tc>
        <w:tc>
          <w:tcPr>
            <w:tcW w:w="4111" w:type="dxa"/>
          </w:tcPr>
          <w:p w14:paraId="515A7C36" w14:textId="77777777" w:rsidR="00C932AD" w:rsidRPr="00D15541" w:rsidRDefault="00C932AD" w:rsidP="00797CC6">
            <w:pPr>
              <w:spacing w:after="0" w:line="240" w:lineRule="auto"/>
              <w:rPr>
                <w:rFonts w:ascii="Arial Narrow" w:hAnsi="Arial Narrow"/>
              </w:rPr>
            </w:pPr>
            <w:r w:rsidRPr="00D15541">
              <w:rPr>
                <w:rFonts w:ascii="Arial Narrow" w:hAnsi="Arial Narrow"/>
              </w:rPr>
              <w:t>Z hlediska s</w:t>
            </w:r>
            <w:r w:rsidR="004D4F6A" w:rsidRPr="00D15541">
              <w:rPr>
                <w:rFonts w:ascii="Arial Narrow" w:hAnsi="Arial Narrow"/>
              </w:rPr>
              <w:t xml:space="preserve">tavebně technické </w:t>
            </w:r>
            <w:r w:rsidRPr="00D15541">
              <w:rPr>
                <w:rFonts w:ascii="Arial Narrow" w:hAnsi="Arial Narrow"/>
              </w:rPr>
              <w:t>přiměřenosti se zdá problematická rozsáhlá skleněná fasáda, přístavba sklepa a zavětrování původního skeletu.</w:t>
            </w:r>
          </w:p>
        </w:tc>
        <w:tc>
          <w:tcPr>
            <w:tcW w:w="3826" w:type="dxa"/>
          </w:tcPr>
          <w:p w14:paraId="175BF2F8" w14:textId="77777777" w:rsidR="00C932AD" w:rsidRPr="00D15541" w:rsidRDefault="00C932AD" w:rsidP="00797CC6">
            <w:pPr>
              <w:spacing w:after="0" w:line="240" w:lineRule="auto"/>
              <w:rPr>
                <w:rFonts w:ascii="Arial Narrow" w:hAnsi="Arial Narrow"/>
              </w:rPr>
            </w:pPr>
            <w:r w:rsidRPr="00D15541">
              <w:rPr>
                <w:rFonts w:ascii="Arial Narrow" w:hAnsi="Arial Narrow"/>
              </w:rPr>
              <w:t xml:space="preserve">Finanční náročnost řešení porota odhaduje jako vysokou. </w:t>
            </w:r>
          </w:p>
          <w:p w14:paraId="3D84D548" w14:textId="77777777" w:rsidR="00C932AD" w:rsidRPr="00D15541" w:rsidRDefault="00C932AD" w:rsidP="00797CC6">
            <w:pPr>
              <w:spacing w:after="0" w:line="240" w:lineRule="auto"/>
              <w:rPr>
                <w:rFonts w:ascii="Arial Narrow" w:hAnsi="Arial Narrow"/>
              </w:rPr>
            </w:pPr>
          </w:p>
          <w:p w14:paraId="2BF7060C" w14:textId="77777777" w:rsidR="00C932AD" w:rsidRPr="00D15541" w:rsidRDefault="00C932AD" w:rsidP="00797CC6">
            <w:pPr>
              <w:spacing w:after="0" w:line="240" w:lineRule="auto"/>
              <w:rPr>
                <w:rFonts w:ascii="Arial Narrow" w:hAnsi="Arial Narrow"/>
              </w:rPr>
            </w:pPr>
            <w:r w:rsidRPr="00D15541">
              <w:rPr>
                <w:rFonts w:ascii="Arial Narrow" w:hAnsi="Arial Narrow"/>
              </w:rPr>
              <w:t>Dá se zároveň očekávat vysoká provozní náročnost.</w:t>
            </w:r>
          </w:p>
        </w:tc>
      </w:tr>
      <w:tr w:rsidR="00C932AD" w:rsidRPr="00797CC6" w14:paraId="15F8C68C" w14:textId="77777777" w:rsidTr="00A5077B">
        <w:tc>
          <w:tcPr>
            <w:tcW w:w="718" w:type="dxa"/>
          </w:tcPr>
          <w:p w14:paraId="7692868E" w14:textId="77777777" w:rsidR="00C932AD" w:rsidRPr="00D15541" w:rsidRDefault="00C932AD" w:rsidP="00797CC6">
            <w:pPr>
              <w:spacing w:after="0" w:line="240" w:lineRule="auto"/>
              <w:rPr>
                <w:rFonts w:ascii="Arial Narrow" w:hAnsi="Arial Narrow"/>
              </w:rPr>
            </w:pPr>
            <w:r w:rsidRPr="00D15541">
              <w:rPr>
                <w:rFonts w:ascii="Arial Narrow" w:hAnsi="Arial Narrow"/>
              </w:rPr>
              <w:t>10</w:t>
            </w:r>
          </w:p>
        </w:tc>
        <w:tc>
          <w:tcPr>
            <w:tcW w:w="5480" w:type="dxa"/>
          </w:tcPr>
          <w:p w14:paraId="6E40EF6B" w14:textId="77777777" w:rsidR="00C932AD" w:rsidRPr="00D15541" w:rsidRDefault="00C932AD" w:rsidP="00797CC6">
            <w:pPr>
              <w:spacing w:after="0" w:line="240" w:lineRule="auto"/>
              <w:rPr>
                <w:rFonts w:ascii="Arial Narrow" w:hAnsi="Arial Narrow"/>
              </w:rPr>
            </w:pPr>
            <w:r w:rsidRPr="00D15541">
              <w:rPr>
                <w:rFonts w:ascii="Arial Narrow" w:hAnsi="Arial Narrow"/>
              </w:rPr>
              <w:t>Dispoziční uspořádání je funkční, ale plocha zázemí v přízemí je příliš rozsáhlá. To výrazně snižuje využitelnost ploch parteru.</w:t>
            </w:r>
          </w:p>
          <w:p w14:paraId="4C2DC332" w14:textId="77777777" w:rsidR="00C932AD" w:rsidRPr="00D15541" w:rsidRDefault="00C932AD" w:rsidP="00797CC6">
            <w:pPr>
              <w:spacing w:after="0" w:line="240" w:lineRule="auto"/>
              <w:rPr>
                <w:rFonts w:ascii="Arial Narrow" w:hAnsi="Arial Narrow"/>
              </w:rPr>
            </w:pPr>
            <w:r w:rsidRPr="00D15541">
              <w:rPr>
                <w:rFonts w:ascii="Arial Narrow" w:hAnsi="Arial Narrow"/>
              </w:rPr>
              <w:t>Návrh nepřináší přesvědčivé nové kvality a invenci. Architektonické řešení je nevýrazné, podobně jako veřejný prostor a nepůsobí přesvědčivě. Fasády jsou vůči okolí příliš uzavřeny. Návrh je urbanisticky nepřívětivý vůči okolí. Porota hodnotí pozitivně bezbariérové řešení a dodržení půdorysné stopy, což nevyžaduje změnu regulačního plánu.</w:t>
            </w:r>
          </w:p>
        </w:tc>
        <w:tc>
          <w:tcPr>
            <w:tcW w:w="4111" w:type="dxa"/>
          </w:tcPr>
          <w:p w14:paraId="12A64197" w14:textId="77777777" w:rsidR="00C932AD" w:rsidRPr="00D15541" w:rsidRDefault="00C932AD" w:rsidP="00797CC6">
            <w:pPr>
              <w:spacing w:after="0" w:line="240" w:lineRule="auto"/>
              <w:rPr>
                <w:rFonts w:ascii="Arial Narrow" w:hAnsi="Arial Narrow"/>
              </w:rPr>
            </w:pPr>
            <w:r w:rsidRPr="00D15541">
              <w:rPr>
                <w:rFonts w:ascii="Arial Narrow" w:hAnsi="Arial Narrow"/>
              </w:rPr>
              <w:t>Návrh zachovává původní konstrukci přízemí a nastavuje objekt ocelovou konstrukcí. Konstrukční řešení je jednoduché a funkční.</w:t>
            </w:r>
          </w:p>
        </w:tc>
        <w:tc>
          <w:tcPr>
            <w:tcW w:w="3826" w:type="dxa"/>
          </w:tcPr>
          <w:p w14:paraId="0F2EEAF7" w14:textId="77777777" w:rsidR="00C932AD" w:rsidRPr="00D15541" w:rsidRDefault="00C932AD" w:rsidP="00797CC6">
            <w:pPr>
              <w:spacing w:after="0" w:line="240" w:lineRule="auto"/>
              <w:rPr>
                <w:rFonts w:ascii="Arial Narrow" w:hAnsi="Arial Narrow"/>
              </w:rPr>
            </w:pPr>
            <w:r w:rsidRPr="00D15541">
              <w:rPr>
                <w:rFonts w:ascii="Arial Narrow" w:hAnsi="Arial Narrow"/>
              </w:rPr>
              <w:t>Návrh je ekonomicky přiměřený a realizovatelný v intencích zadání.</w:t>
            </w:r>
          </w:p>
        </w:tc>
      </w:tr>
      <w:tr w:rsidR="00C932AD" w:rsidRPr="00797CC6" w14:paraId="0AC2DC6C" w14:textId="77777777" w:rsidTr="00A5077B">
        <w:tc>
          <w:tcPr>
            <w:tcW w:w="718" w:type="dxa"/>
          </w:tcPr>
          <w:p w14:paraId="03E5A0E9" w14:textId="77777777" w:rsidR="00C932AD" w:rsidRPr="00D15541" w:rsidRDefault="00C932AD" w:rsidP="00797CC6">
            <w:pPr>
              <w:spacing w:after="0" w:line="240" w:lineRule="auto"/>
              <w:rPr>
                <w:rFonts w:ascii="Arial Narrow" w:hAnsi="Arial Narrow"/>
              </w:rPr>
            </w:pPr>
            <w:r w:rsidRPr="00D15541">
              <w:rPr>
                <w:rFonts w:ascii="Arial Narrow" w:hAnsi="Arial Narrow"/>
              </w:rPr>
              <w:t>11</w:t>
            </w:r>
          </w:p>
        </w:tc>
        <w:tc>
          <w:tcPr>
            <w:tcW w:w="5480" w:type="dxa"/>
          </w:tcPr>
          <w:p w14:paraId="1B5AB907" w14:textId="77777777" w:rsidR="00C932AD" w:rsidRPr="00D15541" w:rsidRDefault="00C932AD" w:rsidP="00797CC6">
            <w:pPr>
              <w:spacing w:after="0" w:line="240" w:lineRule="auto"/>
              <w:rPr>
                <w:rFonts w:ascii="Arial Narrow" w:hAnsi="Arial Narrow"/>
              </w:rPr>
            </w:pPr>
            <w:r w:rsidRPr="00D15541">
              <w:rPr>
                <w:rFonts w:ascii="Arial Narrow" w:hAnsi="Arial Narrow"/>
              </w:rPr>
              <w:t xml:space="preserve">Prostorové uspořádání nepřináší nové kvality a invenci. Veřejný prostor je naznačen jen </w:t>
            </w:r>
            <w:proofErr w:type="spellStart"/>
            <w:r w:rsidRPr="00D15541">
              <w:rPr>
                <w:rFonts w:ascii="Arial Narrow" w:hAnsi="Arial Narrow"/>
              </w:rPr>
              <w:t>schématicky</w:t>
            </w:r>
            <w:proofErr w:type="spellEnd"/>
            <w:r w:rsidRPr="00D15541">
              <w:rPr>
                <w:rFonts w:ascii="Arial Narrow" w:hAnsi="Arial Narrow"/>
              </w:rPr>
              <w:t xml:space="preserve"> a nepůsobí přesvědčivě. Fasády jsou vůči okolí příliš uzavřeny. Návrh je urbanisticky nepřívětivý vůči okolí. Porota hodnotí pozitivně bezbariérové řešení a dodržení půdorysné stopy, což nevyžaduje změnu regulačního plánu.</w:t>
            </w:r>
          </w:p>
        </w:tc>
        <w:tc>
          <w:tcPr>
            <w:tcW w:w="4111" w:type="dxa"/>
          </w:tcPr>
          <w:p w14:paraId="027905BB" w14:textId="77777777" w:rsidR="00C932AD" w:rsidRPr="00D15541" w:rsidRDefault="00C932AD" w:rsidP="00797CC6">
            <w:pPr>
              <w:spacing w:after="0" w:line="240" w:lineRule="auto"/>
              <w:rPr>
                <w:rFonts w:ascii="Arial Narrow" w:hAnsi="Arial Narrow"/>
              </w:rPr>
            </w:pPr>
            <w:r w:rsidRPr="00D15541">
              <w:rPr>
                <w:rFonts w:ascii="Arial Narrow" w:hAnsi="Arial Narrow"/>
              </w:rPr>
              <w:t>Návrh zachovává původní konstrukci, ale v dalších stupních by vyžadovalo úpravy, například prostorové ztužení.</w:t>
            </w:r>
          </w:p>
        </w:tc>
        <w:tc>
          <w:tcPr>
            <w:tcW w:w="3826" w:type="dxa"/>
          </w:tcPr>
          <w:p w14:paraId="77DD95A5" w14:textId="77777777" w:rsidR="00C932AD" w:rsidRPr="00D15541" w:rsidRDefault="00C932AD" w:rsidP="00797CC6">
            <w:pPr>
              <w:spacing w:after="0" w:line="240" w:lineRule="auto"/>
              <w:rPr>
                <w:rFonts w:ascii="Arial Narrow" w:hAnsi="Arial Narrow"/>
              </w:rPr>
            </w:pPr>
            <w:r w:rsidRPr="00D15541">
              <w:rPr>
                <w:rFonts w:ascii="Arial Narrow" w:hAnsi="Arial Narrow"/>
              </w:rPr>
              <w:t>Návrh je ekonomicky realizovatelný.</w:t>
            </w:r>
          </w:p>
        </w:tc>
      </w:tr>
      <w:tr w:rsidR="00C932AD" w:rsidRPr="00797CC6" w14:paraId="69B06519" w14:textId="77777777" w:rsidTr="00A5077B">
        <w:tc>
          <w:tcPr>
            <w:tcW w:w="718" w:type="dxa"/>
          </w:tcPr>
          <w:p w14:paraId="708EE0FD" w14:textId="77777777" w:rsidR="00C932AD" w:rsidRPr="00D15541" w:rsidRDefault="00C932AD" w:rsidP="00797CC6">
            <w:pPr>
              <w:spacing w:after="0" w:line="240" w:lineRule="auto"/>
              <w:rPr>
                <w:rFonts w:ascii="Arial Narrow" w:hAnsi="Arial Narrow"/>
              </w:rPr>
            </w:pPr>
            <w:r w:rsidRPr="00D15541">
              <w:rPr>
                <w:rFonts w:ascii="Arial Narrow" w:hAnsi="Arial Narrow"/>
              </w:rPr>
              <w:t>12</w:t>
            </w:r>
          </w:p>
        </w:tc>
        <w:tc>
          <w:tcPr>
            <w:tcW w:w="5480" w:type="dxa"/>
          </w:tcPr>
          <w:p w14:paraId="345A4E3C" w14:textId="77777777" w:rsidR="00A87D4E" w:rsidRPr="00D15541" w:rsidRDefault="0030784A" w:rsidP="00797CC6">
            <w:pPr>
              <w:spacing w:after="0" w:line="240" w:lineRule="auto"/>
              <w:rPr>
                <w:rFonts w:ascii="Arial Narrow" w:hAnsi="Arial Narrow"/>
              </w:rPr>
            </w:pPr>
            <w:r w:rsidRPr="00D15541">
              <w:rPr>
                <w:rFonts w:ascii="Arial Narrow" w:hAnsi="Arial Narrow"/>
              </w:rPr>
              <w:t xml:space="preserve">Navržená vnitřní dispozice je sice provozně funkční, ale přehlednost pro knihovníka je malá. Práce s plechem je důsledná i v interiéru, ale cesta ke zvolenému objemu, resp. tvaru objektu je poměrně nejasná a odkazuje spíše na užitná stavení amerických </w:t>
            </w:r>
            <w:proofErr w:type="gramStart"/>
            <w:r w:rsidRPr="00D15541">
              <w:rPr>
                <w:rFonts w:ascii="Arial Narrow" w:hAnsi="Arial Narrow"/>
              </w:rPr>
              <w:t>farem,</w:t>
            </w:r>
            <w:proofErr w:type="gramEnd"/>
            <w:r w:rsidRPr="00D15541">
              <w:rPr>
                <w:rFonts w:ascii="Arial Narrow" w:hAnsi="Arial Narrow"/>
              </w:rPr>
              <w:t xml:space="preserve"> než kulturní objekt.</w:t>
            </w:r>
          </w:p>
        </w:tc>
        <w:tc>
          <w:tcPr>
            <w:tcW w:w="4111" w:type="dxa"/>
          </w:tcPr>
          <w:p w14:paraId="0778253F" w14:textId="77777777" w:rsidR="00C932AD" w:rsidRPr="00D15541" w:rsidRDefault="00896917" w:rsidP="00797CC6">
            <w:pPr>
              <w:spacing w:after="0" w:line="240" w:lineRule="auto"/>
              <w:rPr>
                <w:rFonts w:ascii="Arial Narrow" w:hAnsi="Arial Narrow"/>
              </w:rPr>
            </w:pPr>
            <w:r w:rsidRPr="00D15541">
              <w:rPr>
                <w:rFonts w:ascii="Arial Narrow" w:hAnsi="Arial Narrow"/>
              </w:rPr>
              <w:t>Stavebně-konstrukční řešení je popsáno náznakově, nicméně bude zřejmě funkční. Pro ilustrovaná řešení hospodaření s energiemi není v budově zřejmě vyčleněn dostatečný prostor.</w:t>
            </w:r>
          </w:p>
        </w:tc>
        <w:tc>
          <w:tcPr>
            <w:tcW w:w="3826" w:type="dxa"/>
          </w:tcPr>
          <w:p w14:paraId="2739A65F" w14:textId="77777777" w:rsidR="00C932AD" w:rsidRPr="00D15541" w:rsidRDefault="00A87D4E" w:rsidP="00797CC6">
            <w:pPr>
              <w:spacing w:after="0" w:line="240" w:lineRule="auto"/>
              <w:rPr>
                <w:rFonts w:ascii="Arial Narrow" w:hAnsi="Arial Narrow"/>
              </w:rPr>
            </w:pPr>
            <w:r w:rsidRPr="00D15541">
              <w:rPr>
                <w:rFonts w:ascii="Arial Narrow" w:hAnsi="Arial Narrow"/>
              </w:rPr>
              <w:t>Stavební část je ekonomicky realizovatelná. Otázkou zůstává zapojení nových zdrojů energie, které jsou investičně náročné.</w:t>
            </w:r>
          </w:p>
        </w:tc>
      </w:tr>
      <w:tr w:rsidR="00C932AD" w:rsidRPr="00797CC6" w14:paraId="55B44A5C" w14:textId="77777777" w:rsidTr="00A5077B">
        <w:tc>
          <w:tcPr>
            <w:tcW w:w="718" w:type="dxa"/>
          </w:tcPr>
          <w:p w14:paraId="2F236113" w14:textId="77777777" w:rsidR="00C932AD" w:rsidRPr="00D15541" w:rsidRDefault="00C932AD" w:rsidP="00797CC6">
            <w:pPr>
              <w:spacing w:after="0" w:line="240" w:lineRule="auto"/>
              <w:rPr>
                <w:rFonts w:ascii="Arial Narrow" w:hAnsi="Arial Narrow"/>
              </w:rPr>
            </w:pPr>
            <w:r w:rsidRPr="00D15541">
              <w:rPr>
                <w:rFonts w:ascii="Arial Narrow" w:hAnsi="Arial Narrow"/>
              </w:rPr>
              <w:t>13</w:t>
            </w:r>
          </w:p>
        </w:tc>
        <w:tc>
          <w:tcPr>
            <w:tcW w:w="5480" w:type="dxa"/>
          </w:tcPr>
          <w:p w14:paraId="7B4FEC71" w14:textId="77777777" w:rsidR="00C932AD" w:rsidRPr="00D15541" w:rsidRDefault="00C932AD" w:rsidP="00797CC6">
            <w:pPr>
              <w:spacing w:after="0" w:line="240" w:lineRule="auto"/>
              <w:rPr>
                <w:rFonts w:ascii="Arial Narrow" w:hAnsi="Arial Narrow"/>
              </w:rPr>
            </w:pPr>
            <w:r w:rsidRPr="00D15541">
              <w:rPr>
                <w:rFonts w:ascii="Arial Narrow" w:hAnsi="Arial Narrow"/>
              </w:rPr>
              <w:t xml:space="preserve">Koncentrace na práci se střešní krajinou a práci s dešťovými vodami je zcela v nepoměru k celkovému řešení objektu a tvoří jen jakési „posazení“ této krajiny na původní sokl domu. Množství </w:t>
            </w:r>
            <w:r w:rsidRPr="00D15541">
              <w:rPr>
                <w:rFonts w:ascii="Arial Narrow" w:hAnsi="Arial Narrow"/>
              </w:rPr>
              <w:lastRenderedPageBreak/>
              <w:t>světlíků je i technicky-provozně komplikované a architektonicky neopodstatněné. Vnitřní provoz by zasloužil pozornější řešení (nevyhovující hygienické zázemí, zázemí pro zaměstnance, …). Slepé fasády nereagují ani na exteriér, ani na interiér knihovny. Celkový obestavěný objem je nedostatečný.</w:t>
            </w:r>
          </w:p>
          <w:p w14:paraId="442EA363" w14:textId="77777777" w:rsidR="00C932AD" w:rsidRPr="00D15541" w:rsidRDefault="00C932AD" w:rsidP="00797CC6">
            <w:pPr>
              <w:spacing w:after="0" w:line="240" w:lineRule="auto"/>
              <w:rPr>
                <w:rFonts w:ascii="Arial Narrow" w:hAnsi="Arial Narrow"/>
              </w:rPr>
            </w:pPr>
            <w:r w:rsidRPr="00D15541">
              <w:rPr>
                <w:rFonts w:ascii="Arial Narrow" w:hAnsi="Arial Narrow"/>
              </w:rPr>
              <w:t>Změna přístupu na ulici Zikova je neakceptovatelná.</w:t>
            </w:r>
          </w:p>
        </w:tc>
        <w:tc>
          <w:tcPr>
            <w:tcW w:w="4111" w:type="dxa"/>
          </w:tcPr>
          <w:p w14:paraId="4C3EDC04" w14:textId="77777777" w:rsidR="00C932AD" w:rsidRPr="00D15541" w:rsidRDefault="00C932AD" w:rsidP="00797CC6">
            <w:pPr>
              <w:spacing w:after="0" w:line="240" w:lineRule="auto"/>
              <w:rPr>
                <w:rFonts w:ascii="Arial Narrow" w:hAnsi="Arial Narrow"/>
              </w:rPr>
            </w:pPr>
            <w:r w:rsidRPr="00D15541">
              <w:rPr>
                <w:rFonts w:ascii="Arial Narrow" w:hAnsi="Arial Narrow"/>
              </w:rPr>
              <w:lastRenderedPageBreak/>
              <w:t>Konstrukční řešení není přesvědčivé a ponechává příliš mnoho otazníků. Zejména u světlíků zcela chybí.</w:t>
            </w:r>
          </w:p>
        </w:tc>
        <w:tc>
          <w:tcPr>
            <w:tcW w:w="3826" w:type="dxa"/>
          </w:tcPr>
          <w:p w14:paraId="228B5122" w14:textId="77777777" w:rsidR="00C932AD" w:rsidRPr="00D15541" w:rsidRDefault="00C932AD" w:rsidP="00797CC6">
            <w:pPr>
              <w:spacing w:after="0" w:line="240" w:lineRule="auto"/>
              <w:rPr>
                <w:rFonts w:ascii="Arial Narrow" w:hAnsi="Arial Narrow"/>
              </w:rPr>
            </w:pPr>
            <w:r w:rsidRPr="00D15541">
              <w:rPr>
                <w:rFonts w:ascii="Arial Narrow" w:hAnsi="Arial Narrow"/>
              </w:rPr>
              <w:t>Malá velikost objektu může vést k menší nákladovosti. Při zvážení náročnosti střešní krajiny však ani toto neplatí.</w:t>
            </w:r>
          </w:p>
        </w:tc>
      </w:tr>
      <w:tr w:rsidR="00C932AD" w:rsidRPr="00797CC6" w14:paraId="323A778A" w14:textId="77777777" w:rsidTr="00A5077B">
        <w:tc>
          <w:tcPr>
            <w:tcW w:w="718" w:type="dxa"/>
          </w:tcPr>
          <w:p w14:paraId="0095906E" w14:textId="77777777" w:rsidR="00C932AD" w:rsidRPr="00D15541" w:rsidRDefault="00C932AD" w:rsidP="00797CC6">
            <w:pPr>
              <w:spacing w:after="0" w:line="240" w:lineRule="auto"/>
              <w:rPr>
                <w:rFonts w:ascii="Arial Narrow" w:hAnsi="Arial Narrow"/>
              </w:rPr>
            </w:pPr>
            <w:r w:rsidRPr="00D15541">
              <w:rPr>
                <w:rFonts w:ascii="Arial Narrow" w:hAnsi="Arial Narrow"/>
              </w:rPr>
              <w:t>14</w:t>
            </w:r>
          </w:p>
        </w:tc>
        <w:tc>
          <w:tcPr>
            <w:tcW w:w="5480" w:type="dxa"/>
          </w:tcPr>
          <w:p w14:paraId="04D279BF" w14:textId="77777777" w:rsidR="00C932AD" w:rsidRPr="00D15541" w:rsidRDefault="00A87D4E" w:rsidP="00797CC6">
            <w:pPr>
              <w:spacing w:after="0" w:line="240" w:lineRule="auto"/>
              <w:rPr>
                <w:rFonts w:ascii="Arial Narrow" w:hAnsi="Arial Narrow"/>
              </w:rPr>
            </w:pPr>
            <w:r w:rsidRPr="00D15541">
              <w:rPr>
                <w:rFonts w:ascii="Arial Narrow" w:hAnsi="Arial Narrow"/>
              </w:rPr>
              <w:t>Porota hodnotí dispoziční uspořádání jako velmi funkční, ale navržené řešení bezbariérovosti sklopnou plošinou je u komplexní přestavby nedůstojné. Architektonicky je však objekt kultivovaný</w:t>
            </w:r>
            <w:r w:rsidR="00587049" w:rsidRPr="00D15541">
              <w:rPr>
                <w:rFonts w:ascii="Arial Narrow" w:hAnsi="Arial Narrow"/>
              </w:rPr>
              <w:t>, i když použití obkladového pásku by bylo dáno ke zvážení</w:t>
            </w:r>
            <w:r w:rsidR="00CE037E" w:rsidRPr="00D15541">
              <w:rPr>
                <w:rFonts w:ascii="Arial Narrow" w:hAnsi="Arial Narrow"/>
              </w:rPr>
              <w:t>, a to jak v exteriéru, tak interiéru budovy.</w:t>
            </w:r>
          </w:p>
        </w:tc>
        <w:tc>
          <w:tcPr>
            <w:tcW w:w="4111" w:type="dxa"/>
          </w:tcPr>
          <w:p w14:paraId="19954731" w14:textId="77777777" w:rsidR="00C932AD" w:rsidRPr="00D15541" w:rsidRDefault="00587049" w:rsidP="00797CC6">
            <w:pPr>
              <w:spacing w:after="0" w:line="240" w:lineRule="auto"/>
              <w:rPr>
                <w:rFonts w:ascii="Arial Narrow" w:hAnsi="Arial Narrow"/>
              </w:rPr>
            </w:pPr>
            <w:r w:rsidRPr="00D15541">
              <w:rPr>
                <w:rFonts w:ascii="Arial Narrow" w:hAnsi="Arial Narrow"/>
              </w:rPr>
              <w:t>Je třeba upozornit na nutnost doplnění zavětrování stávajících i nových konstrukcí a potřebu vnějšího stínění prosklených ploch světlíku a proskleného nároží. Dále by bylo třeba prověřit dimenze navržených prvků a konstrukcí, které se jeví až nereálně subtilní.</w:t>
            </w:r>
          </w:p>
        </w:tc>
        <w:tc>
          <w:tcPr>
            <w:tcW w:w="3826" w:type="dxa"/>
          </w:tcPr>
          <w:p w14:paraId="0ED8E79F" w14:textId="77777777" w:rsidR="00C932AD" w:rsidRPr="00D15541" w:rsidRDefault="00587049" w:rsidP="00797CC6">
            <w:pPr>
              <w:spacing w:after="0" w:line="240" w:lineRule="auto"/>
              <w:rPr>
                <w:rFonts w:ascii="Arial Narrow" w:hAnsi="Arial Narrow"/>
              </w:rPr>
            </w:pPr>
            <w:r w:rsidRPr="00D15541">
              <w:rPr>
                <w:rFonts w:ascii="Arial Narrow" w:hAnsi="Arial Narrow"/>
              </w:rPr>
              <w:t>Návrh je ekonomicky přiměřený.</w:t>
            </w:r>
          </w:p>
        </w:tc>
      </w:tr>
      <w:tr w:rsidR="00C932AD" w:rsidRPr="00797CC6" w14:paraId="4EE89528" w14:textId="77777777" w:rsidTr="00A5077B">
        <w:tc>
          <w:tcPr>
            <w:tcW w:w="718" w:type="dxa"/>
          </w:tcPr>
          <w:p w14:paraId="0808BEB0" w14:textId="77777777" w:rsidR="00C932AD" w:rsidRPr="00D15541" w:rsidRDefault="00C932AD" w:rsidP="00797CC6">
            <w:pPr>
              <w:spacing w:after="0" w:line="240" w:lineRule="auto"/>
              <w:rPr>
                <w:rFonts w:ascii="Arial Narrow" w:hAnsi="Arial Narrow"/>
              </w:rPr>
            </w:pPr>
            <w:r w:rsidRPr="00D15541">
              <w:rPr>
                <w:rFonts w:ascii="Arial Narrow" w:hAnsi="Arial Narrow"/>
              </w:rPr>
              <w:t>15</w:t>
            </w:r>
          </w:p>
        </w:tc>
        <w:tc>
          <w:tcPr>
            <w:tcW w:w="5480" w:type="dxa"/>
          </w:tcPr>
          <w:p w14:paraId="52880B8D" w14:textId="77777777" w:rsidR="00C932AD" w:rsidRPr="00D15541" w:rsidRDefault="00C932AD" w:rsidP="00797CC6">
            <w:pPr>
              <w:spacing w:after="0" w:line="240" w:lineRule="auto"/>
              <w:rPr>
                <w:rFonts w:ascii="Arial Narrow" w:hAnsi="Arial Narrow"/>
              </w:rPr>
            </w:pPr>
            <w:r w:rsidRPr="00D15541">
              <w:rPr>
                <w:rFonts w:ascii="Arial Narrow" w:hAnsi="Arial Narrow"/>
              </w:rPr>
              <w:t>Návrh byl shledán na vysoké úrovni zejména s ohledem na pozoruhodné uspořádání prostorového plánu a splnění knihovnických nároků. Některé detaily musí být znovu ověřeny a dopracovány, ale vnitřní, téměř samozřejmé řešení uspořádanosti, nabízí pozoruhodnou až hravou dispozici celého interiéru. Z hlediska vnější formy objekt jednoduchým až triviálním způsobem kopíruje půdorysnou stopu kotelny a určité odlehčení s </w:t>
            </w:r>
            <w:proofErr w:type="spellStart"/>
            <w:r w:rsidRPr="00D15541">
              <w:rPr>
                <w:rFonts w:ascii="Arial Narrow" w:hAnsi="Arial Narrow"/>
              </w:rPr>
              <w:t>prosklením</w:t>
            </w:r>
            <w:proofErr w:type="spellEnd"/>
            <w:r w:rsidRPr="00D15541">
              <w:rPr>
                <w:rFonts w:ascii="Arial Narrow" w:hAnsi="Arial Narrow"/>
              </w:rPr>
              <w:t xml:space="preserve"> v nadstřešním navýšení vzbuzuje pochybnosti o splnění nezbytných nároků na VZT zejména z hlediska teplených zisků. Návrh je oceňován i z hlediska hledání prostoru pro technologie VZT, jejich rozvody a podobně. Jednoduchá forma však vyžaduje značné nároky na preciznost detailu a zpracování všech podrobností nejen vnějšího, ale i vnitřního architektonického výrazu. Zahradní úpravy naznačené víceméně pouze ve vizualizaci nabízejí další možnosti a dopracování jinak velmi jednoduchého vnějšího výrazu.</w:t>
            </w:r>
          </w:p>
        </w:tc>
        <w:tc>
          <w:tcPr>
            <w:tcW w:w="4111" w:type="dxa"/>
          </w:tcPr>
          <w:p w14:paraId="4830011B" w14:textId="77777777" w:rsidR="00C932AD" w:rsidRPr="00D15541" w:rsidRDefault="00C932AD" w:rsidP="00797CC6">
            <w:pPr>
              <w:spacing w:after="0" w:line="240" w:lineRule="auto"/>
              <w:rPr>
                <w:rFonts w:ascii="Arial Narrow" w:hAnsi="Arial Narrow"/>
              </w:rPr>
            </w:pPr>
            <w:r w:rsidRPr="00D15541">
              <w:rPr>
                <w:rFonts w:ascii="Arial Narrow" w:hAnsi="Arial Narrow"/>
              </w:rPr>
              <w:t>Rozsáhlé snížení úrovně základové desky je náročné a pravděpodobně vyžaduje zcela nové úvahy o celkovém založení objektu. Z tohoto hlediska i s ohledem na těžké konzolovité řešení ochozu a vyrovnávacích schodišť evokuje úvahu o celkové demolici a realizaci novostavby. Mimoto je konstrukce střechy a její založení v jiném modulu než původní konstrukce skeletu.</w:t>
            </w:r>
          </w:p>
        </w:tc>
        <w:tc>
          <w:tcPr>
            <w:tcW w:w="3826" w:type="dxa"/>
          </w:tcPr>
          <w:p w14:paraId="74A73D53" w14:textId="77777777" w:rsidR="00C932AD" w:rsidRPr="00D15541" w:rsidRDefault="00C932AD" w:rsidP="00797CC6">
            <w:pPr>
              <w:spacing w:after="0" w:line="240" w:lineRule="auto"/>
              <w:rPr>
                <w:rFonts w:ascii="Arial Narrow" w:hAnsi="Arial Narrow"/>
              </w:rPr>
            </w:pPr>
            <w:r w:rsidRPr="00D15541">
              <w:rPr>
                <w:rFonts w:ascii="Arial Narrow" w:hAnsi="Arial Narrow"/>
              </w:rPr>
              <w:t xml:space="preserve">Konstrukční předpoklad pro zdárnou realizaci s ohledem na obtížné a nekontrolovatelné možné nárůsty </w:t>
            </w:r>
            <w:proofErr w:type="spellStart"/>
            <w:r w:rsidRPr="00D15541">
              <w:rPr>
                <w:rFonts w:ascii="Arial Narrow" w:hAnsi="Arial Narrow"/>
              </w:rPr>
              <w:t>inv</w:t>
            </w:r>
            <w:proofErr w:type="spellEnd"/>
            <w:r w:rsidRPr="00D15541">
              <w:rPr>
                <w:rFonts w:ascii="Arial Narrow" w:hAnsi="Arial Narrow"/>
              </w:rPr>
              <w:t xml:space="preserve">. nákladů při komplikované rekonstrukci evokuje spíše novostavbu než navázání na stávající konstrukce. Objem vnitřních úprav evokuje vyšší nároky na jejich estetiku (ochozy, ocelová </w:t>
            </w:r>
            <w:proofErr w:type="spellStart"/>
            <w:r w:rsidRPr="00D15541">
              <w:rPr>
                <w:rFonts w:ascii="Arial Narrow" w:hAnsi="Arial Narrow"/>
              </w:rPr>
              <w:t>kce</w:t>
            </w:r>
            <w:proofErr w:type="spellEnd"/>
            <w:r w:rsidRPr="00D15541">
              <w:rPr>
                <w:rFonts w:ascii="Arial Narrow" w:hAnsi="Arial Narrow"/>
              </w:rPr>
              <w:t xml:space="preserve">, různé výškové úrovně) předpokládají kalkulaci </w:t>
            </w:r>
            <w:proofErr w:type="spellStart"/>
            <w:r w:rsidRPr="00D15541">
              <w:rPr>
                <w:rFonts w:ascii="Arial Narrow" w:hAnsi="Arial Narrow"/>
              </w:rPr>
              <w:t>inv</w:t>
            </w:r>
            <w:proofErr w:type="spellEnd"/>
            <w:r w:rsidRPr="00D15541">
              <w:rPr>
                <w:rFonts w:ascii="Arial Narrow" w:hAnsi="Arial Narrow"/>
              </w:rPr>
              <w:t xml:space="preserve">. nákladů s vyšší </w:t>
            </w:r>
            <w:proofErr w:type="spellStart"/>
            <w:r w:rsidRPr="00D15541">
              <w:rPr>
                <w:rFonts w:ascii="Arial Narrow" w:hAnsi="Arial Narrow"/>
              </w:rPr>
              <w:t>kubíkovou</w:t>
            </w:r>
            <w:proofErr w:type="spellEnd"/>
            <w:r w:rsidRPr="00D15541">
              <w:rPr>
                <w:rFonts w:ascii="Arial Narrow" w:hAnsi="Arial Narrow"/>
              </w:rPr>
              <w:t xml:space="preserve"> cenou pro zdárné a kultivované možnosti realizace podle tohoto návrhu.</w:t>
            </w:r>
          </w:p>
        </w:tc>
      </w:tr>
      <w:tr w:rsidR="00C932AD" w:rsidRPr="00797CC6" w14:paraId="69472C63" w14:textId="77777777" w:rsidTr="00A5077B">
        <w:tc>
          <w:tcPr>
            <w:tcW w:w="718" w:type="dxa"/>
          </w:tcPr>
          <w:p w14:paraId="4BAF110C" w14:textId="77777777" w:rsidR="00C932AD" w:rsidRPr="00D15541" w:rsidRDefault="00C932AD" w:rsidP="00797CC6">
            <w:pPr>
              <w:spacing w:after="0" w:line="240" w:lineRule="auto"/>
              <w:rPr>
                <w:rFonts w:ascii="Arial Narrow" w:hAnsi="Arial Narrow"/>
              </w:rPr>
            </w:pPr>
            <w:r w:rsidRPr="00D15541">
              <w:rPr>
                <w:rFonts w:ascii="Arial Narrow" w:hAnsi="Arial Narrow"/>
              </w:rPr>
              <w:t>16</w:t>
            </w:r>
          </w:p>
        </w:tc>
        <w:tc>
          <w:tcPr>
            <w:tcW w:w="5480" w:type="dxa"/>
          </w:tcPr>
          <w:p w14:paraId="162DDA52" w14:textId="77777777" w:rsidR="00C932AD" w:rsidRPr="00D15541" w:rsidRDefault="00C932AD" w:rsidP="00797CC6">
            <w:pPr>
              <w:spacing w:after="0" w:line="240" w:lineRule="auto"/>
              <w:rPr>
                <w:rFonts w:ascii="Arial Narrow" w:hAnsi="Arial Narrow"/>
              </w:rPr>
            </w:pPr>
            <w:r w:rsidRPr="00D15541">
              <w:rPr>
                <w:rFonts w:ascii="Arial Narrow" w:hAnsi="Arial Narrow"/>
              </w:rPr>
              <w:t>Porota hodnotí kladně přehlednou dispozici, ale vytýká vysoké knižní regály, které slouží spíše jako dekorace. Přiznané technické rozvody jsou uživatelsky problematické. Schodiště působí rozpačitě. Vysoké riziko přehřívání objektu, které není úzkými vertikálními lamelami eliminováno.</w:t>
            </w:r>
          </w:p>
          <w:p w14:paraId="781D30E9" w14:textId="77777777" w:rsidR="00C932AD" w:rsidRPr="00D15541" w:rsidRDefault="00C932AD" w:rsidP="00797CC6">
            <w:pPr>
              <w:spacing w:after="0" w:line="240" w:lineRule="auto"/>
              <w:rPr>
                <w:rFonts w:ascii="Arial Narrow" w:hAnsi="Arial Narrow"/>
              </w:rPr>
            </w:pPr>
            <w:r w:rsidRPr="00D15541">
              <w:rPr>
                <w:rFonts w:ascii="Arial Narrow" w:hAnsi="Arial Narrow"/>
              </w:rPr>
              <w:t>Urbanistické pojetí parteru hodnotí porota kladně.</w:t>
            </w:r>
          </w:p>
        </w:tc>
        <w:tc>
          <w:tcPr>
            <w:tcW w:w="4111" w:type="dxa"/>
          </w:tcPr>
          <w:p w14:paraId="12EA5288" w14:textId="77777777" w:rsidR="00C932AD" w:rsidRPr="00D15541" w:rsidRDefault="00C932AD" w:rsidP="00797CC6">
            <w:pPr>
              <w:spacing w:after="0" w:line="240" w:lineRule="auto"/>
              <w:rPr>
                <w:rFonts w:ascii="Arial Narrow" w:hAnsi="Arial Narrow"/>
              </w:rPr>
            </w:pPr>
            <w:r w:rsidRPr="00D15541">
              <w:rPr>
                <w:rFonts w:ascii="Arial Narrow" w:hAnsi="Arial Narrow"/>
              </w:rPr>
              <w:t>Porota hodnotí kladně vysvětlení přístupu ke konstrukčnímu řešení a toto spatřuje jako reálné. Rozsáhlá skelněná fasáda si však žádá podrobnější konstrukční podchycení.</w:t>
            </w:r>
          </w:p>
        </w:tc>
        <w:tc>
          <w:tcPr>
            <w:tcW w:w="3826" w:type="dxa"/>
          </w:tcPr>
          <w:p w14:paraId="426CF6DC" w14:textId="77777777" w:rsidR="00C932AD" w:rsidRPr="00D15541" w:rsidRDefault="00C932AD" w:rsidP="00797CC6">
            <w:pPr>
              <w:spacing w:after="0" w:line="240" w:lineRule="auto"/>
              <w:rPr>
                <w:rFonts w:ascii="Arial Narrow" w:hAnsi="Arial Narrow"/>
              </w:rPr>
            </w:pPr>
            <w:r w:rsidRPr="00D15541">
              <w:rPr>
                <w:rFonts w:ascii="Arial Narrow" w:hAnsi="Arial Narrow"/>
              </w:rPr>
              <w:t xml:space="preserve">Přemístění regulačního místa horkovodu do středu dispozice je ekonomicky náročné a není vyváženo případným přínosem. Ekonomicky </w:t>
            </w:r>
            <w:r w:rsidR="00574040" w:rsidRPr="00D15541">
              <w:rPr>
                <w:rFonts w:ascii="Arial Narrow" w:hAnsi="Arial Narrow"/>
              </w:rPr>
              <w:t>je realizovatelnost na hraně.</w:t>
            </w:r>
          </w:p>
        </w:tc>
      </w:tr>
      <w:tr w:rsidR="00C932AD" w:rsidRPr="00797CC6" w14:paraId="5C441B14" w14:textId="77777777" w:rsidTr="00A5077B">
        <w:tc>
          <w:tcPr>
            <w:tcW w:w="718" w:type="dxa"/>
          </w:tcPr>
          <w:p w14:paraId="6A7EC354" w14:textId="77777777" w:rsidR="00C932AD" w:rsidRPr="00D15541" w:rsidRDefault="00C932AD" w:rsidP="00FD26CF">
            <w:pPr>
              <w:spacing w:after="0" w:line="240" w:lineRule="auto"/>
              <w:rPr>
                <w:rFonts w:ascii="Arial Narrow" w:hAnsi="Arial Narrow"/>
              </w:rPr>
            </w:pPr>
            <w:r w:rsidRPr="00D15541">
              <w:rPr>
                <w:rFonts w:ascii="Arial Narrow" w:hAnsi="Arial Narrow"/>
              </w:rPr>
              <w:t>17</w:t>
            </w:r>
          </w:p>
        </w:tc>
        <w:tc>
          <w:tcPr>
            <w:tcW w:w="5480" w:type="dxa"/>
          </w:tcPr>
          <w:p w14:paraId="1C1866E7" w14:textId="77777777" w:rsidR="00C932AD" w:rsidRPr="00D15541" w:rsidRDefault="00C932AD" w:rsidP="00FD26CF">
            <w:pPr>
              <w:spacing w:after="0" w:line="240" w:lineRule="auto"/>
              <w:rPr>
                <w:rFonts w:ascii="Arial Narrow" w:hAnsi="Arial Narrow"/>
              </w:rPr>
            </w:pPr>
            <w:r w:rsidRPr="00D15541">
              <w:rPr>
                <w:rFonts w:ascii="Arial Narrow" w:hAnsi="Arial Narrow"/>
              </w:rPr>
              <w:t xml:space="preserve">Jedná se sice o architektonicky čisté řešení, ovšem bez další </w:t>
            </w:r>
            <w:r w:rsidRPr="00D15541">
              <w:rPr>
                <w:rFonts w:ascii="Arial Narrow" w:hAnsi="Arial Narrow"/>
              </w:rPr>
              <w:lastRenderedPageBreak/>
              <w:t>invence. Porota vytýká vysoké knižní regály, které pak působí jako dekorace.</w:t>
            </w:r>
          </w:p>
          <w:p w14:paraId="6F306948" w14:textId="77777777" w:rsidR="00C932AD" w:rsidRPr="00D15541" w:rsidRDefault="00C932AD" w:rsidP="00FD26CF">
            <w:pPr>
              <w:spacing w:after="0" w:line="240" w:lineRule="auto"/>
              <w:rPr>
                <w:rFonts w:ascii="Arial Narrow" w:hAnsi="Arial Narrow"/>
              </w:rPr>
            </w:pPr>
            <w:r w:rsidRPr="00D15541">
              <w:rPr>
                <w:rFonts w:ascii="Arial Narrow" w:hAnsi="Arial Narrow"/>
              </w:rPr>
              <w:t>Většina fasád nedostatečně reaguje na okolí.</w:t>
            </w:r>
          </w:p>
        </w:tc>
        <w:tc>
          <w:tcPr>
            <w:tcW w:w="4111" w:type="dxa"/>
          </w:tcPr>
          <w:p w14:paraId="2F43E64B" w14:textId="77777777" w:rsidR="00C932AD" w:rsidRPr="00D15541" w:rsidRDefault="00C932AD" w:rsidP="00FD26CF">
            <w:pPr>
              <w:spacing w:after="0" w:line="240" w:lineRule="auto"/>
              <w:rPr>
                <w:rFonts w:ascii="Arial Narrow" w:hAnsi="Arial Narrow"/>
              </w:rPr>
            </w:pPr>
            <w:r w:rsidRPr="00D15541">
              <w:rPr>
                <w:rFonts w:ascii="Arial Narrow" w:hAnsi="Arial Narrow"/>
              </w:rPr>
              <w:lastRenderedPageBreak/>
              <w:t xml:space="preserve">Konstrukci 2. NP tvoří nelogická kombinace </w:t>
            </w:r>
            <w:r w:rsidRPr="00D15541">
              <w:rPr>
                <w:rFonts w:ascii="Arial Narrow" w:hAnsi="Arial Narrow"/>
              </w:rPr>
              <w:lastRenderedPageBreak/>
              <w:t>skeletového a stěnového systému. Porota se domnívá, že mělo být zvoleno efektivnější konstrukční řešení.</w:t>
            </w:r>
          </w:p>
        </w:tc>
        <w:tc>
          <w:tcPr>
            <w:tcW w:w="3826" w:type="dxa"/>
          </w:tcPr>
          <w:p w14:paraId="5AE69DE4" w14:textId="77777777" w:rsidR="00C932AD" w:rsidRPr="00D15541" w:rsidRDefault="00C932AD" w:rsidP="00FD26CF">
            <w:pPr>
              <w:spacing w:after="0" w:line="240" w:lineRule="auto"/>
              <w:rPr>
                <w:rFonts w:ascii="Arial Narrow" w:hAnsi="Arial Narrow"/>
              </w:rPr>
            </w:pPr>
            <w:r w:rsidRPr="00D15541">
              <w:rPr>
                <w:rFonts w:ascii="Arial Narrow" w:hAnsi="Arial Narrow"/>
              </w:rPr>
              <w:lastRenderedPageBreak/>
              <w:t>Ekonomicky je návrh realizovatelný.</w:t>
            </w:r>
          </w:p>
        </w:tc>
      </w:tr>
      <w:tr w:rsidR="00C932AD" w:rsidRPr="00797CC6" w14:paraId="66ECA997" w14:textId="77777777" w:rsidTr="00A5077B">
        <w:tc>
          <w:tcPr>
            <w:tcW w:w="718" w:type="dxa"/>
          </w:tcPr>
          <w:p w14:paraId="3BCFB3A5" w14:textId="77777777" w:rsidR="00C932AD" w:rsidRPr="00D15541" w:rsidRDefault="00C932AD" w:rsidP="00797CC6">
            <w:pPr>
              <w:spacing w:after="0" w:line="240" w:lineRule="auto"/>
              <w:rPr>
                <w:rFonts w:ascii="Arial Narrow" w:hAnsi="Arial Narrow"/>
              </w:rPr>
            </w:pPr>
            <w:r w:rsidRPr="00D15541">
              <w:rPr>
                <w:rFonts w:ascii="Arial Narrow" w:hAnsi="Arial Narrow"/>
              </w:rPr>
              <w:t>18</w:t>
            </w:r>
          </w:p>
        </w:tc>
        <w:tc>
          <w:tcPr>
            <w:tcW w:w="5480" w:type="dxa"/>
          </w:tcPr>
          <w:p w14:paraId="2A2B9191" w14:textId="77777777" w:rsidR="00C932AD" w:rsidRPr="00D15541" w:rsidRDefault="00C932AD" w:rsidP="00797CC6">
            <w:pPr>
              <w:spacing w:after="0" w:line="240" w:lineRule="auto"/>
              <w:rPr>
                <w:rFonts w:ascii="Arial Narrow" w:hAnsi="Arial Narrow"/>
              </w:rPr>
            </w:pPr>
            <w:r w:rsidRPr="00D15541">
              <w:rPr>
                <w:rFonts w:ascii="Arial Narrow" w:hAnsi="Arial Narrow"/>
              </w:rPr>
              <w:t>Zvolená architektonická spekulace se nejeví jako odůvodněná. Interiér je uživatelsky přívětivý, ale porota vytýká vysoké knihovní regály.</w:t>
            </w:r>
          </w:p>
          <w:p w14:paraId="647C2C3C" w14:textId="77777777" w:rsidR="00C932AD" w:rsidRPr="00D15541" w:rsidRDefault="00C932AD" w:rsidP="00797CC6">
            <w:pPr>
              <w:spacing w:after="0" w:line="240" w:lineRule="auto"/>
              <w:rPr>
                <w:rFonts w:ascii="Arial Narrow" w:hAnsi="Arial Narrow"/>
              </w:rPr>
            </w:pPr>
            <w:r w:rsidRPr="00D15541">
              <w:rPr>
                <w:rFonts w:ascii="Arial Narrow" w:hAnsi="Arial Narrow"/>
              </w:rPr>
              <w:t>Stavba se ve veřejném prostoru nejeví jako knihovna – veřejná instituce. Fasády parteru nedostatečně reflektují okolí, stavba je mu a veřejnému prostoru nadměrně uzavřená.</w:t>
            </w:r>
          </w:p>
        </w:tc>
        <w:tc>
          <w:tcPr>
            <w:tcW w:w="4111" w:type="dxa"/>
          </w:tcPr>
          <w:p w14:paraId="0AB9DB5B" w14:textId="77777777" w:rsidR="00C932AD" w:rsidRPr="00D15541" w:rsidRDefault="00C932AD" w:rsidP="00797CC6">
            <w:pPr>
              <w:spacing w:after="0" w:line="240" w:lineRule="auto"/>
              <w:rPr>
                <w:rFonts w:ascii="Arial Narrow" w:hAnsi="Arial Narrow"/>
              </w:rPr>
            </w:pPr>
            <w:r w:rsidRPr="00D15541">
              <w:rPr>
                <w:rFonts w:ascii="Arial Narrow" w:hAnsi="Arial Narrow"/>
              </w:rPr>
              <w:t>Novostavba je konstrukčně zvládnutá.</w:t>
            </w:r>
          </w:p>
        </w:tc>
        <w:tc>
          <w:tcPr>
            <w:tcW w:w="3826" w:type="dxa"/>
          </w:tcPr>
          <w:p w14:paraId="1720F892" w14:textId="77777777" w:rsidR="00C932AD" w:rsidRPr="00D15541" w:rsidRDefault="00C932AD" w:rsidP="00797CC6">
            <w:pPr>
              <w:spacing w:after="0" w:line="240" w:lineRule="auto"/>
              <w:rPr>
                <w:rFonts w:ascii="Arial Narrow" w:hAnsi="Arial Narrow"/>
              </w:rPr>
            </w:pPr>
            <w:r w:rsidRPr="00D15541">
              <w:rPr>
                <w:rFonts w:ascii="Arial Narrow" w:hAnsi="Arial Narrow"/>
              </w:rPr>
              <w:t>Návrh je ekonomicky přiměřený.</w:t>
            </w:r>
          </w:p>
        </w:tc>
      </w:tr>
      <w:tr w:rsidR="00C932AD" w:rsidRPr="00797CC6" w14:paraId="1585DB1E" w14:textId="77777777" w:rsidTr="00A5077B">
        <w:tc>
          <w:tcPr>
            <w:tcW w:w="718" w:type="dxa"/>
          </w:tcPr>
          <w:p w14:paraId="2032FAAC" w14:textId="77777777" w:rsidR="00C932AD" w:rsidRPr="00D15541" w:rsidRDefault="00C932AD" w:rsidP="00797CC6">
            <w:pPr>
              <w:spacing w:after="0" w:line="240" w:lineRule="auto"/>
              <w:rPr>
                <w:rFonts w:ascii="Arial Narrow" w:hAnsi="Arial Narrow"/>
              </w:rPr>
            </w:pPr>
            <w:r w:rsidRPr="00D15541">
              <w:rPr>
                <w:rFonts w:ascii="Arial Narrow" w:hAnsi="Arial Narrow"/>
              </w:rPr>
              <w:t>19</w:t>
            </w:r>
          </w:p>
        </w:tc>
        <w:tc>
          <w:tcPr>
            <w:tcW w:w="5480" w:type="dxa"/>
          </w:tcPr>
          <w:p w14:paraId="5EC752C7" w14:textId="77777777" w:rsidR="00C932AD" w:rsidRPr="00D15541" w:rsidRDefault="00C932AD" w:rsidP="00797CC6">
            <w:pPr>
              <w:spacing w:after="0" w:line="240" w:lineRule="auto"/>
              <w:rPr>
                <w:rFonts w:ascii="Arial Narrow" w:hAnsi="Arial Narrow"/>
              </w:rPr>
            </w:pPr>
            <w:r w:rsidRPr="00D15541">
              <w:rPr>
                <w:rFonts w:ascii="Arial Narrow" w:hAnsi="Arial Narrow"/>
              </w:rPr>
              <w:t xml:space="preserve">Z hlediska dispozičního řešení je nevýhodné umístění hlavního poslání knihovny do patra a případná záměna podlaží by byla zásadním zásahem do konceptu návrhu. Přízemí je z velké části zabráno zázemím, což není hodnoceno kladně. Bezprostřední okolí objektu je řešeno velmi </w:t>
            </w:r>
            <w:proofErr w:type="spellStart"/>
            <w:r w:rsidRPr="00D15541">
              <w:rPr>
                <w:rFonts w:ascii="Arial Narrow" w:hAnsi="Arial Narrow"/>
              </w:rPr>
              <w:t>schématicky</w:t>
            </w:r>
            <w:proofErr w:type="spellEnd"/>
            <w:r w:rsidRPr="00D15541">
              <w:rPr>
                <w:rFonts w:ascii="Arial Narrow" w:hAnsi="Arial Narrow"/>
              </w:rPr>
              <w:t>. Přízemí je tak vyplněno zbytkovými prostory a nemá logickou vazbu na exteriér.</w:t>
            </w:r>
          </w:p>
          <w:p w14:paraId="1FBF8246" w14:textId="77777777" w:rsidR="00C932AD" w:rsidRPr="00D15541" w:rsidRDefault="00C932AD" w:rsidP="00797CC6">
            <w:pPr>
              <w:spacing w:after="0" w:line="240" w:lineRule="auto"/>
              <w:rPr>
                <w:rFonts w:ascii="Arial Narrow" w:hAnsi="Arial Narrow"/>
              </w:rPr>
            </w:pPr>
            <w:proofErr w:type="spellStart"/>
            <w:r w:rsidRPr="00D15541">
              <w:rPr>
                <w:rFonts w:ascii="Arial Narrow" w:hAnsi="Arial Narrow"/>
              </w:rPr>
              <w:t>Polotransparentní</w:t>
            </w:r>
            <w:proofErr w:type="spellEnd"/>
            <w:r w:rsidRPr="00D15541">
              <w:rPr>
                <w:rFonts w:ascii="Arial Narrow" w:hAnsi="Arial Narrow"/>
              </w:rPr>
              <w:t xml:space="preserve"> oddělení vnitřních prostor je invenční a zajímavé.</w:t>
            </w:r>
          </w:p>
        </w:tc>
        <w:tc>
          <w:tcPr>
            <w:tcW w:w="4111" w:type="dxa"/>
          </w:tcPr>
          <w:p w14:paraId="10F57313" w14:textId="77777777" w:rsidR="00C932AD" w:rsidRPr="00D15541" w:rsidRDefault="00C932AD" w:rsidP="00797CC6">
            <w:pPr>
              <w:spacing w:after="0" w:line="240" w:lineRule="auto"/>
              <w:rPr>
                <w:rFonts w:ascii="Arial Narrow" w:hAnsi="Arial Narrow"/>
              </w:rPr>
            </w:pPr>
            <w:r w:rsidRPr="00D15541">
              <w:rPr>
                <w:rFonts w:ascii="Arial Narrow" w:hAnsi="Arial Narrow"/>
              </w:rPr>
              <w:t>Konstrukce horního podlaží zcela chybí nebo není čitelná.</w:t>
            </w:r>
          </w:p>
        </w:tc>
        <w:tc>
          <w:tcPr>
            <w:tcW w:w="3826" w:type="dxa"/>
          </w:tcPr>
          <w:p w14:paraId="334C69DC" w14:textId="77777777" w:rsidR="00C932AD" w:rsidRPr="00D15541" w:rsidRDefault="00C932AD" w:rsidP="00797CC6">
            <w:pPr>
              <w:spacing w:after="0" w:line="240" w:lineRule="auto"/>
              <w:rPr>
                <w:rFonts w:ascii="Arial Narrow" w:hAnsi="Arial Narrow"/>
              </w:rPr>
            </w:pPr>
            <w:r w:rsidRPr="00D15541">
              <w:rPr>
                <w:rFonts w:ascii="Arial Narrow" w:hAnsi="Arial Narrow"/>
              </w:rPr>
              <w:t>Vnější obálka s LED panely je ekonomicky náročnější.</w:t>
            </w:r>
          </w:p>
        </w:tc>
      </w:tr>
      <w:tr w:rsidR="00C932AD" w:rsidRPr="00797CC6" w14:paraId="4CCC984B" w14:textId="77777777" w:rsidTr="00A5077B">
        <w:tc>
          <w:tcPr>
            <w:tcW w:w="718" w:type="dxa"/>
          </w:tcPr>
          <w:p w14:paraId="4B33B83C" w14:textId="77777777" w:rsidR="00C932AD" w:rsidRPr="00D15541" w:rsidRDefault="00C932AD" w:rsidP="00797CC6">
            <w:pPr>
              <w:spacing w:after="0" w:line="240" w:lineRule="auto"/>
              <w:rPr>
                <w:rFonts w:ascii="Arial Narrow" w:hAnsi="Arial Narrow"/>
              </w:rPr>
            </w:pPr>
            <w:r w:rsidRPr="00D15541">
              <w:rPr>
                <w:rFonts w:ascii="Arial Narrow" w:hAnsi="Arial Narrow"/>
              </w:rPr>
              <w:t>21</w:t>
            </w:r>
          </w:p>
        </w:tc>
        <w:tc>
          <w:tcPr>
            <w:tcW w:w="5480" w:type="dxa"/>
          </w:tcPr>
          <w:p w14:paraId="1A2FA154" w14:textId="77777777" w:rsidR="00C932AD" w:rsidRPr="00D15541" w:rsidRDefault="00C932AD" w:rsidP="00797CC6">
            <w:pPr>
              <w:spacing w:after="0" w:line="240" w:lineRule="auto"/>
              <w:rPr>
                <w:rFonts w:ascii="Arial Narrow" w:hAnsi="Arial Narrow"/>
              </w:rPr>
            </w:pPr>
            <w:r w:rsidRPr="00D15541">
              <w:rPr>
                <w:rFonts w:ascii="Arial Narrow" w:hAnsi="Arial Narrow"/>
              </w:rPr>
              <w:t>Dispoziční řešení je zvládnuté, ale s malou flexibilitou pro různé činnosti knihovny. Porota jej považuje za uživatelsky málo přívětivé. Porota hodnotí kladně orientaci světlíků na sever, ale zobrazené oslunění interiéru tomu neodpovídá.</w:t>
            </w:r>
          </w:p>
          <w:p w14:paraId="304CCA97" w14:textId="77777777" w:rsidR="00C932AD" w:rsidRPr="00D15541" w:rsidRDefault="00C932AD" w:rsidP="00797CC6">
            <w:pPr>
              <w:spacing w:after="0" w:line="240" w:lineRule="auto"/>
              <w:rPr>
                <w:rFonts w:ascii="Arial Narrow" w:hAnsi="Arial Narrow"/>
              </w:rPr>
            </w:pPr>
            <w:r w:rsidRPr="00D15541">
              <w:rPr>
                <w:rFonts w:ascii="Arial Narrow" w:hAnsi="Arial Narrow"/>
              </w:rPr>
              <w:t>Architektonické řešení neodůvodňuje vyvolanou potřebu změny regulačního plánu.</w:t>
            </w:r>
          </w:p>
        </w:tc>
        <w:tc>
          <w:tcPr>
            <w:tcW w:w="4111" w:type="dxa"/>
          </w:tcPr>
          <w:p w14:paraId="0D04C9BE" w14:textId="77777777" w:rsidR="00C932AD" w:rsidRPr="00D15541" w:rsidRDefault="00C932AD" w:rsidP="00797CC6">
            <w:pPr>
              <w:spacing w:after="0" w:line="240" w:lineRule="auto"/>
              <w:rPr>
                <w:rFonts w:ascii="Arial Narrow" w:hAnsi="Arial Narrow"/>
              </w:rPr>
            </w:pPr>
            <w:r w:rsidRPr="00D15541">
              <w:rPr>
                <w:rFonts w:ascii="Arial Narrow" w:hAnsi="Arial Narrow"/>
              </w:rPr>
              <w:t>V konstrukčním řešení je možné, ale finančně náročné. V dalších stupních by vyžadovalo úpravy a podrobnější prověření.</w:t>
            </w:r>
          </w:p>
        </w:tc>
        <w:tc>
          <w:tcPr>
            <w:tcW w:w="3826" w:type="dxa"/>
          </w:tcPr>
          <w:p w14:paraId="0BBC2B0F" w14:textId="77777777" w:rsidR="00C932AD" w:rsidRPr="00D15541" w:rsidRDefault="00C932AD" w:rsidP="00797CC6">
            <w:pPr>
              <w:spacing w:after="0" w:line="240" w:lineRule="auto"/>
              <w:rPr>
                <w:rFonts w:ascii="Arial Narrow" w:hAnsi="Arial Narrow"/>
              </w:rPr>
            </w:pPr>
            <w:r w:rsidRPr="00D15541">
              <w:rPr>
                <w:rFonts w:ascii="Arial Narrow" w:hAnsi="Arial Narrow"/>
              </w:rPr>
              <w:t>Ekonomická náročnost se bude odvíjet od složitosti dopracovaného konstrukčního řešení prostorové tuhosti konstrukce. Může být i poměrně vysoká.</w:t>
            </w:r>
          </w:p>
        </w:tc>
      </w:tr>
      <w:tr w:rsidR="00C932AD" w:rsidRPr="00797CC6" w14:paraId="1F74B350" w14:textId="77777777" w:rsidTr="00A5077B">
        <w:tc>
          <w:tcPr>
            <w:tcW w:w="718" w:type="dxa"/>
          </w:tcPr>
          <w:p w14:paraId="5FFB57C6" w14:textId="77777777" w:rsidR="00C932AD" w:rsidRPr="00D15541" w:rsidRDefault="00C932AD" w:rsidP="00797CC6">
            <w:pPr>
              <w:spacing w:after="0" w:line="240" w:lineRule="auto"/>
              <w:rPr>
                <w:rFonts w:ascii="Arial Narrow" w:hAnsi="Arial Narrow"/>
              </w:rPr>
            </w:pPr>
            <w:r w:rsidRPr="00D15541">
              <w:rPr>
                <w:rFonts w:ascii="Arial Narrow" w:hAnsi="Arial Narrow"/>
              </w:rPr>
              <w:t>22</w:t>
            </w:r>
          </w:p>
        </w:tc>
        <w:tc>
          <w:tcPr>
            <w:tcW w:w="5480" w:type="dxa"/>
          </w:tcPr>
          <w:p w14:paraId="486341A9" w14:textId="77777777" w:rsidR="00C932AD" w:rsidRPr="00D15541" w:rsidRDefault="00C932AD" w:rsidP="00797CC6">
            <w:pPr>
              <w:spacing w:after="0" w:line="240" w:lineRule="auto"/>
              <w:rPr>
                <w:rFonts w:ascii="Arial Narrow" w:hAnsi="Arial Narrow"/>
              </w:rPr>
            </w:pPr>
            <w:r w:rsidRPr="00D15541">
              <w:rPr>
                <w:rFonts w:ascii="Arial Narrow" w:hAnsi="Arial Narrow"/>
              </w:rPr>
              <w:t>Slabší grafické podání a množství referencí nepůsobí přesvědčivě. Porota by uvítala více autorských vstupů a vysvětlení návrhu.</w:t>
            </w:r>
          </w:p>
          <w:p w14:paraId="22DADE77" w14:textId="77777777" w:rsidR="00C932AD" w:rsidRPr="00D15541" w:rsidRDefault="00C932AD" w:rsidP="00797CC6">
            <w:pPr>
              <w:spacing w:after="0" w:line="240" w:lineRule="auto"/>
              <w:rPr>
                <w:rFonts w:ascii="Arial Narrow" w:hAnsi="Arial Narrow"/>
              </w:rPr>
            </w:pPr>
            <w:r w:rsidRPr="00D15541">
              <w:rPr>
                <w:rFonts w:ascii="Arial Narrow" w:hAnsi="Arial Narrow"/>
              </w:rPr>
              <w:t>Jde o architektonicky naivní přístup.</w:t>
            </w:r>
          </w:p>
          <w:p w14:paraId="41954E8D" w14:textId="77777777" w:rsidR="00C932AD" w:rsidRPr="00D15541" w:rsidRDefault="00C932AD" w:rsidP="00797CC6">
            <w:pPr>
              <w:spacing w:after="0" w:line="240" w:lineRule="auto"/>
              <w:rPr>
                <w:rFonts w:ascii="Arial Narrow" w:hAnsi="Arial Narrow"/>
              </w:rPr>
            </w:pPr>
            <w:r w:rsidRPr="00D15541">
              <w:rPr>
                <w:rFonts w:ascii="Arial Narrow" w:hAnsi="Arial Narrow"/>
              </w:rPr>
              <w:t>Urbanistické řešení je rozpačité.</w:t>
            </w:r>
          </w:p>
        </w:tc>
        <w:tc>
          <w:tcPr>
            <w:tcW w:w="4111" w:type="dxa"/>
          </w:tcPr>
          <w:p w14:paraId="17F35077" w14:textId="77777777" w:rsidR="00C932AD" w:rsidRPr="00D15541" w:rsidRDefault="00C932AD" w:rsidP="00797CC6">
            <w:pPr>
              <w:spacing w:after="0" w:line="240" w:lineRule="auto"/>
              <w:rPr>
                <w:rFonts w:ascii="Arial Narrow" w:hAnsi="Arial Narrow"/>
              </w:rPr>
            </w:pPr>
            <w:r w:rsidRPr="00D15541">
              <w:rPr>
                <w:rFonts w:ascii="Arial Narrow" w:hAnsi="Arial Narrow"/>
              </w:rPr>
              <w:t>Z předloženého návrhu není konstrukční řešení čitelné a je tedy problematicky hodnotitelné.</w:t>
            </w:r>
          </w:p>
        </w:tc>
        <w:tc>
          <w:tcPr>
            <w:tcW w:w="3826" w:type="dxa"/>
          </w:tcPr>
          <w:p w14:paraId="6C62A584" w14:textId="77777777" w:rsidR="00C932AD" w:rsidRPr="00D15541" w:rsidRDefault="00C932AD" w:rsidP="00797CC6">
            <w:pPr>
              <w:spacing w:after="0" w:line="240" w:lineRule="auto"/>
              <w:rPr>
                <w:rFonts w:ascii="Arial Narrow" w:hAnsi="Arial Narrow"/>
              </w:rPr>
            </w:pPr>
            <w:r w:rsidRPr="00D15541">
              <w:rPr>
                <w:rFonts w:ascii="Arial Narrow" w:hAnsi="Arial Narrow"/>
              </w:rPr>
              <w:t>Z předloženého návrhu je ekonomická realizovatelnost jen těžko hodnotitelná.</w:t>
            </w:r>
          </w:p>
        </w:tc>
      </w:tr>
      <w:tr w:rsidR="00C932AD" w:rsidRPr="00797CC6" w14:paraId="6E855402" w14:textId="77777777" w:rsidTr="00A5077B">
        <w:tc>
          <w:tcPr>
            <w:tcW w:w="718" w:type="dxa"/>
          </w:tcPr>
          <w:p w14:paraId="5B0FCF5D" w14:textId="77777777" w:rsidR="00C932AD" w:rsidRPr="00D15541" w:rsidRDefault="00C932AD" w:rsidP="00797CC6">
            <w:pPr>
              <w:spacing w:after="0" w:line="240" w:lineRule="auto"/>
              <w:rPr>
                <w:rFonts w:ascii="Arial Narrow" w:hAnsi="Arial Narrow"/>
              </w:rPr>
            </w:pPr>
            <w:r w:rsidRPr="00D15541">
              <w:rPr>
                <w:rFonts w:ascii="Arial Narrow" w:hAnsi="Arial Narrow"/>
              </w:rPr>
              <w:t>23</w:t>
            </w:r>
          </w:p>
        </w:tc>
        <w:tc>
          <w:tcPr>
            <w:tcW w:w="5480" w:type="dxa"/>
          </w:tcPr>
          <w:p w14:paraId="089311AF" w14:textId="77777777" w:rsidR="00C932AD" w:rsidRPr="00D15541" w:rsidRDefault="00C932AD" w:rsidP="00797CC6">
            <w:pPr>
              <w:spacing w:after="0" w:line="240" w:lineRule="auto"/>
              <w:rPr>
                <w:rFonts w:ascii="Arial Narrow" w:hAnsi="Arial Narrow"/>
              </w:rPr>
            </w:pPr>
            <w:r w:rsidRPr="00D15541">
              <w:rPr>
                <w:rFonts w:ascii="Arial Narrow" w:hAnsi="Arial Narrow"/>
              </w:rPr>
              <w:t>Novostavba otočeného objektu (o 90°) vyžaduje změnu regulačního plánu, což ale není vyváženo kvalitou návrhu. Přesto je možné konstatovat dispoziční a knihovnické zvládnutí objektu. Architektonicky však není návrh přesvědčivý.</w:t>
            </w:r>
          </w:p>
          <w:p w14:paraId="0D1A1376" w14:textId="77777777" w:rsidR="00C932AD" w:rsidRPr="00D15541" w:rsidRDefault="00C932AD" w:rsidP="00797CC6">
            <w:pPr>
              <w:spacing w:after="0" w:line="240" w:lineRule="auto"/>
              <w:rPr>
                <w:rFonts w:ascii="Arial Narrow" w:hAnsi="Arial Narrow"/>
              </w:rPr>
            </w:pPr>
            <w:r w:rsidRPr="00D15541">
              <w:rPr>
                <w:rFonts w:ascii="Arial Narrow" w:hAnsi="Arial Narrow"/>
              </w:rPr>
              <w:t xml:space="preserve">Návrh nevnímá správně křížení </w:t>
            </w:r>
            <w:proofErr w:type="spellStart"/>
            <w:r w:rsidRPr="00D15541">
              <w:rPr>
                <w:rFonts w:ascii="Arial Narrow" w:hAnsi="Arial Narrow"/>
              </w:rPr>
              <w:t>předprostoru</w:t>
            </w:r>
            <w:proofErr w:type="spellEnd"/>
            <w:r w:rsidRPr="00D15541">
              <w:rPr>
                <w:rFonts w:ascii="Arial Narrow" w:hAnsi="Arial Narrow"/>
              </w:rPr>
              <w:t xml:space="preserve"> knihovny a komunikace.</w:t>
            </w:r>
          </w:p>
        </w:tc>
        <w:tc>
          <w:tcPr>
            <w:tcW w:w="4111" w:type="dxa"/>
          </w:tcPr>
          <w:p w14:paraId="3C6941C7" w14:textId="77777777" w:rsidR="00C932AD" w:rsidRPr="00D15541" w:rsidRDefault="00C932AD" w:rsidP="00797CC6">
            <w:pPr>
              <w:spacing w:after="0" w:line="240" w:lineRule="auto"/>
              <w:rPr>
                <w:rFonts w:ascii="Arial Narrow" w:hAnsi="Arial Narrow"/>
              </w:rPr>
            </w:pPr>
            <w:r w:rsidRPr="00D15541">
              <w:rPr>
                <w:rFonts w:ascii="Arial Narrow" w:hAnsi="Arial Narrow"/>
              </w:rPr>
              <w:t>Novostavba je konstrukčně zvládnutá.</w:t>
            </w:r>
          </w:p>
        </w:tc>
        <w:tc>
          <w:tcPr>
            <w:tcW w:w="3826" w:type="dxa"/>
          </w:tcPr>
          <w:p w14:paraId="2D0D33B4" w14:textId="77777777" w:rsidR="00C932AD" w:rsidRPr="00D15541" w:rsidRDefault="00C932AD" w:rsidP="00797CC6">
            <w:pPr>
              <w:spacing w:after="0" w:line="240" w:lineRule="auto"/>
              <w:rPr>
                <w:rFonts w:ascii="Arial Narrow" w:hAnsi="Arial Narrow"/>
              </w:rPr>
            </w:pPr>
            <w:r w:rsidRPr="00D15541">
              <w:rPr>
                <w:rFonts w:ascii="Arial Narrow" w:hAnsi="Arial Narrow"/>
              </w:rPr>
              <w:t>Návrh je ekonomicky přiměřený.</w:t>
            </w:r>
          </w:p>
        </w:tc>
      </w:tr>
      <w:tr w:rsidR="00C932AD" w:rsidRPr="00797CC6" w14:paraId="76527097" w14:textId="77777777" w:rsidTr="00A5077B">
        <w:tc>
          <w:tcPr>
            <w:tcW w:w="718" w:type="dxa"/>
          </w:tcPr>
          <w:p w14:paraId="0BF4C5D8" w14:textId="77777777" w:rsidR="00C932AD" w:rsidRPr="00D15541" w:rsidRDefault="00C932AD" w:rsidP="00797CC6">
            <w:pPr>
              <w:spacing w:after="0" w:line="240" w:lineRule="auto"/>
              <w:rPr>
                <w:rFonts w:ascii="Arial Narrow" w:hAnsi="Arial Narrow"/>
              </w:rPr>
            </w:pPr>
            <w:r w:rsidRPr="00D15541">
              <w:rPr>
                <w:rFonts w:ascii="Arial Narrow" w:hAnsi="Arial Narrow"/>
              </w:rPr>
              <w:t>24</w:t>
            </w:r>
          </w:p>
        </w:tc>
        <w:tc>
          <w:tcPr>
            <w:tcW w:w="5480" w:type="dxa"/>
          </w:tcPr>
          <w:p w14:paraId="48569F59" w14:textId="77777777" w:rsidR="00C932AD" w:rsidRPr="00D15541" w:rsidRDefault="00C932AD" w:rsidP="00797CC6">
            <w:pPr>
              <w:spacing w:after="0" w:line="240" w:lineRule="auto"/>
              <w:rPr>
                <w:rFonts w:ascii="Arial Narrow" w:hAnsi="Arial Narrow"/>
              </w:rPr>
            </w:pPr>
            <w:r w:rsidRPr="00D15541">
              <w:rPr>
                <w:rFonts w:ascii="Arial Narrow" w:hAnsi="Arial Narrow"/>
              </w:rPr>
              <w:t xml:space="preserve">Dispoziční řešení je vyhovující jen částečně, neumožňuje </w:t>
            </w:r>
            <w:r w:rsidRPr="00D15541">
              <w:rPr>
                <w:rFonts w:ascii="Arial Narrow" w:hAnsi="Arial Narrow"/>
              </w:rPr>
              <w:lastRenderedPageBreak/>
              <w:t>paralelní využití prostor pro více aktivit. Vysoké knihovní regály působí jako dekorace. Návrh veřejných prostor by si zasloužil větší propracovanost, stejně jako návaznost interiéru a exteriéru.</w:t>
            </w:r>
          </w:p>
        </w:tc>
        <w:tc>
          <w:tcPr>
            <w:tcW w:w="4111" w:type="dxa"/>
          </w:tcPr>
          <w:p w14:paraId="3E2BF5CB" w14:textId="77777777" w:rsidR="00C932AD" w:rsidRPr="00D15541" w:rsidRDefault="00C932AD" w:rsidP="00797CC6">
            <w:pPr>
              <w:spacing w:after="0" w:line="240" w:lineRule="auto"/>
              <w:rPr>
                <w:rFonts w:ascii="Arial Narrow" w:hAnsi="Arial Narrow"/>
              </w:rPr>
            </w:pPr>
            <w:r w:rsidRPr="00D15541">
              <w:rPr>
                <w:rFonts w:ascii="Arial Narrow" w:hAnsi="Arial Narrow"/>
              </w:rPr>
              <w:lastRenderedPageBreak/>
              <w:t xml:space="preserve">Konstrukční řešení je nezřetelné a zřejmě </w:t>
            </w:r>
            <w:r w:rsidRPr="00D15541">
              <w:rPr>
                <w:rFonts w:ascii="Arial Narrow" w:hAnsi="Arial Narrow"/>
              </w:rPr>
              <w:lastRenderedPageBreak/>
              <w:t>ekonomicky náročná. Druhé podlaží není dostatečně konstrukčně vysvětleno.</w:t>
            </w:r>
          </w:p>
        </w:tc>
        <w:tc>
          <w:tcPr>
            <w:tcW w:w="3826" w:type="dxa"/>
          </w:tcPr>
          <w:p w14:paraId="37814C21" w14:textId="77777777" w:rsidR="00C932AD" w:rsidRPr="00D15541" w:rsidRDefault="00C932AD" w:rsidP="00797CC6">
            <w:pPr>
              <w:spacing w:after="0" w:line="240" w:lineRule="auto"/>
              <w:rPr>
                <w:rFonts w:ascii="Arial Narrow" w:hAnsi="Arial Narrow"/>
              </w:rPr>
            </w:pPr>
            <w:r w:rsidRPr="00D15541">
              <w:rPr>
                <w:rFonts w:ascii="Arial Narrow" w:hAnsi="Arial Narrow"/>
              </w:rPr>
              <w:lastRenderedPageBreak/>
              <w:t xml:space="preserve">Díky předloženému řešení 2. NP posouvá </w:t>
            </w:r>
            <w:r w:rsidRPr="00D15541">
              <w:rPr>
                <w:rFonts w:ascii="Arial Narrow" w:hAnsi="Arial Narrow"/>
              </w:rPr>
              <w:lastRenderedPageBreak/>
              <w:t>návrh do roviny ekonomické nerealizovatelnosti.</w:t>
            </w:r>
          </w:p>
        </w:tc>
      </w:tr>
      <w:tr w:rsidR="00C932AD" w:rsidRPr="00797CC6" w14:paraId="6C06A886" w14:textId="77777777" w:rsidTr="00A5077B">
        <w:tc>
          <w:tcPr>
            <w:tcW w:w="718" w:type="dxa"/>
          </w:tcPr>
          <w:p w14:paraId="53B6528E" w14:textId="77777777" w:rsidR="00C932AD" w:rsidRPr="00D15541" w:rsidRDefault="00C932AD" w:rsidP="00797CC6">
            <w:pPr>
              <w:spacing w:after="0" w:line="240" w:lineRule="auto"/>
              <w:rPr>
                <w:rFonts w:ascii="Arial Narrow" w:hAnsi="Arial Narrow"/>
              </w:rPr>
            </w:pPr>
            <w:r w:rsidRPr="00D15541">
              <w:rPr>
                <w:rFonts w:ascii="Arial Narrow" w:hAnsi="Arial Narrow"/>
              </w:rPr>
              <w:lastRenderedPageBreak/>
              <w:t>25</w:t>
            </w:r>
          </w:p>
        </w:tc>
        <w:tc>
          <w:tcPr>
            <w:tcW w:w="5480" w:type="dxa"/>
          </w:tcPr>
          <w:p w14:paraId="1489FB9D" w14:textId="77777777" w:rsidR="00C932AD" w:rsidRPr="00D15541" w:rsidRDefault="009913E7" w:rsidP="00797CC6">
            <w:pPr>
              <w:spacing w:after="0" w:line="240" w:lineRule="auto"/>
              <w:rPr>
                <w:rFonts w:ascii="Arial Narrow" w:hAnsi="Arial Narrow"/>
              </w:rPr>
            </w:pPr>
            <w:r w:rsidRPr="00D15541">
              <w:rPr>
                <w:rFonts w:ascii="Arial Narrow" w:hAnsi="Arial Narrow"/>
              </w:rPr>
              <w:t>Navržené dispoziční řešení je funkční, a to včetně pojetí schodiště jako sochy v daném prostoru. Plocha pro bese</w:t>
            </w:r>
            <w:r w:rsidR="00266502" w:rsidRPr="00D15541">
              <w:rPr>
                <w:rFonts w:ascii="Arial Narrow" w:hAnsi="Arial Narrow"/>
              </w:rPr>
              <w:t>dy je však menší. Porota se však neztotožňuje s formálním přenosem prvků regálů, polic a knih na fasádu objektu. Kladně lze hodnotit práci s parterem.</w:t>
            </w:r>
          </w:p>
        </w:tc>
        <w:tc>
          <w:tcPr>
            <w:tcW w:w="4111" w:type="dxa"/>
          </w:tcPr>
          <w:p w14:paraId="0C866A57" w14:textId="77777777" w:rsidR="00C932AD" w:rsidRPr="00D15541" w:rsidRDefault="00367B12" w:rsidP="00797CC6">
            <w:pPr>
              <w:spacing w:after="0" w:line="240" w:lineRule="auto"/>
              <w:rPr>
                <w:rFonts w:ascii="Arial Narrow" w:hAnsi="Arial Narrow"/>
              </w:rPr>
            </w:pPr>
            <w:r w:rsidRPr="00D15541">
              <w:rPr>
                <w:rFonts w:ascii="Arial Narrow" w:hAnsi="Arial Narrow"/>
              </w:rPr>
              <w:t>Předložené řešení je stavebně technicky promyšlené a zvládnuté.</w:t>
            </w:r>
          </w:p>
        </w:tc>
        <w:tc>
          <w:tcPr>
            <w:tcW w:w="3826" w:type="dxa"/>
          </w:tcPr>
          <w:p w14:paraId="1BAA36D7" w14:textId="77777777" w:rsidR="00C932AD" w:rsidRPr="00D15541" w:rsidRDefault="00266502" w:rsidP="00797CC6">
            <w:pPr>
              <w:spacing w:after="0" w:line="240" w:lineRule="auto"/>
              <w:rPr>
                <w:rFonts w:ascii="Arial Narrow" w:hAnsi="Arial Narrow"/>
              </w:rPr>
            </w:pPr>
            <w:r w:rsidRPr="00D15541">
              <w:rPr>
                <w:rFonts w:ascii="Arial Narrow" w:hAnsi="Arial Narrow"/>
              </w:rPr>
              <w:t>Zvolené konstrukční a materiálové řešení může zvýšit finanční náročnost stavby, v jiném je objekt realizovatelný.</w:t>
            </w:r>
          </w:p>
        </w:tc>
      </w:tr>
      <w:tr w:rsidR="00C932AD" w:rsidRPr="00797CC6" w14:paraId="5504C040" w14:textId="77777777" w:rsidTr="00A5077B">
        <w:tc>
          <w:tcPr>
            <w:tcW w:w="718" w:type="dxa"/>
          </w:tcPr>
          <w:p w14:paraId="567C1563" w14:textId="77777777" w:rsidR="00C932AD" w:rsidRPr="00D15541" w:rsidRDefault="00C932AD" w:rsidP="00797CC6">
            <w:pPr>
              <w:spacing w:after="0" w:line="240" w:lineRule="auto"/>
              <w:rPr>
                <w:rFonts w:ascii="Arial Narrow" w:hAnsi="Arial Narrow"/>
              </w:rPr>
            </w:pPr>
            <w:r w:rsidRPr="00D15541">
              <w:rPr>
                <w:rFonts w:ascii="Arial Narrow" w:hAnsi="Arial Narrow"/>
              </w:rPr>
              <w:t>26</w:t>
            </w:r>
          </w:p>
        </w:tc>
        <w:tc>
          <w:tcPr>
            <w:tcW w:w="5480" w:type="dxa"/>
          </w:tcPr>
          <w:p w14:paraId="714D68C7" w14:textId="77777777" w:rsidR="00C932AD" w:rsidRPr="00D15541" w:rsidRDefault="001A7BBC" w:rsidP="00797CC6">
            <w:pPr>
              <w:spacing w:after="0" w:line="240" w:lineRule="auto"/>
              <w:rPr>
                <w:rFonts w:ascii="Arial Narrow" w:hAnsi="Arial Narrow"/>
              </w:rPr>
            </w:pPr>
            <w:r w:rsidRPr="00D15541">
              <w:rPr>
                <w:rFonts w:ascii="Arial Narrow" w:hAnsi="Arial Narrow"/>
              </w:rPr>
              <w:t>Navržený objekt je příliš rozsáhlý až prostorově plýtvavý</w:t>
            </w:r>
            <w:r w:rsidR="00CD6A55" w:rsidRPr="00D15541">
              <w:rPr>
                <w:rFonts w:ascii="Arial Narrow" w:hAnsi="Arial Narrow"/>
              </w:rPr>
              <w:t>. P</w:t>
            </w:r>
            <w:r w:rsidRPr="00D15541">
              <w:rPr>
                <w:rFonts w:ascii="Arial Narrow" w:hAnsi="Arial Narrow"/>
              </w:rPr>
              <w:t xml:space="preserve">orota neshledala </w:t>
            </w:r>
            <w:r w:rsidR="00CD6A55" w:rsidRPr="00D15541">
              <w:rPr>
                <w:rFonts w:ascii="Arial Narrow" w:hAnsi="Arial Narrow"/>
              </w:rPr>
              <w:t>vybočení návrhu z rámce daného regulačním plánem jako přínosné.</w:t>
            </w:r>
            <w:r w:rsidR="00595745" w:rsidRPr="00D15541">
              <w:rPr>
                <w:rFonts w:ascii="Arial Narrow" w:hAnsi="Arial Narrow"/>
              </w:rPr>
              <w:t xml:space="preserve"> Sympatická je práce s vodou ve veřejném prostoru.</w:t>
            </w:r>
          </w:p>
        </w:tc>
        <w:tc>
          <w:tcPr>
            <w:tcW w:w="4111" w:type="dxa"/>
          </w:tcPr>
          <w:p w14:paraId="41B99720" w14:textId="77777777" w:rsidR="00C932AD" w:rsidRPr="00D15541" w:rsidRDefault="00595745" w:rsidP="00797CC6">
            <w:pPr>
              <w:spacing w:after="0" w:line="240" w:lineRule="auto"/>
              <w:rPr>
                <w:rFonts w:ascii="Arial Narrow" w:hAnsi="Arial Narrow"/>
              </w:rPr>
            </w:pPr>
            <w:r w:rsidRPr="00D15541">
              <w:rPr>
                <w:rFonts w:ascii="Arial Narrow" w:hAnsi="Arial Narrow"/>
              </w:rPr>
              <w:t>Stavebně-technické řešení je spíše schématické a není zřejmá konstrukce střechy daného rozpětí.</w:t>
            </w:r>
          </w:p>
        </w:tc>
        <w:tc>
          <w:tcPr>
            <w:tcW w:w="3826" w:type="dxa"/>
          </w:tcPr>
          <w:p w14:paraId="07E771C8" w14:textId="77777777" w:rsidR="00C932AD" w:rsidRPr="00D15541" w:rsidRDefault="00595745" w:rsidP="00797CC6">
            <w:pPr>
              <w:spacing w:after="0" w:line="240" w:lineRule="auto"/>
              <w:rPr>
                <w:rFonts w:ascii="Arial Narrow" w:hAnsi="Arial Narrow"/>
              </w:rPr>
            </w:pPr>
            <w:r w:rsidRPr="00D15541">
              <w:rPr>
                <w:rFonts w:ascii="Arial Narrow" w:hAnsi="Arial Narrow"/>
              </w:rPr>
              <w:t>Úspora nákladů na demolici stávající kotelny a její navrhované využití vč. přístavby umožňuje ekonomickou realizovatelnost návrhu.</w:t>
            </w:r>
          </w:p>
        </w:tc>
      </w:tr>
      <w:tr w:rsidR="00C932AD" w:rsidRPr="00797CC6" w14:paraId="264606E4" w14:textId="77777777" w:rsidTr="00A5077B">
        <w:tc>
          <w:tcPr>
            <w:tcW w:w="718" w:type="dxa"/>
          </w:tcPr>
          <w:p w14:paraId="325032BD" w14:textId="77777777" w:rsidR="00C932AD" w:rsidRPr="00D15541" w:rsidRDefault="00C932AD" w:rsidP="00797CC6">
            <w:pPr>
              <w:spacing w:after="0" w:line="240" w:lineRule="auto"/>
              <w:rPr>
                <w:rFonts w:ascii="Arial Narrow" w:hAnsi="Arial Narrow"/>
              </w:rPr>
            </w:pPr>
            <w:r w:rsidRPr="00D15541">
              <w:rPr>
                <w:rFonts w:ascii="Arial Narrow" w:hAnsi="Arial Narrow"/>
              </w:rPr>
              <w:t>27</w:t>
            </w:r>
          </w:p>
        </w:tc>
        <w:tc>
          <w:tcPr>
            <w:tcW w:w="5480" w:type="dxa"/>
          </w:tcPr>
          <w:p w14:paraId="49B74E2F" w14:textId="77777777" w:rsidR="00C932AD" w:rsidRPr="00D15541" w:rsidRDefault="00574040" w:rsidP="00797CC6">
            <w:pPr>
              <w:spacing w:after="0" w:line="240" w:lineRule="auto"/>
              <w:rPr>
                <w:rFonts w:ascii="Arial Narrow" w:hAnsi="Arial Narrow"/>
              </w:rPr>
            </w:pPr>
            <w:r w:rsidRPr="00D15541">
              <w:rPr>
                <w:rFonts w:ascii="Arial Narrow" w:hAnsi="Arial Narrow"/>
              </w:rPr>
              <w:t>Objekt působí z interiéru velmi technicistně, přičemž přiznané rozvody a konstrukce jsou z hlediska údržby a udržovatelnosti objektu problematické. Porotu zaráží akcent daný na hmotu toalet v přízemí. Užívání vysokých polic s knihami má jen dekorační funkci.</w:t>
            </w:r>
          </w:p>
          <w:p w14:paraId="183F2C88" w14:textId="77777777" w:rsidR="00574040" w:rsidRPr="00D15541" w:rsidRDefault="00574040" w:rsidP="00797CC6">
            <w:pPr>
              <w:spacing w:after="0" w:line="240" w:lineRule="auto"/>
              <w:rPr>
                <w:rFonts w:ascii="Arial Narrow" w:hAnsi="Arial Narrow"/>
              </w:rPr>
            </w:pPr>
            <w:r w:rsidRPr="00D15541">
              <w:rPr>
                <w:rFonts w:ascii="Arial Narrow" w:hAnsi="Arial Narrow"/>
              </w:rPr>
              <w:t>Dispozičně je návrh veskrze vyhovující.</w:t>
            </w:r>
          </w:p>
          <w:p w14:paraId="4A9C0D83" w14:textId="77777777" w:rsidR="00574040" w:rsidRPr="00D15541" w:rsidRDefault="00574040" w:rsidP="00797CC6">
            <w:pPr>
              <w:spacing w:after="0" w:line="240" w:lineRule="auto"/>
              <w:rPr>
                <w:rFonts w:ascii="Arial Narrow" w:hAnsi="Arial Narrow"/>
              </w:rPr>
            </w:pPr>
            <w:r w:rsidRPr="00D15541">
              <w:rPr>
                <w:rFonts w:ascii="Arial Narrow" w:hAnsi="Arial Narrow"/>
              </w:rPr>
              <w:t>Úpravy veřejného prostoru jsou minimální, ale zřejmě postačující.</w:t>
            </w:r>
          </w:p>
        </w:tc>
        <w:tc>
          <w:tcPr>
            <w:tcW w:w="4111" w:type="dxa"/>
          </w:tcPr>
          <w:p w14:paraId="5FBF2597" w14:textId="77777777" w:rsidR="00C932AD" w:rsidRPr="00D15541" w:rsidRDefault="00574040" w:rsidP="00797CC6">
            <w:pPr>
              <w:spacing w:after="0" w:line="240" w:lineRule="auto"/>
              <w:rPr>
                <w:rFonts w:ascii="Arial Narrow" w:hAnsi="Arial Narrow"/>
              </w:rPr>
            </w:pPr>
            <w:r w:rsidRPr="00D15541">
              <w:rPr>
                <w:rFonts w:ascii="Arial Narrow" w:hAnsi="Arial Narrow"/>
              </w:rPr>
              <w:t>Stavebně-technické řešení je promýšleno v různých podrobnostech a nepůsobí zcela přesvědčivě. Přiznání technických rozvodů v interiéru objektu není budoucím uživatelem akceptováno.</w:t>
            </w:r>
          </w:p>
        </w:tc>
        <w:tc>
          <w:tcPr>
            <w:tcW w:w="3826" w:type="dxa"/>
          </w:tcPr>
          <w:p w14:paraId="43120B3D" w14:textId="77777777" w:rsidR="00C932AD" w:rsidRPr="00D15541" w:rsidRDefault="00574040" w:rsidP="00797CC6">
            <w:pPr>
              <w:spacing w:after="0" w:line="240" w:lineRule="auto"/>
              <w:rPr>
                <w:rFonts w:ascii="Arial Narrow" w:hAnsi="Arial Narrow"/>
              </w:rPr>
            </w:pPr>
            <w:r w:rsidRPr="00D15541">
              <w:rPr>
                <w:rFonts w:ascii="Arial Narrow" w:hAnsi="Arial Narrow"/>
              </w:rPr>
              <w:t>Návrh se pohybuje v intencích uvažovaných investičních nákladů.</w:t>
            </w:r>
          </w:p>
        </w:tc>
      </w:tr>
      <w:tr w:rsidR="00C932AD" w:rsidRPr="00797CC6" w14:paraId="2DEEB182" w14:textId="77777777" w:rsidTr="00A5077B">
        <w:tc>
          <w:tcPr>
            <w:tcW w:w="718" w:type="dxa"/>
          </w:tcPr>
          <w:p w14:paraId="67832999" w14:textId="77777777" w:rsidR="00C932AD" w:rsidRPr="00D15541" w:rsidRDefault="00C932AD" w:rsidP="00797CC6">
            <w:pPr>
              <w:spacing w:after="0" w:line="240" w:lineRule="auto"/>
              <w:rPr>
                <w:rFonts w:ascii="Arial Narrow" w:hAnsi="Arial Narrow"/>
              </w:rPr>
            </w:pPr>
            <w:r w:rsidRPr="00D15541">
              <w:rPr>
                <w:rFonts w:ascii="Arial Narrow" w:hAnsi="Arial Narrow"/>
              </w:rPr>
              <w:t>28</w:t>
            </w:r>
          </w:p>
        </w:tc>
        <w:tc>
          <w:tcPr>
            <w:tcW w:w="5480" w:type="dxa"/>
          </w:tcPr>
          <w:p w14:paraId="2DDFCB71" w14:textId="77777777" w:rsidR="00C932AD" w:rsidRPr="00D15541" w:rsidRDefault="009F1802" w:rsidP="00797CC6">
            <w:pPr>
              <w:spacing w:after="0" w:line="240" w:lineRule="auto"/>
              <w:rPr>
                <w:rFonts w:ascii="Arial Narrow" w:hAnsi="Arial Narrow"/>
              </w:rPr>
            </w:pPr>
            <w:r w:rsidRPr="00D15541">
              <w:rPr>
                <w:rFonts w:ascii="Arial Narrow" w:hAnsi="Arial Narrow"/>
              </w:rPr>
              <w:t xml:space="preserve">Porota shledává navržené umístění drtivé většiny fondu knihovny do patra jako šťastné a plochy pro dětské činnosti roztříštěné. Rozmístění některých oken na fasádě je spíše jen kompoziční bez vazby na interiér objektu. Porota hodnotí kladně respektování regulačního plánu a střídmost přístupu k řešení fasád, přičemž ale užití </w:t>
            </w:r>
            <w:proofErr w:type="spellStart"/>
            <w:r w:rsidRPr="00D15541">
              <w:rPr>
                <w:rFonts w:ascii="Arial Narrow" w:hAnsi="Arial Narrow"/>
              </w:rPr>
              <w:t>popínavek</w:t>
            </w:r>
            <w:proofErr w:type="spellEnd"/>
            <w:r w:rsidRPr="00D15541">
              <w:rPr>
                <w:rFonts w:ascii="Arial Narrow" w:hAnsi="Arial Narrow"/>
              </w:rPr>
              <w:t xml:space="preserve"> považuje za nadbytečné.</w:t>
            </w:r>
          </w:p>
          <w:p w14:paraId="7D8C875D" w14:textId="77777777" w:rsidR="009F1802" w:rsidRPr="00D15541" w:rsidRDefault="00516DA9" w:rsidP="00797CC6">
            <w:pPr>
              <w:spacing w:after="0" w:line="240" w:lineRule="auto"/>
              <w:rPr>
                <w:rFonts w:ascii="Arial Narrow" w:hAnsi="Arial Narrow"/>
              </w:rPr>
            </w:pPr>
            <w:r w:rsidRPr="00D15541">
              <w:rPr>
                <w:rFonts w:ascii="Arial Narrow" w:hAnsi="Arial Narrow"/>
              </w:rPr>
              <w:t>Vazby na okolí jsou slabší a u</w:t>
            </w:r>
            <w:r w:rsidR="009F1802" w:rsidRPr="00D15541">
              <w:rPr>
                <w:rFonts w:ascii="Arial Narrow" w:hAnsi="Arial Narrow"/>
              </w:rPr>
              <w:t xml:space="preserve">místění vstupu </w:t>
            </w:r>
            <w:r w:rsidRPr="00D15541">
              <w:rPr>
                <w:rFonts w:ascii="Arial Narrow" w:hAnsi="Arial Narrow"/>
              </w:rPr>
              <w:t>pro pasanty nejednoznačné.</w:t>
            </w:r>
          </w:p>
        </w:tc>
        <w:tc>
          <w:tcPr>
            <w:tcW w:w="4111" w:type="dxa"/>
          </w:tcPr>
          <w:p w14:paraId="1331E869" w14:textId="77777777" w:rsidR="00C932AD" w:rsidRPr="00D15541" w:rsidRDefault="009F1802" w:rsidP="00797CC6">
            <w:pPr>
              <w:spacing w:after="0" w:line="240" w:lineRule="auto"/>
              <w:rPr>
                <w:rFonts w:ascii="Arial Narrow" w:hAnsi="Arial Narrow"/>
              </w:rPr>
            </w:pPr>
            <w:r w:rsidRPr="00D15541">
              <w:rPr>
                <w:rFonts w:ascii="Arial Narrow" w:hAnsi="Arial Narrow"/>
              </w:rPr>
              <w:t>Umístění fondu do patra by bylo staticky náročnější</w:t>
            </w:r>
            <w:r w:rsidR="00516DA9" w:rsidRPr="00D15541">
              <w:rPr>
                <w:rFonts w:ascii="Arial Narrow" w:hAnsi="Arial Narrow"/>
              </w:rPr>
              <w:t>, ale možné.</w:t>
            </w:r>
          </w:p>
        </w:tc>
        <w:tc>
          <w:tcPr>
            <w:tcW w:w="3826" w:type="dxa"/>
          </w:tcPr>
          <w:p w14:paraId="7CADADBA" w14:textId="77777777" w:rsidR="00C932AD" w:rsidRPr="00D15541" w:rsidRDefault="00516DA9" w:rsidP="00797CC6">
            <w:pPr>
              <w:spacing w:after="0" w:line="240" w:lineRule="auto"/>
              <w:rPr>
                <w:rFonts w:ascii="Arial Narrow" w:hAnsi="Arial Narrow"/>
              </w:rPr>
            </w:pPr>
            <w:r w:rsidRPr="00D15541">
              <w:rPr>
                <w:rFonts w:ascii="Arial Narrow" w:hAnsi="Arial Narrow"/>
              </w:rPr>
              <w:t>Návrh se pohybuje v intencích uvažovaných investičních nákladů.</w:t>
            </w:r>
          </w:p>
        </w:tc>
      </w:tr>
      <w:tr w:rsidR="00A5077B" w:rsidRPr="00797CC6" w14:paraId="2E24C120" w14:textId="77777777" w:rsidTr="00A5077B">
        <w:tc>
          <w:tcPr>
            <w:tcW w:w="718" w:type="dxa"/>
          </w:tcPr>
          <w:p w14:paraId="391C824C" w14:textId="77777777" w:rsidR="00A5077B" w:rsidRPr="00D15541" w:rsidRDefault="00A5077B" w:rsidP="00A5077B">
            <w:pPr>
              <w:spacing w:after="0" w:line="240" w:lineRule="auto"/>
              <w:rPr>
                <w:rFonts w:ascii="Arial Narrow" w:hAnsi="Arial Narrow"/>
              </w:rPr>
            </w:pPr>
            <w:r w:rsidRPr="00D15541">
              <w:rPr>
                <w:rFonts w:ascii="Arial Narrow" w:hAnsi="Arial Narrow"/>
              </w:rPr>
              <w:t>29</w:t>
            </w:r>
          </w:p>
        </w:tc>
        <w:tc>
          <w:tcPr>
            <w:tcW w:w="5480" w:type="dxa"/>
          </w:tcPr>
          <w:p w14:paraId="651C676C" w14:textId="77777777" w:rsidR="00A5077B" w:rsidRPr="00D15541" w:rsidRDefault="00A5077B" w:rsidP="00A5077B">
            <w:pPr>
              <w:spacing w:after="0" w:line="240" w:lineRule="auto"/>
              <w:rPr>
                <w:rFonts w:ascii="Arial Narrow" w:hAnsi="Arial Narrow"/>
              </w:rPr>
            </w:pPr>
            <w:r w:rsidRPr="00D15541">
              <w:rPr>
                <w:rFonts w:ascii="Arial Narrow" w:hAnsi="Arial Narrow"/>
              </w:rPr>
              <w:t>Zvolené dispoziční schéma je funkční a porota hodnotí kladně i prvek vložené besední místnosti. Naopak využívání vysokých nedostupných polic s regály pro dekoraci knihovny je nevhodné. Objekt má malé plochy pro komunitní aktivity. Působí příliš přísně, až nudně.</w:t>
            </w:r>
          </w:p>
          <w:p w14:paraId="15BF6EAF" w14:textId="42170043" w:rsidR="00A5077B" w:rsidRPr="00D15541" w:rsidRDefault="00A5077B" w:rsidP="00A5077B">
            <w:pPr>
              <w:spacing w:after="0" w:line="240" w:lineRule="auto"/>
              <w:rPr>
                <w:rFonts w:ascii="Arial Narrow" w:hAnsi="Arial Narrow"/>
              </w:rPr>
            </w:pPr>
            <w:r w:rsidRPr="00D15541">
              <w:rPr>
                <w:rFonts w:ascii="Arial Narrow" w:hAnsi="Arial Narrow"/>
              </w:rPr>
              <w:t>Úpravy veřejného prostranství jsou přiměřené.</w:t>
            </w:r>
          </w:p>
        </w:tc>
        <w:tc>
          <w:tcPr>
            <w:tcW w:w="4111" w:type="dxa"/>
          </w:tcPr>
          <w:p w14:paraId="6C05F794" w14:textId="14E04545" w:rsidR="00A5077B" w:rsidRPr="00D15541" w:rsidRDefault="00A5077B" w:rsidP="00A5077B">
            <w:pPr>
              <w:spacing w:after="0" w:line="240" w:lineRule="auto"/>
              <w:rPr>
                <w:rFonts w:ascii="Arial Narrow" w:hAnsi="Arial Narrow"/>
              </w:rPr>
            </w:pPr>
            <w:r w:rsidRPr="00D15541">
              <w:rPr>
                <w:rFonts w:ascii="Arial Narrow" w:hAnsi="Arial Narrow"/>
              </w:rPr>
              <w:t>Konstrukční koncept je popsán pouze rámcově, ale po nutném doplnění ztužujících prvků může být funkční. Celkové stavebně-technické řešení s orientací na úsporný provoz je na správné cestě, ale vyžaduje detailnější propracování.</w:t>
            </w:r>
          </w:p>
        </w:tc>
        <w:tc>
          <w:tcPr>
            <w:tcW w:w="3826" w:type="dxa"/>
          </w:tcPr>
          <w:p w14:paraId="3BF7D7F6" w14:textId="127F4524" w:rsidR="00A5077B" w:rsidRPr="00D15541" w:rsidRDefault="00A5077B" w:rsidP="00A5077B">
            <w:pPr>
              <w:spacing w:after="0" w:line="240" w:lineRule="auto"/>
              <w:rPr>
                <w:rFonts w:ascii="Arial Narrow" w:hAnsi="Arial Narrow"/>
              </w:rPr>
            </w:pPr>
            <w:r w:rsidRPr="00D15541">
              <w:rPr>
                <w:rFonts w:ascii="Arial Narrow" w:hAnsi="Arial Narrow"/>
              </w:rPr>
              <w:t>Návrh se pohybuje v intencích uvažovaných investičních nákladů.</w:t>
            </w:r>
          </w:p>
        </w:tc>
      </w:tr>
      <w:tr w:rsidR="00A5077B" w:rsidRPr="00797CC6" w14:paraId="79C3E566" w14:textId="77777777" w:rsidTr="00A5077B">
        <w:tc>
          <w:tcPr>
            <w:tcW w:w="718" w:type="dxa"/>
          </w:tcPr>
          <w:p w14:paraId="5311AA69" w14:textId="77777777" w:rsidR="00A5077B" w:rsidRPr="00D15541" w:rsidRDefault="00A5077B" w:rsidP="00A5077B">
            <w:pPr>
              <w:spacing w:after="0" w:line="240" w:lineRule="auto"/>
              <w:rPr>
                <w:rFonts w:ascii="Arial Narrow" w:hAnsi="Arial Narrow"/>
              </w:rPr>
            </w:pPr>
            <w:r w:rsidRPr="00D15541">
              <w:rPr>
                <w:rFonts w:ascii="Arial Narrow" w:hAnsi="Arial Narrow"/>
              </w:rPr>
              <w:t>30</w:t>
            </w:r>
          </w:p>
        </w:tc>
        <w:tc>
          <w:tcPr>
            <w:tcW w:w="5480" w:type="dxa"/>
          </w:tcPr>
          <w:p w14:paraId="67C36A6A" w14:textId="77777777" w:rsidR="00A5077B" w:rsidRPr="00D15541" w:rsidRDefault="00A5077B" w:rsidP="00A5077B">
            <w:pPr>
              <w:spacing w:after="0" w:line="240" w:lineRule="auto"/>
              <w:rPr>
                <w:rFonts w:ascii="Arial Narrow" w:hAnsi="Arial Narrow"/>
              </w:rPr>
            </w:pPr>
            <w:r w:rsidRPr="00D15541">
              <w:rPr>
                <w:rFonts w:ascii="Arial Narrow" w:hAnsi="Arial Narrow"/>
              </w:rPr>
              <w:t xml:space="preserve">Přes tvrzení autorů o využití původních konstrukcí je na místě spíše hovořit o novostavbě. Návrh se nevymaňuje z omezení </w:t>
            </w:r>
            <w:r w:rsidRPr="00D15541">
              <w:rPr>
                <w:rFonts w:ascii="Arial Narrow" w:hAnsi="Arial Narrow"/>
              </w:rPr>
              <w:lastRenderedPageBreak/>
              <w:t>původního objektu, ačkoli je dispozičně a prostorově zajímavý. Porota má pochybnosti o řešení vstupu. Návaznost vstupu na okolí je urbanisticky nezvládnutá, včetně jeho orientace.</w:t>
            </w:r>
          </w:p>
        </w:tc>
        <w:tc>
          <w:tcPr>
            <w:tcW w:w="4111" w:type="dxa"/>
          </w:tcPr>
          <w:p w14:paraId="4ED65067" w14:textId="77777777" w:rsidR="00A5077B" w:rsidRPr="00D15541" w:rsidRDefault="00A5077B" w:rsidP="00A5077B">
            <w:pPr>
              <w:spacing w:after="0" w:line="240" w:lineRule="auto"/>
              <w:rPr>
                <w:rFonts w:ascii="Arial Narrow" w:hAnsi="Arial Narrow"/>
              </w:rPr>
            </w:pPr>
            <w:r w:rsidRPr="00D15541">
              <w:rPr>
                <w:rFonts w:ascii="Arial Narrow" w:hAnsi="Arial Narrow"/>
              </w:rPr>
              <w:lastRenderedPageBreak/>
              <w:t>Porota má silné pochyby o využitelnosti původní konstrukce v tomto návrhu.</w:t>
            </w:r>
          </w:p>
        </w:tc>
        <w:tc>
          <w:tcPr>
            <w:tcW w:w="3826" w:type="dxa"/>
          </w:tcPr>
          <w:p w14:paraId="0ED76ED7" w14:textId="77777777" w:rsidR="00A5077B" w:rsidRPr="00D15541" w:rsidRDefault="00A5077B" w:rsidP="00A5077B">
            <w:pPr>
              <w:spacing w:after="0" w:line="240" w:lineRule="auto"/>
              <w:rPr>
                <w:rFonts w:ascii="Arial Narrow" w:hAnsi="Arial Narrow"/>
              </w:rPr>
            </w:pPr>
            <w:r w:rsidRPr="00D15541">
              <w:rPr>
                <w:rFonts w:ascii="Arial Narrow" w:hAnsi="Arial Narrow"/>
              </w:rPr>
              <w:t xml:space="preserve">Realizace pod terén zanořené části objektu bude finančně náročná. </w:t>
            </w:r>
          </w:p>
        </w:tc>
      </w:tr>
      <w:tr w:rsidR="00A5077B" w:rsidRPr="00797CC6" w14:paraId="34B58F3F" w14:textId="77777777" w:rsidTr="00A5077B">
        <w:tc>
          <w:tcPr>
            <w:tcW w:w="718" w:type="dxa"/>
          </w:tcPr>
          <w:p w14:paraId="6B447C34" w14:textId="77777777" w:rsidR="00A5077B" w:rsidRPr="00D15541" w:rsidRDefault="00A5077B" w:rsidP="00A5077B">
            <w:pPr>
              <w:spacing w:after="0" w:line="240" w:lineRule="auto"/>
              <w:rPr>
                <w:rFonts w:ascii="Arial Narrow" w:hAnsi="Arial Narrow"/>
              </w:rPr>
            </w:pPr>
            <w:r w:rsidRPr="00D15541">
              <w:rPr>
                <w:rFonts w:ascii="Arial Narrow" w:hAnsi="Arial Narrow"/>
              </w:rPr>
              <w:t>31</w:t>
            </w:r>
          </w:p>
        </w:tc>
        <w:tc>
          <w:tcPr>
            <w:tcW w:w="5480" w:type="dxa"/>
          </w:tcPr>
          <w:p w14:paraId="3D5DC45D" w14:textId="77777777" w:rsidR="00A5077B" w:rsidRPr="00D15541" w:rsidRDefault="00A5077B" w:rsidP="00A5077B">
            <w:pPr>
              <w:spacing w:after="0" w:line="240" w:lineRule="auto"/>
              <w:rPr>
                <w:rFonts w:ascii="Arial Narrow" w:hAnsi="Arial Narrow"/>
              </w:rPr>
            </w:pPr>
            <w:r w:rsidRPr="00D15541">
              <w:rPr>
                <w:rFonts w:ascii="Arial Narrow" w:hAnsi="Arial Narrow"/>
              </w:rPr>
              <w:t>Zvolená forma střechy se jen částečně promítá do řešení vnitřních prostor objektu. Půdorysný návrh prostor je adekvátní.</w:t>
            </w:r>
          </w:p>
          <w:p w14:paraId="5142E5CC" w14:textId="77777777" w:rsidR="00A5077B" w:rsidRPr="00D15541" w:rsidRDefault="00A5077B" w:rsidP="00A5077B">
            <w:pPr>
              <w:spacing w:after="0" w:line="240" w:lineRule="auto"/>
              <w:rPr>
                <w:rFonts w:ascii="Arial Narrow" w:hAnsi="Arial Narrow"/>
              </w:rPr>
            </w:pPr>
            <w:r w:rsidRPr="00D15541">
              <w:rPr>
                <w:rFonts w:ascii="Arial Narrow" w:hAnsi="Arial Narrow"/>
              </w:rPr>
              <w:t xml:space="preserve">Z urbanistického hlediska upozorňuje porota na problém zaslepení jediného </w:t>
            </w:r>
            <w:proofErr w:type="gramStart"/>
            <w:r w:rsidRPr="00D15541">
              <w:rPr>
                <w:rFonts w:ascii="Arial Narrow" w:hAnsi="Arial Narrow"/>
              </w:rPr>
              <w:t>vjezdu</w:t>
            </w:r>
            <w:proofErr w:type="gramEnd"/>
            <w:r w:rsidRPr="00D15541">
              <w:rPr>
                <w:rFonts w:ascii="Arial Narrow" w:hAnsi="Arial Narrow"/>
              </w:rPr>
              <w:t xml:space="preserve"> do již dnes slepé ulice.</w:t>
            </w:r>
          </w:p>
        </w:tc>
        <w:tc>
          <w:tcPr>
            <w:tcW w:w="4111" w:type="dxa"/>
          </w:tcPr>
          <w:p w14:paraId="0E769DED" w14:textId="77777777" w:rsidR="00A5077B" w:rsidRPr="00D15541" w:rsidRDefault="00A5077B" w:rsidP="00A5077B">
            <w:pPr>
              <w:spacing w:after="0" w:line="240" w:lineRule="auto"/>
              <w:rPr>
                <w:rFonts w:ascii="Arial Narrow" w:hAnsi="Arial Narrow"/>
              </w:rPr>
            </w:pPr>
            <w:r w:rsidRPr="00D15541">
              <w:rPr>
                <w:rFonts w:ascii="Arial Narrow" w:hAnsi="Arial Narrow"/>
              </w:rPr>
              <w:t>Volba novostavby je pro daný návrh správným rozhodnutím.</w:t>
            </w:r>
          </w:p>
        </w:tc>
        <w:tc>
          <w:tcPr>
            <w:tcW w:w="3826" w:type="dxa"/>
          </w:tcPr>
          <w:p w14:paraId="77954644" w14:textId="77777777" w:rsidR="00A5077B" w:rsidRPr="00D15541" w:rsidRDefault="00A5077B" w:rsidP="00A5077B">
            <w:pPr>
              <w:spacing w:after="0" w:line="240" w:lineRule="auto"/>
              <w:rPr>
                <w:rFonts w:ascii="Arial Narrow" w:hAnsi="Arial Narrow"/>
              </w:rPr>
            </w:pPr>
            <w:r w:rsidRPr="00D15541">
              <w:rPr>
                <w:rFonts w:ascii="Arial Narrow" w:hAnsi="Arial Narrow"/>
              </w:rPr>
              <w:t>Návrh je ekonomicky přiměřený.</w:t>
            </w:r>
          </w:p>
        </w:tc>
      </w:tr>
      <w:tr w:rsidR="00A5077B" w:rsidRPr="00797CC6" w14:paraId="65A78113" w14:textId="77777777" w:rsidTr="00A5077B">
        <w:tc>
          <w:tcPr>
            <w:tcW w:w="718" w:type="dxa"/>
          </w:tcPr>
          <w:p w14:paraId="34453722" w14:textId="77777777" w:rsidR="00A5077B" w:rsidRPr="00D15541" w:rsidRDefault="00A5077B" w:rsidP="00A5077B">
            <w:pPr>
              <w:spacing w:after="0" w:line="240" w:lineRule="auto"/>
              <w:rPr>
                <w:rFonts w:ascii="Arial Narrow" w:hAnsi="Arial Narrow"/>
              </w:rPr>
            </w:pPr>
            <w:r w:rsidRPr="00D15541">
              <w:rPr>
                <w:rFonts w:ascii="Arial Narrow" w:hAnsi="Arial Narrow"/>
              </w:rPr>
              <w:t>32</w:t>
            </w:r>
          </w:p>
        </w:tc>
        <w:tc>
          <w:tcPr>
            <w:tcW w:w="5480" w:type="dxa"/>
          </w:tcPr>
          <w:p w14:paraId="5E60E59F" w14:textId="77777777" w:rsidR="00A5077B" w:rsidRPr="00D15541" w:rsidRDefault="00A5077B" w:rsidP="00A5077B">
            <w:pPr>
              <w:spacing w:after="0" w:line="240" w:lineRule="auto"/>
              <w:rPr>
                <w:rFonts w:ascii="Arial Narrow" w:hAnsi="Arial Narrow"/>
              </w:rPr>
            </w:pPr>
            <w:r w:rsidRPr="00D15541">
              <w:rPr>
                <w:rFonts w:ascii="Arial Narrow" w:hAnsi="Arial Narrow"/>
              </w:rPr>
              <w:t>Návrh je sice dispozičně funkční, ale porota po diskuzi usuzuje, že provozně vhodnější by bylo umístění podstatnější části fondu i pultu jediné knihovnice do přízemí objektu. Porota hodnotí kladně příjemné schodiště i zvládnutí veřejného prostoru, naopak však vidí ve zpřístupnění střechy pouze konstrukční, finanční i provozní komplikaci.</w:t>
            </w:r>
          </w:p>
        </w:tc>
        <w:tc>
          <w:tcPr>
            <w:tcW w:w="4111" w:type="dxa"/>
          </w:tcPr>
          <w:p w14:paraId="4655EF89" w14:textId="77777777" w:rsidR="00A5077B" w:rsidRPr="00D15541" w:rsidRDefault="00A5077B" w:rsidP="00A5077B">
            <w:pPr>
              <w:spacing w:after="0" w:line="240" w:lineRule="auto"/>
              <w:rPr>
                <w:rFonts w:ascii="Arial Narrow" w:hAnsi="Arial Narrow"/>
              </w:rPr>
            </w:pPr>
            <w:r w:rsidRPr="00D15541">
              <w:rPr>
                <w:rFonts w:ascii="Arial Narrow" w:hAnsi="Arial Narrow"/>
              </w:rPr>
              <w:t>Konstrukční řešení není jasně čitelné a porota má pochybnosti o jeho funkčnosti či správném pochopení. Pobytová střecha je finančně i konstrukčně náročná.</w:t>
            </w:r>
          </w:p>
        </w:tc>
        <w:tc>
          <w:tcPr>
            <w:tcW w:w="3826" w:type="dxa"/>
          </w:tcPr>
          <w:p w14:paraId="69D32E63" w14:textId="77777777" w:rsidR="00A5077B" w:rsidRPr="00D15541" w:rsidRDefault="00A5077B" w:rsidP="00A5077B">
            <w:pPr>
              <w:spacing w:after="0" w:line="240" w:lineRule="auto"/>
              <w:rPr>
                <w:rFonts w:ascii="Arial Narrow" w:hAnsi="Arial Narrow"/>
              </w:rPr>
            </w:pPr>
            <w:r w:rsidRPr="00D15541">
              <w:rPr>
                <w:rFonts w:ascii="Arial Narrow" w:hAnsi="Arial Narrow"/>
              </w:rPr>
              <w:t>Díky komplikovanému řešení konstrukcí i fasád lze předpokládat vysokou finanční náročnost návrhu.</w:t>
            </w:r>
          </w:p>
        </w:tc>
      </w:tr>
      <w:tr w:rsidR="00A5077B" w:rsidRPr="00797CC6" w14:paraId="2CDD09E2" w14:textId="77777777" w:rsidTr="00A5077B">
        <w:tc>
          <w:tcPr>
            <w:tcW w:w="718" w:type="dxa"/>
          </w:tcPr>
          <w:p w14:paraId="660FB26E" w14:textId="77777777" w:rsidR="00A5077B" w:rsidRPr="00D15541" w:rsidRDefault="00A5077B" w:rsidP="00A5077B">
            <w:pPr>
              <w:spacing w:after="0" w:line="240" w:lineRule="auto"/>
              <w:rPr>
                <w:rFonts w:ascii="Arial Narrow" w:hAnsi="Arial Narrow"/>
              </w:rPr>
            </w:pPr>
            <w:r w:rsidRPr="00D15541">
              <w:rPr>
                <w:rFonts w:ascii="Arial Narrow" w:hAnsi="Arial Narrow"/>
              </w:rPr>
              <w:t>33</w:t>
            </w:r>
          </w:p>
        </w:tc>
        <w:tc>
          <w:tcPr>
            <w:tcW w:w="5480" w:type="dxa"/>
          </w:tcPr>
          <w:p w14:paraId="033D21D2" w14:textId="77777777" w:rsidR="00A5077B" w:rsidRPr="00D15541" w:rsidRDefault="00A5077B" w:rsidP="00A5077B">
            <w:pPr>
              <w:spacing w:after="0" w:line="240" w:lineRule="auto"/>
              <w:rPr>
                <w:rFonts w:ascii="Arial Narrow" w:hAnsi="Arial Narrow"/>
              </w:rPr>
            </w:pPr>
            <w:r w:rsidRPr="00D15541">
              <w:rPr>
                <w:rFonts w:ascii="Arial Narrow" w:hAnsi="Arial Narrow"/>
              </w:rPr>
              <w:t xml:space="preserve">Porotu zaujalo invenční řešení fasády i dispozice 2. </w:t>
            </w:r>
            <w:proofErr w:type="spellStart"/>
            <w:r w:rsidRPr="00D15541">
              <w:rPr>
                <w:rFonts w:ascii="Arial Narrow" w:hAnsi="Arial Narrow"/>
              </w:rPr>
              <w:t>np</w:t>
            </w:r>
            <w:proofErr w:type="spellEnd"/>
            <w:r w:rsidRPr="00D15541">
              <w:rPr>
                <w:rFonts w:ascii="Arial Narrow" w:hAnsi="Arial Narrow"/>
              </w:rPr>
              <w:t xml:space="preserve"> pomocí „mostů“ v prostoru galerie. Návrh je dispozičně i prostorově zvládnutý, i když situování a řešení toalet nepatří k silným stránkám návrhu. Porota návrhu vytýká nevyhovující řešení bezbariérového přístupu do 2. </w:t>
            </w:r>
            <w:proofErr w:type="spellStart"/>
            <w:r w:rsidRPr="00D15541">
              <w:rPr>
                <w:rFonts w:ascii="Arial Narrow" w:hAnsi="Arial Narrow"/>
              </w:rPr>
              <w:t>np</w:t>
            </w:r>
            <w:proofErr w:type="spellEnd"/>
            <w:r w:rsidRPr="00D15541">
              <w:rPr>
                <w:rFonts w:ascii="Arial Narrow" w:hAnsi="Arial Narrow"/>
              </w:rPr>
              <w:t xml:space="preserve"> i náročné budování suterénu.</w:t>
            </w:r>
          </w:p>
          <w:p w14:paraId="5B47326E" w14:textId="77777777" w:rsidR="00A5077B" w:rsidRPr="00D15541" w:rsidRDefault="00A5077B" w:rsidP="00A5077B">
            <w:pPr>
              <w:spacing w:after="0" w:line="240" w:lineRule="auto"/>
              <w:rPr>
                <w:rFonts w:ascii="Arial Narrow" w:hAnsi="Arial Narrow"/>
              </w:rPr>
            </w:pPr>
            <w:r w:rsidRPr="00D15541">
              <w:rPr>
                <w:rFonts w:ascii="Arial Narrow" w:hAnsi="Arial Narrow"/>
              </w:rPr>
              <w:t>Podání návrhu je graficky slabší a hůře čitelné.</w:t>
            </w:r>
          </w:p>
        </w:tc>
        <w:tc>
          <w:tcPr>
            <w:tcW w:w="4111" w:type="dxa"/>
          </w:tcPr>
          <w:p w14:paraId="55668831" w14:textId="77777777" w:rsidR="00A5077B" w:rsidRPr="00D15541" w:rsidRDefault="00A5077B" w:rsidP="00A5077B">
            <w:pPr>
              <w:spacing w:after="0" w:line="240" w:lineRule="auto"/>
              <w:rPr>
                <w:rFonts w:ascii="Arial Narrow" w:hAnsi="Arial Narrow"/>
              </w:rPr>
            </w:pPr>
            <w:r w:rsidRPr="00D15541">
              <w:rPr>
                <w:rFonts w:ascii="Arial Narrow" w:hAnsi="Arial Narrow"/>
              </w:rPr>
              <w:t>Návrh obsahuje příliš mnoho netradičních stavebně-technických přístupů s pouze naznačeným konstrukčním řešením, které nemusí být nutně funkční.</w:t>
            </w:r>
          </w:p>
        </w:tc>
        <w:tc>
          <w:tcPr>
            <w:tcW w:w="3826" w:type="dxa"/>
          </w:tcPr>
          <w:p w14:paraId="5983B5A9" w14:textId="77777777" w:rsidR="00A5077B" w:rsidRPr="00D15541" w:rsidRDefault="00A5077B" w:rsidP="00A5077B">
            <w:pPr>
              <w:spacing w:after="0" w:line="240" w:lineRule="auto"/>
              <w:rPr>
                <w:rFonts w:ascii="Arial Narrow" w:hAnsi="Arial Narrow"/>
              </w:rPr>
            </w:pPr>
            <w:r w:rsidRPr="00D15541">
              <w:rPr>
                <w:rFonts w:ascii="Arial Narrow" w:hAnsi="Arial Narrow"/>
              </w:rPr>
              <w:t>S ohledem na stavebně-technickou komplikovanost návrhu nesplňuje návrh požadavky na ekonomickou realizovatelnost.</w:t>
            </w:r>
          </w:p>
        </w:tc>
      </w:tr>
      <w:tr w:rsidR="00A5077B" w:rsidRPr="00797CC6" w14:paraId="0D0C051A" w14:textId="77777777" w:rsidTr="00A5077B">
        <w:tc>
          <w:tcPr>
            <w:tcW w:w="718" w:type="dxa"/>
          </w:tcPr>
          <w:p w14:paraId="36D0F5C0" w14:textId="77777777" w:rsidR="00A5077B" w:rsidRPr="00D15541" w:rsidRDefault="00A5077B" w:rsidP="00A5077B">
            <w:pPr>
              <w:spacing w:after="0" w:line="240" w:lineRule="auto"/>
              <w:rPr>
                <w:rFonts w:ascii="Arial Narrow" w:hAnsi="Arial Narrow"/>
                <w:b/>
              </w:rPr>
            </w:pPr>
            <w:r w:rsidRPr="00D15541">
              <w:rPr>
                <w:rFonts w:ascii="Arial Narrow" w:hAnsi="Arial Narrow"/>
                <w:b/>
              </w:rPr>
              <w:t>34</w:t>
            </w:r>
          </w:p>
        </w:tc>
        <w:tc>
          <w:tcPr>
            <w:tcW w:w="5480" w:type="dxa"/>
          </w:tcPr>
          <w:p w14:paraId="097087A4" w14:textId="77777777" w:rsidR="00A5077B" w:rsidRPr="00D15541" w:rsidRDefault="00A5077B" w:rsidP="00A5077B">
            <w:pPr>
              <w:spacing w:after="0" w:line="240" w:lineRule="auto"/>
              <w:rPr>
                <w:rFonts w:ascii="Arial Narrow" w:hAnsi="Arial Narrow"/>
              </w:rPr>
            </w:pPr>
            <w:r w:rsidRPr="00D15541">
              <w:rPr>
                <w:rFonts w:ascii="Arial Narrow" w:hAnsi="Arial Narrow"/>
              </w:rPr>
              <w:t>Kvalita spočívá v záměrné a zdařilé kompozici obslužných jader uzavřených do sebe v kontrastu s volnou dispozicí hlavních prostorů knihovny. Tato uvolněnost otvírající knihovnu do okolního prostředí prosklenými stěnami však naráží na nedostatek skladovacích míst pro knihy. Ten je zřejmě řešitelný, ale zatím nedoložen. Stěny by si zasloužily ale opatření proti tepelným ziskům. Porota vysoce oceňuje rozhodnost návrhu ve smyslu neupínání se na tvarosloví původního objektu kotelny, ale nabídnout lidem na sídlišti knihovnu jako zahradní pavilon nového komunitního centra. Určité inspirace objekty slavných architektů nejsou na závadu (L. M. v. d. R) a stále je zachováno původní autorské řešení.</w:t>
            </w:r>
          </w:p>
          <w:p w14:paraId="3D105D98" w14:textId="77777777" w:rsidR="00A5077B" w:rsidRPr="00D15541" w:rsidRDefault="00A5077B" w:rsidP="00A5077B">
            <w:pPr>
              <w:spacing w:after="0" w:line="240" w:lineRule="auto"/>
              <w:rPr>
                <w:rFonts w:ascii="Arial Narrow" w:hAnsi="Arial Narrow"/>
              </w:rPr>
            </w:pPr>
            <w:r w:rsidRPr="00D15541">
              <w:rPr>
                <w:rFonts w:ascii="Arial Narrow" w:hAnsi="Arial Narrow"/>
              </w:rPr>
              <w:t>Pozoruhodný je vstup z předpolí s úpravou nabízející vysokou úroveň materiálu a zahradní architektury. Porota vedla diskuzi na téma polohy vstupu. V případě realizace doporučuje variantní řešení a ověření jeho správnosti nebo změny.</w:t>
            </w:r>
          </w:p>
        </w:tc>
        <w:tc>
          <w:tcPr>
            <w:tcW w:w="4111" w:type="dxa"/>
          </w:tcPr>
          <w:p w14:paraId="37E360D8" w14:textId="77777777" w:rsidR="00A5077B" w:rsidRPr="00D15541" w:rsidRDefault="00A5077B" w:rsidP="00A5077B">
            <w:pPr>
              <w:spacing w:after="0" w:line="240" w:lineRule="auto"/>
              <w:rPr>
                <w:rFonts w:ascii="Arial Narrow" w:hAnsi="Arial Narrow"/>
              </w:rPr>
            </w:pPr>
            <w:r w:rsidRPr="00D15541">
              <w:rPr>
                <w:rFonts w:ascii="Arial Narrow" w:hAnsi="Arial Narrow"/>
              </w:rPr>
              <w:t xml:space="preserve">Konstrukční systém je založen na maximálním uvolnění dispozice a uložení </w:t>
            </w:r>
            <w:proofErr w:type="spellStart"/>
            <w:r w:rsidRPr="00D15541">
              <w:rPr>
                <w:rFonts w:ascii="Arial Narrow" w:hAnsi="Arial Narrow"/>
              </w:rPr>
              <w:t>žb</w:t>
            </w:r>
            <w:proofErr w:type="spellEnd"/>
            <w:r w:rsidRPr="00D15541">
              <w:rPr>
                <w:rFonts w:ascii="Arial Narrow" w:hAnsi="Arial Narrow"/>
              </w:rPr>
              <w:t xml:space="preserve"> střešní desky (pravděpodobně </w:t>
            </w:r>
            <w:proofErr w:type="spellStart"/>
            <w:r w:rsidRPr="00D15541">
              <w:rPr>
                <w:rFonts w:ascii="Arial Narrow" w:hAnsi="Arial Narrow"/>
              </w:rPr>
              <w:t>předpínané</w:t>
            </w:r>
            <w:proofErr w:type="spellEnd"/>
            <w:r w:rsidRPr="00D15541">
              <w:rPr>
                <w:rFonts w:ascii="Arial Narrow" w:hAnsi="Arial Narrow"/>
              </w:rPr>
              <w:t>) na tuhá nosná jádra. Stavebně technická přiměřenost je otázkou dalšího výpočtu a ekonomických nákladů na technologii střechy. Rovněž nezbytné umístění místnosti pro techniku budovy (v suterénu) není řešeno a vyžaduje stavebně-technické úpravy. V opačném případě hrozí umístění jednotek VZT a dalších na střeše, a složité vedení technologických rozvodů na úkor architektonické čistoty.</w:t>
            </w:r>
          </w:p>
        </w:tc>
        <w:tc>
          <w:tcPr>
            <w:tcW w:w="3826" w:type="dxa"/>
          </w:tcPr>
          <w:p w14:paraId="29070308" w14:textId="77777777" w:rsidR="00A5077B" w:rsidRPr="00D15541" w:rsidRDefault="00A5077B" w:rsidP="00A5077B">
            <w:pPr>
              <w:spacing w:after="0" w:line="240" w:lineRule="auto"/>
              <w:rPr>
                <w:rFonts w:ascii="Arial Narrow" w:hAnsi="Arial Narrow"/>
              </w:rPr>
            </w:pPr>
            <w:r w:rsidRPr="00D15541">
              <w:rPr>
                <w:rFonts w:ascii="Arial Narrow" w:hAnsi="Arial Narrow"/>
              </w:rPr>
              <w:t>S ohledem na výše uvedené je ekonomická realizovatelnost vyšší, než se jeví ve vlastním návrhu, ale nevybočuje z očekávané přiměřenosti i v případě vybudování rozvodných kanálů, zejména VZT, a části podsklepení budovy včetně služebního schodiště apod. S ohledem na tyto požadavky dosud neřešené se ekonomická náročnost zvýší, ale její odhad by byl spekulativní.</w:t>
            </w:r>
          </w:p>
        </w:tc>
      </w:tr>
      <w:tr w:rsidR="00A5077B" w:rsidRPr="00797CC6" w14:paraId="7B4A6C17" w14:textId="77777777" w:rsidTr="00A5077B">
        <w:tc>
          <w:tcPr>
            <w:tcW w:w="718" w:type="dxa"/>
          </w:tcPr>
          <w:p w14:paraId="212C7CF4" w14:textId="77777777" w:rsidR="00A5077B" w:rsidRPr="00D15541" w:rsidRDefault="00A5077B" w:rsidP="00A5077B">
            <w:pPr>
              <w:spacing w:after="0" w:line="240" w:lineRule="auto"/>
              <w:rPr>
                <w:rFonts w:ascii="Arial Narrow" w:hAnsi="Arial Narrow"/>
              </w:rPr>
            </w:pPr>
            <w:r w:rsidRPr="00D15541">
              <w:rPr>
                <w:rFonts w:ascii="Arial Narrow" w:hAnsi="Arial Narrow"/>
              </w:rPr>
              <w:lastRenderedPageBreak/>
              <w:t>35</w:t>
            </w:r>
          </w:p>
        </w:tc>
        <w:tc>
          <w:tcPr>
            <w:tcW w:w="5480" w:type="dxa"/>
          </w:tcPr>
          <w:p w14:paraId="42C2738F" w14:textId="77777777" w:rsidR="00A5077B" w:rsidRPr="00D15541" w:rsidRDefault="00A5077B" w:rsidP="00A5077B">
            <w:pPr>
              <w:spacing w:after="0" w:line="240" w:lineRule="auto"/>
              <w:rPr>
                <w:rFonts w:ascii="Arial Narrow" w:hAnsi="Arial Narrow"/>
              </w:rPr>
            </w:pPr>
            <w:r w:rsidRPr="00D15541">
              <w:rPr>
                <w:rFonts w:ascii="Arial Narrow" w:hAnsi="Arial Narrow"/>
              </w:rPr>
              <w:t>Dispozičně je návrh relativně funkční, i když by si vyžádal další úpravy. Porota podotýká, že užívání polic přes celou výšku místnosti v návrzích naznačuje jejich degradaci spíše na interiérový prvek než podstatnou náplň knihovny – dostupnost knih. Architektonické pojetí objektu je slabší, vlídné je naopak propojení s upraveným okolím knihovny. Terasa s výhledem je s ohledem na kontext objektu značně diskutabilní.</w:t>
            </w:r>
          </w:p>
        </w:tc>
        <w:tc>
          <w:tcPr>
            <w:tcW w:w="4111" w:type="dxa"/>
          </w:tcPr>
          <w:p w14:paraId="38D80366" w14:textId="77777777" w:rsidR="00A5077B" w:rsidRPr="00D15541" w:rsidRDefault="00A5077B" w:rsidP="00A5077B">
            <w:pPr>
              <w:spacing w:after="0" w:line="240" w:lineRule="auto"/>
              <w:rPr>
                <w:rFonts w:ascii="Arial Narrow" w:hAnsi="Arial Narrow"/>
              </w:rPr>
            </w:pPr>
            <w:r w:rsidRPr="00D15541">
              <w:rPr>
                <w:rFonts w:ascii="Arial Narrow" w:hAnsi="Arial Narrow"/>
              </w:rPr>
              <w:t>Umístění podstatné části fondu do patra je staticky náročné, ale možné. Vložená ocelová konstrukce postrádá ztužení. Užití dálkového tepla pro vytápění hodnotí porota jako logickou volbu.</w:t>
            </w:r>
          </w:p>
        </w:tc>
        <w:tc>
          <w:tcPr>
            <w:tcW w:w="3826" w:type="dxa"/>
          </w:tcPr>
          <w:p w14:paraId="520740B6" w14:textId="77777777" w:rsidR="00A5077B" w:rsidRPr="00D15541" w:rsidRDefault="00A5077B" w:rsidP="00A5077B">
            <w:pPr>
              <w:spacing w:after="0" w:line="240" w:lineRule="auto"/>
              <w:rPr>
                <w:rFonts w:ascii="Arial Narrow" w:hAnsi="Arial Narrow"/>
              </w:rPr>
            </w:pPr>
            <w:r w:rsidRPr="00D15541">
              <w:rPr>
                <w:rFonts w:ascii="Arial Narrow" w:hAnsi="Arial Narrow"/>
              </w:rPr>
              <w:t>Středně rozsáhlý objekt by bylo možné v daném rámci realizovat za cenu dispozičních či konstrukčních ústupků.</w:t>
            </w:r>
          </w:p>
        </w:tc>
      </w:tr>
      <w:tr w:rsidR="00A5077B" w:rsidRPr="00797CC6" w14:paraId="4C31778F" w14:textId="77777777" w:rsidTr="00A5077B">
        <w:tc>
          <w:tcPr>
            <w:tcW w:w="718" w:type="dxa"/>
          </w:tcPr>
          <w:p w14:paraId="7121B6B9" w14:textId="77777777" w:rsidR="00A5077B" w:rsidRPr="00D15541" w:rsidRDefault="00A5077B" w:rsidP="00A5077B">
            <w:pPr>
              <w:spacing w:after="0" w:line="240" w:lineRule="auto"/>
              <w:rPr>
                <w:rFonts w:ascii="Arial Narrow" w:hAnsi="Arial Narrow"/>
              </w:rPr>
            </w:pPr>
            <w:r w:rsidRPr="00D15541">
              <w:rPr>
                <w:rFonts w:ascii="Arial Narrow" w:hAnsi="Arial Narrow"/>
              </w:rPr>
              <w:t>36</w:t>
            </w:r>
          </w:p>
        </w:tc>
        <w:tc>
          <w:tcPr>
            <w:tcW w:w="5480" w:type="dxa"/>
          </w:tcPr>
          <w:p w14:paraId="356BC787" w14:textId="77777777" w:rsidR="00A5077B" w:rsidRPr="00D15541" w:rsidRDefault="00A5077B" w:rsidP="00A5077B">
            <w:pPr>
              <w:spacing w:after="0" w:line="240" w:lineRule="auto"/>
              <w:rPr>
                <w:rFonts w:ascii="Arial Narrow" w:hAnsi="Arial Narrow"/>
              </w:rPr>
            </w:pPr>
            <w:r w:rsidRPr="00D15541">
              <w:rPr>
                <w:rFonts w:ascii="Arial Narrow" w:hAnsi="Arial Narrow"/>
              </w:rPr>
              <w:t>Porota z předloženého návrhu usuzuje, že autor s knihami pracuje jako s doplňkem interiéru: převýšené regály, knihy nad průchodem nebo zábradlí před policemi znemožňují výpůjčku knih. Návrh vyžaduje změnu regulačního plánu, porota však neshledává změnu vyváženou kvalitou návrhu. V řešení parteru sice sympatická práce se srážkovými vodami, ale umístění a nutnost lávky celé řešení jen komplikují.</w:t>
            </w:r>
          </w:p>
        </w:tc>
        <w:tc>
          <w:tcPr>
            <w:tcW w:w="4111" w:type="dxa"/>
          </w:tcPr>
          <w:p w14:paraId="02D24450" w14:textId="77777777" w:rsidR="00A5077B" w:rsidRPr="00D15541" w:rsidRDefault="00A5077B" w:rsidP="00A5077B">
            <w:pPr>
              <w:spacing w:after="0" w:line="240" w:lineRule="auto"/>
              <w:rPr>
                <w:rFonts w:ascii="Arial Narrow" w:hAnsi="Arial Narrow"/>
              </w:rPr>
            </w:pPr>
            <w:r w:rsidRPr="00D15541">
              <w:rPr>
                <w:rFonts w:ascii="Arial Narrow" w:hAnsi="Arial Narrow"/>
              </w:rPr>
              <w:t>Autor se stavebně technickými záležitostmi poctivě zabýval, což dokladuje zejména v textové části. Porota má přesto pochyby o možnosti a smyslu využití původních střešních vazníků.</w:t>
            </w:r>
          </w:p>
        </w:tc>
        <w:tc>
          <w:tcPr>
            <w:tcW w:w="3826" w:type="dxa"/>
          </w:tcPr>
          <w:p w14:paraId="5793625D" w14:textId="77777777" w:rsidR="00A5077B" w:rsidRPr="00D15541" w:rsidRDefault="00A5077B" w:rsidP="00A5077B">
            <w:pPr>
              <w:spacing w:after="0" w:line="240" w:lineRule="auto"/>
              <w:rPr>
                <w:rFonts w:ascii="Arial Narrow" w:hAnsi="Arial Narrow"/>
              </w:rPr>
            </w:pPr>
            <w:r w:rsidRPr="00D15541">
              <w:rPr>
                <w:rFonts w:ascii="Arial Narrow" w:hAnsi="Arial Narrow"/>
              </w:rPr>
              <w:t>Návrh zřejmě překročí očekávané finanční mantinely dané zadavatelem.</w:t>
            </w:r>
          </w:p>
        </w:tc>
      </w:tr>
      <w:tr w:rsidR="00A5077B" w:rsidRPr="00797CC6" w14:paraId="35E9A83C" w14:textId="77777777" w:rsidTr="00A5077B">
        <w:tc>
          <w:tcPr>
            <w:tcW w:w="718" w:type="dxa"/>
          </w:tcPr>
          <w:p w14:paraId="20C47767" w14:textId="77777777" w:rsidR="00A5077B" w:rsidRPr="00D15541" w:rsidRDefault="00A5077B" w:rsidP="00A5077B">
            <w:pPr>
              <w:spacing w:after="0" w:line="240" w:lineRule="auto"/>
              <w:rPr>
                <w:rFonts w:ascii="Arial Narrow" w:hAnsi="Arial Narrow"/>
              </w:rPr>
            </w:pPr>
            <w:r w:rsidRPr="00D15541">
              <w:rPr>
                <w:rFonts w:ascii="Arial Narrow" w:hAnsi="Arial Narrow"/>
              </w:rPr>
              <w:t>37</w:t>
            </w:r>
          </w:p>
        </w:tc>
        <w:tc>
          <w:tcPr>
            <w:tcW w:w="5480" w:type="dxa"/>
          </w:tcPr>
          <w:p w14:paraId="2C2564B7" w14:textId="77777777" w:rsidR="00A5077B" w:rsidRPr="00D15541" w:rsidRDefault="00A5077B" w:rsidP="00A5077B">
            <w:pPr>
              <w:spacing w:after="0" w:line="240" w:lineRule="auto"/>
              <w:rPr>
                <w:rFonts w:ascii="Arial Narrow" w:hAnsi="Arial Narrow"/>
              </w:rPr>
            </w:pPr>
            <w:r w:rsidRPr="00D15541">
              <w:rPr>
                <w:rFonts w:ascii="Arial Narrow" w:hAnsi="Arial Narrow"/>
              </w:rPr>
              <w:t>Návrh se odlišuje nezvyklým hmotovým pojetím, přičemž dispoziční řešení je víceméně akceptovatelné. Porota však upozorňuje na absenci bezbariérového přístupu do patra a zřejmě nedostatečnou kapacitu pro knihy.</w:t>
            </w:r>
          </w:p>
          <w:p w14:paraId="31958019" w14:textId="77777777" w:rsidR="00A5077B" w:rsidRPr="00D15541" w:rsidRDefault="00A5077B" w:rsidP="00A5077B">
            <w:pPr>
              <w:spacing w:after="0" w:line="240" w:lineRule="auto"/>
              <w:rPr>
                <w:rFonts w:ascii="Arial Narrow" w:hAnsi="Arial Narrow"/>
              </w:rPr>
            </w:pPr>
            <w:r w:rsidRPr="00D15541">
              <w:rPr>
                <w:rFonts w:ascii="Arial Narrow" w:hAnsi="Arial Narrow"/>
              </w:rPr>
              <w:t>Práce s veřejným prostorem je velmi skromná.</w:t>
            </w:r>
          </w:p>
        </w:tc>
        <w:tc>
          <w:tcPr>
            <w:tcW w:w="4111" w:type="dxa"/>
          </w:tcPr>
          <w:p w14:paraId="4F5FFAB9" w14:textId="77777777" w:rsidR="00A5077B" w:rsidRPr="00D15541" w:rsidRDefault="00A5077B" w:rsidP="00A5077B">
            <w:pPr>
              <w:spacing w:after="0" w:line="240" w:lineRule="auto"/>
              <w:rPr>
                <w:rFonts w:ascii="Arial Narrow" w:hAnsi="Arial Narrow"/>
              </w:rPr>
            </w:pPr>
            <w:r w:rsidRPr="00D15541">
              <w:rPr>
                <w:rFonts w:ascii="Arial Narrow" w:hAnsi="Arial Narrow"/>
              </w:rPr>
              <w:t>Neobvyklé tvarové i materiálové řešení není přesvědčivě podáno v rovině stavebně konstrukční a tepelně-technické. Porota upozorňuje na očekávatelné špatné tepelné parametry objektu a nedostatečné stínění.</w:t>
            </w:r>
          </w:p>
        </w:tc>
        <w:tc>
          <w:tcPr>
            <w:tcW w:w="3826" w:type="dxa"/>
          </w:tcPr>
          <w:p w14:paraId="30227B87" w14:textId="77777777" w:rsidR="00A5077B" w:rsidRPr="00D15541" w:rsidRDefault="00A5077B" w:rsidP="00A5077B">
            <w:pPr>
              <w:spacing w:after="0" w:line="240" w:lineRule="auto"/>
              <w:rPr>
                <w:rFonts w:ascii="Arial Narrow" w:hAnsi="Arial Narrow"/>
              </w:rPr>
            </w:pPr>
            <w:r w:rsidRPr="00D15541">
              <w:rPr>
                <w:rFonts w:ascii="Arial Narrow" w:hAnsi="Arial Narrow"/>
              </w:rPr>
              <w:t>Finanční rámec stavby s netradičními řešeními může být dodržen jen díky minimalizaci jejího objemu, což stavbu činí velmi nákladnou na jednotku získané užitné plochy.</w:t>
            </w:r>
          </w:p>
        </w:tc>
      </w:tr>
      <w:tr w:rsidR="00A5077B" w:rsidRPr="00797CC6" w14:paraId="5AF7BC52" w14:textId="77777777" w:rsidTr="00A5077B">
        <w:tc>
          <w:tcPr>
            <w:tcW w:w="718" w:type="dxa"/>
          </w:tcPr>
          <w:p w14:paraId="5FE7D67E" w14:textId="77777777" w:rsidR="00A5077B" w:rsidRPr="00D15541" w:rsidRDefault="00A5077B" w:rsidP="00A5077B">
            <w:pPr>
              <w:spacing w:after="0" w:line="240" w:lineRule="auto"/>
              <w:rPr>
                <w:rFonts w:ascii="Arial Narrow" w:hAnsi="Arial Narrow"/>
              </w:rPr>
            </w:pPr>
            <w:r w:rsidRPr="00D15541">
              <w:rPr>
                <w:rFonts w:ascii="Arial Narrow" w:hAnsi="Arial Narrow"/>
              </w:rPr>
              <w:t>38</w:t>
            </w:r>
          </w:p>
        </w:tc>
        <w:tc>
          <w:tcPr>
            <w:tcW w:w="5480" w:type="dxa"/>
          </w:tcPr>
          <w:p w14:paraId="5C1C91AA" w14:textId="77777777" w:rsidR="00A5077B" w:rsidRPr="00D15541" w:rsidRDefault="00A5077B" w:rsidP="00A5077B">
            <w:pPr>
              <w:spacing w:after="0" w:line="240" w:lineRule="auto"/>
              <w:rPr>
                <w:rFonts w:ascii="Arial Narrow" w:hAnsi="Arial Narrow"/>
              </w:rPr>
            </w:pPr>
            <w:r w:rsidRPr="00D15541">
              <w:rPr>
                <w:rFonts w:ascii="Arial Narrow" w:hAnsi="Arial Narrow"/>
              </w:rPr>
              <w:t>Dispoziční schéma je sice funkční, ale umístění hlavního poslání knihovny do patra shledává porota jako nepříliš vhodné. Podobně jako v jiných návrzích jsou zde knihy užívány jako dekorace, neb navržené vysoké regály nejsou pro čtenáře přístupné. Schodiště nezvyklého tvarového pojetí je problematické.</w:t>
            </w:r>
          </w:p>
          <w:p w14:paraId="4F0D0431" w14:textId="77777777" w:rsidR="00A5077B" w:rsidRPr="00D15541" w:rsidRDefault="00A5077B" w:rsidP="00A5077B">
            <w:pPr>
              <w:spacing w:after="0" w:line="240" w:lineRule="auto"/>
              <w:rPr>
                <w:rFonts w:ascii="Arial Narrow" w:hAnsi="Arial Narrow"/>
              </w:rPr>
            </w:pPr>
            <w:r w:rsidRPr="00D15541">
              <w:rPr>
                <w:rFonts w:ascii="Arial Narrow" w:hAnsi="Arial Narrow"/>
              </w:rPr>
              <w:t>Funkční s exteriérem je příjemné. Porota nerozumí tvarování oblouku venkovních teras definujícího zakřivení vnitřních stěn.</w:t>
            </w:r>
          </w:p>
        </w:tc>
        <w:tc>
          <w:tcPr>
            <w:tcW w:w="4111" w:type="dxa"/>
          </w:tcPr>
          <w:p w14:paraId="4166B90C" w14:textId="77777777" w:rsidR="00A5077B" w:rsidRPr="00D15541" w:rsidRDefault="00A5077B" w:rsidP="00A5077B">
            <w:pPr>
              <w:spacing w:after="0" w:line="240" w:lineRule="auto"/>
              <w:rPr>
                <w:rFonts w:ascii="Arial Narrow" w:hAnsi="Arial Narrow"/>
              </w:rPr>
            </w:pPr>
            <w:r w:rsidRPr="00D15541">
              <w:rPr>
                <w:rFonts w:ascii="Arial Narrow" w:hAnsi="Arial Narrow"/>
              </w:rPr>
              <w:t>Návrh neřeší dostatečně ochranu proti přehřívání, které bude díky rozsáhlým skleněným plochám vč. ploch světlíků značné.</w:t>
            </w:r>
          </w:p>
          <w:p w14:paraId="1CD5D4C2" w14:textId="77777777" w:rsidR="00A5077B" w:rsidRPr="00D15541" w:rsidRDefault="00A5077B" w:rsidP="00A5077B">
            <w:pPr>
              <w:spacing w:after="0" w:line="240" w:lineRule="auto"/>
              <w:rPr>
                <w:rFonts w:ascii="Arial Narrow" w:hAnsi="Arial Narrow"/>
              </w:rPr>
            </w:pPr>
            <w:r w:rsidRPr="00D15541">
              <w:rPr>
                <w:rFonts w:ascii="Arial Narrow" w:hAnsi="Arial Narrow"/>
              </w:rPr>
              <w:t>Je nutné uvažovat o dodatečném ztužení původní konstrukce.</w:t>
            </w:r>
          </w:p>
        </w:tc>
        <w:tc>
          <w:tcPr>
            <w:tcW w:w="3826" w:type="dxa"/>
          </w:tcPr>
          <w:p w14:paraId="524FD052" w14:textId="77777777" w:rsidR="00A5077B" w:rsidRPr="00D15541" w:rsidRDefault="00A5077B" w:rsidP="00A5077B">
            <w:pPr>
              <w:spacing w:after="0" w:line="240" w:lineRule="auto"/>
              <w:rPr>
                <w:rFonts w:ascii="Arial Narrow" w:hAnsi="Arial Narrow"/>
              </w:rPr>
            </w:pPr>
            <w:r w:rsidRPr="00D15541">
              <w:rPr>
                <w:rFonts w:ascii="Arial Narrow" w:hAnsi="Arial Narrow"/>
              </w:rPr>
              <w:t xml:space="preserve">Rozsáhlé skleněné plochy a světlíky jinak relativně skromnou stavbu zbytečně </w:t>
            </w:r>
            <w:proofErr w:type="gramStart"/>
            <w:r w:rsidRPr="00D15541">
              <w:rPr>
                <w:rFonts w:ascii="Arial Narrow" w:hAnsi="Arial Narrow"/>
              </w:rPr>
              <w:t>prodražují</w:t>
            </w:r>
            <w:proofErr w:type="gramEnd"/>
            <w:r w:rsidRPr="00D15541">
              <w:rPr>
                <w:rFonts w:ascii="Arial Narrow" w:hAnsi="Arial Narrow"/>
              </w:rPr>
              <w:t xml:space="preserve"> a navíc zvyšují její finanční náročnost při provozu. </w:t>
            </w:r>
          </w:p>
        </w:tc>
      </w:tr>
      <w:tr w:rsidR="00A5077B" w:rsidRPr="00797CC6" w14:paraId="374EC52A" w14:textId="77777777" w:rsidTr="00A5077B">
        <w:tc>
          <w:tcPr>
            <w:tcW w:w="718" w:type="dxa"/>
          </w:tcPr>
          <w:p w14:paraId="6D006A28" w14:textId="77777777" w:rsidR="00A5077B" w:rsidRPr="00D15541" w:rsidRDefault="00A5077B" w:rsidP="00A5077B">
            <w:pPr>
              <w:spacing w:after="0" w:line="240" w:lineRule="auto"/>
              <w:rPr>
                <w:rFonts w:ascii="Arial Narrow" w:hAnsi="Arial Narrow"/>
              </w:rPr>
            </w:pPr>
            <w:r w:rsidRPr="00D15541">
              <w:rPr>
                <w:rFonts w:ascii="Arial Narrow" w:hAnsi="Arial Narrow"/>
              </w:rPr>
              <w:t>39</w:t>
            </w:r>
          </w:p>
        </w:tc>
        <w:tc>
          <w:tcPr>
            <w:tcW w:w="5480" w:type="dxa"/>
          </w:tcPr>
          <w:p w14:paraId="43F56E9A" w14:textId="77777777" w:rsidR="00A5077B" w:rsidRPr="00D15541" w:rsidRDefault="00A5077B" w:rsidP="00A5077B">
            <w:pPr>
              <w:spacing w:after="0" w:line="240" w:lineRule="auto"/>
              <w:rPr>
                <w:rFonts w:ascii="Arial Narrow" w:hAnsi="Arial Narrow"/>
              </w:rPr>
            </w:pPr>
            <w:r w:rsidRPr="00D15541">
              <w:rPr>
                <w:rFonts w:ascii="Arial Narrow" w:hAnsi="Arial Narrow"/>
              </w:rPr>
              <w:t>Provoz je dispozičně i knihovnicky zvládnutý, a to včetně návrhu zde pohodlného točitého schodiště. Vizualizace s průhledem zrcadlem schodiště se však jeví zavádějící.</w:t>
            </w:r>
          </w:p>
          <w:p w14:paraId="39A0DD57" w14:textId="77777777" w:rsidR="00A5077B" w:rsidRPr="00D15541" w:rsidRDefault="00A5077B" w:rsidP="00A5077B">
            <w:pPr>
              <w:spacing w:after="0" w:line="240" w:lineRule="auto"/>
              <w:rPr>
                <w:rFonts w:ascii="Arial Narrow" w:hAnsi="Arial Narrow"/>
              </w:rPr>
            </w:pPr>
            <w:r w:rsidRPr="00D15541">
              <w:rPr>
                <w:rFonts w:ascii="Arial Narrow" w:hAnsi="Arial Narrow"/>
              </w:rPr>
              <w:t>Představené řešení nevybočuje z rámce regulačního plánu, což hodnotí porota kladně.</w:t>
            </w:r>
          </w:p>
        </w:tc>
        <w:tc>
          <w:tcPr>
            <w:tcW w:w="4111" w:type="dxa"/>
          </w:tcPr>
          <w:p w14:paraId="6B5832D0" w14:textId="77777777" w:rsidR="00A5077B" w:rsidRPr="00D15541" w:rsidRDefault="00A5077B" w:rsidP="00A5077B">
            <w:pPr>
              <w:spacing w:after="0" w:line="240" w:lineRule="auto"/>
              <w:rPr>
                <w:rFonts w:ascii="Arial Narrow" w:hAnsi="Arial Narrow"/>
              </w:rPr>
            </w:pPr>
            <w:r w:rsidRPr="00D15541">
              <w:rPr>
                <w:rFonts w:ascii="Arial Narrow" w:hAnsi="Arial Narrow"/>
              </w:rPr>
              <w:t>Zvolené stavebně-technické řešení je přiměřené, porota však upozorňuje na nutnost ztužení zachovávané konstrukce. V návrhu zřejmě není dostatečný prostor pro zařízení a rozvody vzduchotechniky.</w:t>
            </w:r>
          </w:p>
        </w:tc>
        <w:tc>
          <w:tcPr>
            <w:tcW w:w="3826" w:type="dxa"/>
          </w:tcPr>
          <w:p w14:paraId="31A23818" w14:textId="77777777" w:rsidR="00A5077B" w:rsidRPr="00D15541" w:rsidRDefault="00A5077B" w:rsidP="00A5077B">
            <w:pPr>
              <w:spacing w:after="0" w:line="240" w:lineRule="auto"/>
              <w:rPr>
                <w:rFonts w:ascii="Arial Narrow" w:hAnsi="Arial Narrow"/>
              </w:rPr>
            </w:pPr>
            <w:r w:rsidRPr="00D15541">
              <w:rPr>
                <w:rFonts w:ascii="Arial Narrow" w:hAnsi="Arial Narrow"/>
              </w:rPr>
              <w:t>Porota spatřuje finanční náročnost v navrženém užití pochromovaného plechu pro plochy fasády, v jiném se jeví objekt finančně v daném rámci realizovatelný.</w:t>
            </w:r>
          </w:p>
        </w:tc>
      </w:tr>
      <w:tr w:rsidR="00A5077B" w:rsidRPr="00797CC6" w14:paraId="298DF517" w14:textId="77777777" w:rsidTr="00A5077B">
        <w:tc>
          <w:tcPr>
            <w:tcW w:w="718" w:type="dxa"/>
          </w:tcPr>
          <w:p w14:paraId="63EEAAEE" w14:textId="77777777" w:rsidR="00A5077B" w:rsidRPr="00D15541" w:rsidRDefault="00A5077B" w:rsidP="00A5077B">
            <w:pPr>
              <w:spacing w:after="0" w:line="240" w:lineRule="auto"/>
              <w:rPr>
                <w:rFonts w:ascii="Arial Narrow" w:hAnsi="Arial Narrow"/>
              </w:rPr>
            </w:pPr>
            <w:r w:rsidRPr="00D15541">
              <w:rPr>
                <w:rFonts w:ascii="Arial Narrow" w:hAnsi="Arial Narrow"/>
              </w:rPr>
              <w:t>40</w:t>
            </w:r>
          </w:p>
        </w:tc>
        <w:tc>
          <w:tcPr>
            <w:tcW w:w="5480" w:type="dxa"/>
          </w:tcPr>
          <w:p w14:paraId="56206206" w14:textId="77777777" w:rsidR="00A5077B" w:rsidRPr="00D15541" w:rsidRDefault="00A5077B" w:rsidP="00A5077B">
            <w:pPr>
              <w:spacing w:after="0" w:line="240" w:lineRule="auto"/>
              <w:rPr>
                <w:rFonts w:ascii="Arial Narrow" w:hAnsi="Arial Narrow"/>
              </w:rPr>
            </w:pPr>
            <w:r w:rsidRPr="00D15541">
              <w:rPr>
                <w:rFonts w:ascii="Arial Narrow" w:hAnsi="Arial Narrow"/>
              </w:rPr>
              <w:t xml:space="preserve">Koncept návrhu vychází z motivu variabilního ústředního prostoru umožňujícího různé způsoby využití a obklopeného řadou ochozů vytvářejících charakter příjemného až domáckého prostředí. Celá kompozice vrcholí krajkou prosklené lucerny vytvářející separátní </w:t>
            </w:r>
            <w:r w:rsidRPr="00D15541">
              <w:rPr>
                <w:rFonts w:ascii="Arial Narrow" w:hAnsi="Arial Narrow"/>
              </w:rPr>
              <w:lastRenderedPageBreak/>
              <w:t>intimní prostory nejvyššího ochozu. Zde se však nachází z pohledu poroty problematické místo návrhu především z hlediska letních enormních tepelných zisků (nebo ztrát v zimním období). Představa řešení odstranění této slabiny však porotu vede k názoru, že tyto změny povedou k devalvaci celkového návrhu a ztráty jeho identity. Sporná je rovněž minimální otevřenost přízemí do parteru.</w:t>
            </w:r>
          </w:p>
          <w:p w14:paraId="335D59CC" w14:textId="77777777" w:rsidR="00A5077B" w:rsidRPr="00D15541" w:rsidRDefault="00A5077B" w:rsidP="00A5077B">
            <w:pPr>
              <w:spacing w:after="0" w:line="240" w:lineRule="auto"/>
              <w:rPr>
                <w:rFonts w:ascii="Arial Narrow" w:hAnsi="Arial Narrow"/>
              </w:rPr>
            </w:pPr>
            <w:r w:rsidRPr="00D15541">
              <w:rPr>
                <w:rFonts w:ascii="Arial Narrow" w:hAnsi="Arial Narrow"/>
              </w:rPr>
              <w:t>Porota doporučuje zvážení vertikálního spojení vřetenovým schodištěm o malém vnitřním průměru, které se jeví jako nedostatečné pro hlavní propojení pater.</w:t>
            </w:r>
          </w:p>
        </w:tc>
        <w:tc>
          <w:tcPr>
            <w:tcW w:w="4111" w:type="dxa"/>
          </w:tcPr>
          <w:p w14:paraId="1F4AA3E1" w14:textId="77777777" w:rsidR="00A5077B" w:rsidRPr="00D15541" w:rsidRDefault="00A5077B" w:rsidP="00A5077B">
            <w:pPr>
              <w:spacing w:after="0" w:line="240" w:lineRule="auto"/>
              <w:rPr>
                <w:rFonts w:ascii="Arial Narrow" w:hAnsi="Arial Narrow"/>
              </w:rPr>
            </w:pPr>
            <w:r w:rsidRPr="00D15541">
              <w:rPr>
                <w:rFonts w:ascii="Arial Narrow" w:hAnsi="Arial Narrow"/>
              </w:rPr>
              <w:lastRenderedPageBreak/>
              <w:t xml:space="preserve">Řešení vychází z využití původního skeletu, který je v úrovni 3. </w:t>
            </w:r>
            <w:proofErr w:type="spellStart"/>
            <w:r w:rsidRPr="00D15541">
              <w:rPr>
                <w:rFonts w:ascii="Arial Narrow" w:hAnsi="Arial Narrow"/>
              </w:rPr>
              <w:t>np</w:t>
            </w:r>
            <w:proofErr w:type="spellEnd"/>
            <w:r w:rsidRPr="00D15541">
              <w:rPr>
                <w:rFonts w:ascii="Arial Narrow" w:hAnsi="Arial Narrow"/>
              </w:rPr>
              <w:t xml:space="preserve"> návrhu doplněn lehkou ocelovou konstrukcí. Koncepčně se jeví tato kombinace jako přiměřená, ale její </w:t>
            </w:r>
            <w:r w:rsidRPr="00D15541">
              <w:rPr>
                <w:rFonts w:ascii="Arial Narrow" w:hAnsi="Arial Narrow"/>
              </w:rPr>
              <w:lastRenderedPageBreak/>
              <w:t>realizovatelnost je odvislá od podrobného statického posouzení daného návrhu a možností využití původního skeletu předpokládaným způsobem. Zejména je nutné posouzení prostorového ztužení struktury.</w:t>
            </w:r>
          </w:p>
        </w:tc>
        <w:tc>
          <w:tcPr>
            <w:tcW w:w="3826" w:type="dxa"/>
          </w:tcPr>
          <w:p w14:paraId="0D7DAE22" w14:textId="77777777" w:rsidR="00A5077B" w:rsidRPr="00D15541" w:rsidRDefault="00A5077B" w:rsidP="00A5077B">
            <w:pPr>
              <w:spacing w:after="0" w:line="240" w:lineRule="auto"/>
              <w:rPr>
                <w:rFonts w:ascii="Arial Narrow" w:hAnsi="Arial Narrow"/>
              </w:rPr>
            </w:pPr>
            <w:r w:rsidRPr="00D15541">
              <w:rPr>
                <w:rFonts w:ascii="Arial Narrow" w:hAnsi="Arial Narrow"/>
              </w:rPr>
              <w:lastRenderedPageBreak/>
              <w:t xml:space="preserve">Efektní zakončení stavby celoprosklenou lucernou ze segmentových válců enormně prodraží realizaci návrhu a ve spojitosti s nejasnostmi ohledně tepelně technických </w:t>
            </w:r>
            <w:r w:rsidRPr="00D15541">
              <w:rPr>
                <w:rFonts w:ascii="Arial Narrow" w:hAnsi="Arial Narrow"/>
              </w:rPr>
              <w:lastRenderedPageBreak/>
              <w:t>vlastností opláštění znejasňuje ekonomickou efektivitu navrhovaného řešení.</w:t>
            </w:r>
          </w:p>
        </w:tc>
      </w:tr>
      <w:tr w:rsidR="00A5077B" w:rsidRPr="00797CC6" w14:paraId="1ABDEADF" w14:textId="77777777" w:rsidTr="00A5077B">
        <w:tc>
          <w:tcPr>
            <w:tcW w:w="718" w:type="dxa"/>
          </w:tcPr>
          <w:p w14:paraId="460049AC" w14:textId="77777777" w:rsidR="00A5077B" w:rsidRPr="00D15541" w:rsidRDefault="00A5077B" w:rsidP="00A5077B">
            <w:pPr>
              <w:spacing w:after="0" w:line="240" w:lineRule="auto"/>
              <w:rPr>
                <w:rFonts w:ascii="Arial Narrow" w:hAnsi="Arial Narrow"/>
              </w:rPr>
            </w:pPr>
            <w:r w:rsidRPr="00D15541">
              <w:rPr>
                <w:rFonts w:ascii="Arial Narrow" w:hAnsi="Arial Narrow"/>
              </w:rPr>
              <w:lastRenderedPageBreak/>
              <w:t>41</w:t>
            </w:r>
          </w:p>
        </w:tc>
        <w:tc>
          <w:tcPr>
            <w:tcW w:w="5480" w:type="dxa"/>
          </w:tcPr>
          <w:p w14:paraId="14172EEB" w14:textId="77777777" w:rsidR="00A5077B" w:rsidRPr="00D15541" w:rsidRDefault="00A5077B" w:rsidP="00A5077B">
            <w:pPr>
              <w:spacing w:after="0" w:line="240" w:lineRule="auto"/>
              <w:rPr>
                <w:rFonts w:ascii="Arial Narrow" w:hAnsi="Arial Narrow"/>
              </w:rPr>
            </w:pPr>
            <w:r w:rsidRPr="00D15541">
              <w:rPr>
                <w:rFonts w:ascii="Arial Narrow" w:hAnsi="Arial Narrow"/>
              </w:rPr>
              <w:t>Porotu oslovilo prolamované řešení fasády, ačkoli její popisování považuje dnes již za překonané. Absence oken v podélných fasádách a osvětlování interiéru na jih orientovanými světlíky se nejeví jako vhodné a působí dosti ponuře.</w:t>
            </w:r>
          </w:p>
          <w:p w14:paraId="586FA245" w14:textId="77777777" w:rsidR="00A5077B" w:rsidRPr="00D15541" w:rsidRDefault="00A5077B" w:rsidP="00A5077B">
            <w:pPr>
              <w:spacing w:after="0" w:line="240" w:lineRule="auto"/>
              <w:rPr>
                <w:rFonts w:ascii="Arial Narrow" w:hAnsi="Arial Narrow"/>
              </w:rPr>
            </w:pPr>
            <w:r w:rsidRPr="00D15541">
              <w:rPr>
                <w:rFonts w:ascii="Arial Narrow" w:hAnsi="Arial Narrow"/>
              </w:rPr>
              <w:t>Rozšíření objektu oproti limitům regulačního plánu porota považuje za opodstatněné, vyvážené bezbariérovostí řešení. Porota by však uvítala další rozšíření dětského oddělení.</w:t>
            </w:r>
          </w:p>
          <w:p w14:paraId="4DB1140C" w14:textId="77777777" w:rsidR="00A5077B" w:rsidRPr="00D15541" w:rsidRDefault="00A5077B" w:rsidP="00A5077B">
            <w:pPr>
              <w:spacing w:after="0" w:line="240" w:lineRule="auto"/>
              <w:rPr>
                <w:rFonts w:ascii="Arial Narrow" w:hAnsi="Arial Narrow"/>
              </w:rPr>
            </w:pPr>
            <w:r w:rsidRPr="00D15541">
              <w:rPr>
                <w:rFonts w:ascii="Arial Narrow" w:hAnsi="Arial Narrow"/>
              </w:rPr>
              <w:t>Zachování půdorysu komína je zbytné a narušuje jednotnost fasádního řešení.</w:t>
            </w:r>
          </w:p>
        </w:tc>
        <w:tc>
          <w:tcPr>
            <w:tcW w:w="4111" w:type="dxa"/>
          </w:tcPr>
          <w:p w14:paraId="1D5AE82E" w14:textId="77777777" w:rsidR="00A5077B" w:rsidRPr="00D15541" w:rsidRDefault="00A5077B" w:rsidP="00A5077B">
            <w:pPr>
              <w:spacing w:after="0" w:line="240" w:lineRule="auto"/>
              <w:rPr>
                <w:rFonts w:ascii="Arial Narrow" w:hAnsi="Arial Narrow"/>
              </w:rPr>
            </w:pPr>
            <w:r w:rsidRPr="00D15541">
              <w:rPr>
                <w:rFonts w:ascii="Arial Narrow" w:hAnsi="Arial Narrow"/>
              </w:rPr>
              <w:t>Díky jednopatrovému řešení je objekt konstrukčně jednoduchý. Světlíky orientované na jih jsou snadno napravitelnou chybou.</w:t>
            </w:r>
          </w:p>
        </w:tc>
        <w:tc>
          <w:tcPr>
            <w:tcW w:w="3826" w:type="dxa"/>
          </w:tcPr>
          <w:p w14:paraId="4389DBB1" w14:textId="77777777" w:rsidR="00A5077B" w:rsidRPr="00D15541" w:rsidRDefault="00A5077B" w:rsidP="00A5077B">
            <w:pPr>
              <w:spacing w:after="0" w:line="240" w:lineRule="auto"/>
              <w:rPr>
                <w:rFonts w:ascii="Arial Narrow" w:hAnsi="Arial Narrow"/>
              </w:rPr>
            </w:pPr>
            <w:r w:rsidRPr="00D15541">
              <w:rPr>
                <w:rFonts w:ascii="Arial Narrow" w:hAnsi="Arial Narrow"/>
              </w:rPr>
              <w:t>Návrh se pohybuje ve finančně realizovatelném rámci.</w:t>
            </w:r>
          </w:p>
        </w:tc>
      </w:tr>
      <w:tr w:rsidR="00A5077B" w:rsidRPr="00797CC6" w14:paraId="2DF65BF7" w14:textId="77777777" w:rsidTr="00A5077B">
        <w:tc>
          <w:tcPr>
            <w:tcW w:w="718" w:type="dxa"/>
          </w:tcPr>
          <w:p w14:paraId="02E83120" w14:textId="77777777" w:rsidR="00A5077B" w:rsidRPr="00D15541" w:rsidRDefault="00A5077B" w:rsidP="00A5077B">
            <w:pPr>
              <w:spacing w:after="0" w:line="240" w:lineRule="auto"/>
              <w:rPr>
                <w:rFonts w:ascii="Arial Narrow" w:hAnsi="Arial Narrow"/>
              </w:rPr>
            </w:pPr>
            <w:r w:rsidRPr="00D15541">
              <w:rPr>
                <w:rFonts w:ascii="Arial Narrow" w:hAnsi="Arial Narrow"/>
              </w:rPr>
              <w:t>42</w:t>
            </w:r>
          </w:p>
        </w:tc>
        <w:tc>
          <w:tcPr>
            <w:tcW w:w="5480" w:type="dxa"/>
          </w:tcPr>
          <w:p w14:paraId="2CDEA5A2" w14:textId="77777777" w:rsidR="00A5077B" w:rsidRPr="00D15541" w:rsidRDefault="002D030E" w:rsidP="000C6E96">
            <w:pPr>
              <w:spacing w:after="0" w:line="240" w:lineRule="auto"/>
              <w:rPr>
                <w:rFonts w:ascii="Arial Narrow" w:hAnsi="Arial Narrow"/>
              </w:rPr>
            </w:pPr>
            <w:r w:rsidRPr="00D15541">
              <w:rPr>
                <w:rFonts w:ascii="Arial Narrow" w:hAnsi="Arial Narrow"/>
              </w:rPr>
              <w:t>Koncept knižních regálů byl dotažen do extrému – regály jsou všude. Porota sice vnímá důslednost práce s tímto konceptem ve všech směrech, ale neztotožňuje se s ním.</w:t>
            </w:r>
          </w:p>
          <w:p w14:paraId="20B15060" w14:textId="325074BC" w:rsidR="002D030E" w:rsidRPr="00D15541" w:rsidRDefault="002D030E" w:rsidP="000C6E96">
            <w:pPr>
              <w:spacing w:after="0" w:line="240" w:lineRule="auto"/>
              <w:rPr>
                <w:rFonts w:ascii="Arial Narrow" w:hAnsi="Arial Narrow"/>
              </w:rPr>
            </w:pPr>
            <w:r w:rsidRPr="00D15541">
              <w:rPr>
                <w:rFonts w:ascii="Arial Narrow" w:hAnsi="Arial Narrow"/>
              </w:rPr>
              <w:t>Převedení komunikace Zikova za objekt knihovny a těsně před vstup do bytového domu je zásadním zásahem do veřejného prostoru s vysokými náklady, kdy porota není přesvědčena o potřebnosti takového kroku.</w:t>
            </w:r>
          </w:p>
        </w:tc>
        <w:tc>
          <w:tcPr>
            <w:tcW w:w="4111" w:type="dxa"/>
          </w:tcPr>
          <w:p w14:paraId="4D652BBF" w14:textId="03DC0CC1" w:rsidR="00A5077B" w:rsidRPr="00D15541" w:rsidRDefault="002D030E" w:rsidP="00A5077B">
            <w:pPr>
              <w:spacing w:after="0" w:line="240" w:lineRule="auto"/>
              <w:rPr>
                <w:rFonts w:ascii="Arial Narrow" w:hAnsi="Arial Narrow"/>
              </w:rPr>
            </w:pPr>
            <w:r w:rsidRPr="00D15541">
              <w:rPr>
                <w:rFonts w:ascii="Arial Narrow" w:hAnsi="Arial Narrow"/>
              </w:rPr>
              <w:t>Popis stavebně technického řešení je stručný, ale ve svém konceptu odpovídá celkovému řešení stavby.</w:t>
            </w:r>
            <w:r w:rsidR="000C6E96" w:rsidRPr="00D15541">
              <w:rPr>
                <w:rFonts w:ascii="Arial Narrow" w:hAnsi="Arial Narrow"/>
              </w:rPr>
              <w:t xml:space="preserve"> Porota upozorňuje na problematický detail koutů vnějších dřevěných „polic“ z hlediska zdržování </w:t>
            </w:r>
            <w:proofErr w:type="gramStart"/>
            <w:r w:rsidR="000C6E96" w:rsidRPr="00D15541">
              <w:rPr>
                <w:rFonts w:ascii="Arial Narrow" w:hAnsi="Arial Narrow"/>
              </w:rPr>
              <w:t>vlhkosti</w:t>
            </w:r>
            <w:proofErr w:type="gramEnd"/>
            <w:r w:rsidR="000C6E96" w:rsidRPr="00D15541">
              <w:rPr>
                <w:rFonts w:ascii="Arial Narrow" w:hAnsi="Arial Narrow"/>
              </w:rPr>
              <w:t xml:space="preserve"> a tedy udržitelnosti dřevěné konstrukce.</w:t>
            </w:r>
          </w:p>
        </w:tc>
        <w:tc>
          <w:tcPr>
            <w:tcW w:w="3826" w:type="dxa"/>
          </w:tcPr>
          <w:p w14:paraId="3D4C2A0F" w14:textId="5CF96F03" w:rsidR="00A5077B" w:rsidRPr="00D15541" w:rsidRDefault="000C6E96" w:rsidP="00A5077B">
            <w:pPr>
              <w:spacing w:after="0" w:line="240" w:lineRule="auto"/>
              <w:rPr>
                <w:rFonts w:ascii="Arial Narrow" w:hAnsi="Arial Narrow"/>
              </w:rPr>
            </w:pPr>
            <w:r w:rsidRPr="00D15541">
              <w:rPr>
                <w:rFonts w:ascii="Arial Narrow" w:hAnsi="Arial Narrow"/>
              </w:rPr>
              <w:t>S ohledem na objem a použité technologie se návrh bude zřejmě pohybovat mimo finanční představy stavebníka.</w:t>
            </w:r>
          </w:p>
        </w:tc>
      </w:tr>
      <w:tr w:rsidR="00A5077B" w:rsidRPr="00797CC6" w14:paraId="0C3AD3F1" w14:textId="77777777" w:rsidTr="00A5077B">
        <w:tc>
          <w:tcPr>
            <w:tcW w:w="718" w:type="dxa"/>
          </w:tcPr>
          <w:p w14:paraId="5F32D664" w14:textId="77777777" w:rsidR="00A5077B" w:rsidRPr="00D15541" w:rsidRDefault="00A5077B" w:rsidP="00A5077B">
            <w:pPr>
              <w:spacing w:after="0" w:line="240" w:lineRule="auto"/>
              <w:rPr>
                <w:rFonts w:ascii="Arial Narrow" w:hAnsi="Arial Narrow"/>
              </w:rPr>
            </w:pPr>
            <w:r w:rsidRPr="00D15541">
              <w:rPr>
                <w:rFonts w:ascii="Arial Narrow" w:hAnsi="Arial Narrow"/>
              </w:rPr>
              <w:t>43</w:t>
            </w:r>
          </w:p>
        </w:tc>
        <w:tc>
          <w:tcPr>
            <w:tcW w:w="5480" w:type="dxa"/>
          </w:tcPr>
          <w:p w14:paraId="3C5794FE" w14:textId="77777777" w:rsidR="00A5077B" w:rsidRPr="00D15541" w:rsidRDefault="00A5077B" w:rsidP="00A5077B">
            <w:pPr>
              <w:spacing w:after="0" w:line="240" w:lineRule="auto"/>
              <w:rPr>
                <w:rFonts w:ascii="Arial Narrow" w:hAnsi="Arial Narrow"/>
              </w:rPr>
            </w:pPr>
            <w:r w:rsidRPr="00D15541">
              <w:rPr>
                <w:rFonts w:ascii="Arial Narrow" w:hAnsi="Arial Narrow"/>
              </w:rPr>
              <w:t>Návrh vyvolává rozsáhlé, zásadní a nákladné změny v území bez jednoznačného přínosu. Tyto změny zároveň generují množství zpevněných ploch, ačkoli autor uvádí jejich nadmíru již ve stávajícím stavu.</w:t>
            </w:r>
          </w:p>
          <w:p w14:paraId="06FBA5E0" w14:textId="77777777" w:rsidR="00A5077B" w:rsidRPr="00D15541" w:rsidRDefault="00A5077B" w:rsidP="00A5077B">
            <w:pPr>
              <w:spacing w:after="0" w:line="240" w:lineRule="auto"/>
              <w:rPr>
                <w:rFonts w:ascii="Arial Narrow" w:hAnsi="Arial Narrow"/>
              </w:rPr>
            </w:pPr>
            <w:r w:rsidRPr="00D15541">
              <w:rPr>
                <w:rFonts w:ascii="Arial Narrow" w:hAnsi="Arial Narrow"/>
              </w:rPr>
              <w:t>Z hlediska dispozic je návrh funkční, ačkoli umisťování většiny fondu do patra není žádoucí. Přínos pochozí střechy je diskutabilní.</w:t>
            </w:r>
          </w:p>
        </w:tc>
        <w:tc>
          <w:tcPr>
            <w:tcW w:w="4111" w:type="dxa"/>
          </w:tcPr>
          <w:p w14:paraId="7F172E6E" w14:textId="77777777" w:rsidR="00A5077B" w:rsidRPr="00D15541" w:rsidRDefault="00A5077B" w:rsidP="00A5077B">
            <w:pPr>
              <w:spacing w:after="0" w:line="240" w:lineRule="auto"/>
              <w:rPr>
                <w:rFonts w:ascii="Arial Narrow" w:hAnsi="Arial Narrow"/>
              </w:rPr>
            </w:pPr>
            <w:r w:rsidRPr="00D15541">
              <w:rPr>
                <w:rFonts w:ascii="Arial Narrow" w:hAnsi="Arial Narrow"/>
              </w:rPr>
              <w:t xml:space="preserve">Stavebně-technické řešení je popsáno jen </w:t>
            </w:r>
            <w:proofErr w:type="spellStart"/>
            <w:r w:rsidRPr="00D15541">
              <w:rPr>
                <w:rFonts w:ascii="Arial Narrow" w:hAnsi="Arial Narrow"/>
              </w:rPr>
              <w:t>schématicky</w:t>
            </w:r>
            <w:proofErr w:type="spellEnd"/>
            <w:r w:rsidRPr="00D15541">
              <w:rPr>
                <w:rFonts w:ascii="Arial Narrow" w:hAnsi="Arial Narrow"/>
              </w:rPr>
              <w:t>, ale zachování původních konstrukcí vč. obvodového pláště je pozitivní. Otázkou zůstává řešení a umístění vzduchotechniky a tuhost ocelové nástavby.</w:t>
            </w:r>
          </w:p>
        </w:tc>
        <w:tc>
          <w:tcPr>
            <w:tcW w:w="3826" w:type="dxa"/>
          </w:tcPr>
          <w:p w14:paraId="375D2AAC" w14:textId="77777777" w:rsidR="00A5077B" w:rsidRPr="00D15541" w:rsidRDefault="00A5077B" w:rsidP="00A5077B">
            <w:pPr>
              <w:spacing w:after="0" w:line="240" w:lineRule="auto"/>
              <w:rPr>
                <w:rFonts w:ascii="Arial Narrow" w:hAnsi="Arial Narrow"/>
              </w:rPr>
            </w:pPr>
            <w:r w:rsidRPr="00D15541">
              <w:rPr>
                <w:rFonts w:ascii="Arial Narrow" w:hAnsi="Arial Narrow"/>
              </w:rPr>
              <w:t>Návrh se pohybuje ve finančně realizovatelném rámci.</w:t>
            </w:r>
          </w:p>
        </w:tc>
      </w:tr>
      <w:tr w:rsidR="00A5077B" w:rsidRPr="00797CC6" w14:paraId="08CC41D0" w14:textId="77777777" w:rsidTr="00A5077B">
        <w:tc>
          <w:tcPr>
            <w:tcW w:w="718" w:type="dxa"/>
          </w:tcPr>
          <w:p w14:paraId="47E174A8" w14:textId="77777777" w:rsidR="00A5077B" w:rsidRPr="00D15541" w:rsidRDefault="00A5077B" w:rsidP="00A5077B">
            <w:pPr>
              <w:spacing w:after="0" w:line="240" w:lineRule="auto"/>
              <w:rPr>
                <w:rFonts w:ascii="Arial Narrow" w:hAnsi="Arial Narrow"/>
              </w:rPr>
            </w:pPr>
            <w:r w:rsidRPr="00D15541">
              <w:rPr>
                <w:rFonts w:ascii="Arial Narrow" w:hAnsi="Arial Narrow"/>
              </w:rPr>
              <w:t>44</w:t>
            </w:r>
          </w:p>
        </w:tc>
        <w:tc>
          <w:tcPr>
            <w:tcW w:w="5480" w:type="dxa"/>
          </w:tcPr>
          <w:p w14:paraId="2F451C09" w14:textId="77777777" w:rsidR="00A5077B" w:rsidRPr="00D15541" w:rsidRDefault="00A5077B" w:rsidP="00A5077B">
            <w:pPr>
              <w:spacing w:after="0" w:line="240" w:lineRule="auto"/>
              <w:rPr>
                <w:rFonts w:ascii="Arial Narrow" w:hAnsi="Arial Narrow"/>
              </w:rPr>
            </w:pPr>
            <w:r w:rsidRPr="00D15541">
              <w:rPr>
                <w:rFonts w:ascii="Arial Narrow" w:hAnsi="Arial Narrow"/>
              </w:rPr>
              <w:t xml:space="preserve">Dispozice není pro provoz knihovny a dohled jediného pracovníka vyhovující, umístění prakticky celého fondu do patra není vhodné. </w:t>
            </w:r>
            <w:r w:rsidRPr="00D15541">
              <w:rPr>
                <w:rFonts w:ascii="Arial Narrow" w:hAnsi="Arial Narrow"/>
              </w:rPr>
              <w:lastRenderedPageBreak/>
              <w:t xml:space="preserve">V návrhu jsou poddimenzovány odpočinkové plochy. Porotě chybí při řešení zadání invence a větší propojení knihovny s veřejným prostranstvím. </w:t>
            </w:r>
          </w:p>
        </w:tc>
        <w:tc>
          <w:tcPr>
            <w:tcW w:w="4111" w:type="dxa"/>
          </w:tcPr>
          <w:p w14:paraId="0951584B" w14:textId="77777777" w:rsidR="00A5077B" w:rsidRPr="00D15541" w:rsidRDefault="00A5077B" w:rsidP="00A5077B">
            <w:pPr>
              <w:spacing w:after="0" w:line="240" w:lineRule="auto"/>
              <w:rPr>
                <w:rFonts w:ascii="Arial Narrow" w:hAnsi="Arial Narrow"/>
              </w:rPr>
            </w:pPr>
            <w:r w:rsidRPr="00D15541">
              <w:rPr>
                <w:rFonts w:ascii="Arial Narrow" w:hAnsi="Arial Narrow"/>
              </w:rPr>
              <w:lastRenderedPageBreak/>
              <w:t>Stavebně-konstrukční řešení je popsáno jen schematicky s řadou nezodpovězených otázek.</w:t>
            </w:r>
          </w:p>
        </w:tc>
        <w:tc>
          <w:tcPr>
            <w:tcW w:w="3826" w:type="dxa"/>
          </w:tcPr>
          <w:p w14:paraId="10B4F29E" w14:textId="77777777" w:rsidR="00A5077B" w:rsidRPr="00D15541" w:rsidRDefault="00A5077B" w:rsidP="00A5077B">
            <w:pPr>
              <w:spacing w:after="0" w:line="240" w:lineRule="auto"/>
              <w:rPr>
                <w:rFonts w:ascii="Arial Narrow" w:hAnsi="Arial Narrow"/>
              </w:rPr>
            </w:pPr>
            <w:r w:rsidRPr="00D15541">
              <w:rPr>
                <w:rFonts w:ascii="Arial Narrow" w:hAnsi="Arial Narrow"/>
              </w:rPr>
              <w:t xml:space="preserve">Návrh je zřejmě možné realizovat v daném finančním rámci, ale jen v závislosti na </w:t>
            </w:r>
            <w:r w:rsidRPr="00D15541">
              <w:rPr>
                <w:rFonts w:ascii="Arial Narrow" w:hAnsi="Arial Narrow"/>
              </w:rPr>
              <w:lastRenderedPageBreak/>
              <w:t>posouzení vhodnosti konstrukčního návrhu.</w:t>
            </w:r>
          </w:p>
        </w:tc>
      </w:tr>
      <w:tr w:rsidR="00A5077B" w:rsidRPr="00797CC6" w14:paraId="156426B4" w14:textId="77777777" w:rsidTr="00A5077B">
        <w:tc>
          <w:tcPr>
            <w:tcW w:w="718" w:type="dxa"/>
          </w:tcPr>
          <w:p w14:paraId="1F0574B3" w14:textId="77777777" w:rsidR="00A5077B" w:rsidRPr="00D15541" w:rsidRDefault="00A5077B" w:rsidP="00A5077B">
            <w:pPr>
              <w:spacing w:after="0" w:line="240" w:lineRule="auto"/>
              <w:rPr>
                <w:rFonts w:ascii="Arial Narrow" w:hAnsi="Arial Narrow"/>
              </w:rPr>
            </w:pPr>
            <w:r w:rsidRPr="00D15541">
              <w:rPr>
                <w:rFonts w:ascii="Arial Narrow" w:hAnsi="Arial Narrow"/>
              </w:rPr>
              <w:lastRenderedPageBreak/>
              <w:t>45</w:t>
            </w:r>
          </w:p>
        </w:tc>
        <w:tc>
          <w:tcPr>
            <w:tcW w:w="5480" w:type="dxa"/>
          </w:tcPr>
          <w:p w14:paraId="2F5AA9FB" w14:textId="77777777" w:rsidR="00A5077B" w:rsidRPr="00D15541" w:rsidRDefault="00A5077B" w:rsidP="00A5077B">
            <w:pPr>
              <w:spacing w:after="0" w:line="240" w:lineRule="auto"/>
              <w:rPr>
                <w:rFonts w:ascii="Arial Narrow" w:hAnsi="Arial Narrow"/>
              </w:rPr>
            </w:pPr>
            <w:r w:rsidRPr="00D15541">
              <w:rPr>
                <w:rFonts w:ascii="Arial Narrow" w:hAnsi="Arial Narrow"/>
              </w:rPr>
              <w:t>Návrh hodnotí porota jako dispozičně funkční, architektonicky však poněkud rozpačitý. Řešení veřejného prostoru je jen schématické.</w:t>
            </w:r>
          </w:p>
        </w:tc>
        <w:tc>
          <w:tcPr>
            <w:tcW w:w="4111" w:type="dxa"/>
          </w:tcPr>
          <w:p w14:paraId="4437C971" w14:textId="77777777" w:rsidR="00A5077B" w:rsidRPr="00D15541" w:rsidRDefault="00A5077B" w:rsidP="00A5077B">
            <w:pPr>
              <w:spacing w:after="0" w:line="240" w:lineRule="auto"/>
              <w:rPr>
                <w:rFonts w:ascii="Arial Narrow" w:hAnsi="Arial Narrow"/>
              </w:rPr>
            </w:pPr>
            <w:r w:rsidRPr="00D15541">
              <w:rPr>
                <w:rFonts w:ascii="Arial Narrow" w:hAnsi="Arial Narrow"/>
              </w:rPr>
              <w:t>Při návrhu je nutné zvažovat i ztužení nových konstrukcí a požárně-bezpečností parametry vložených ocelových prvků. Je diskutabilní, zdali návrh umožňuje bezproblémové veden vzduchotechnických rozvodů.</w:t>
            </w:r>
          </w:p>
        </w:tc>
        <w:tc>
          <w:tcPr>
            <w:tcW w:w="3826" w:type="dxa"/>
          </w:tcPr>
          <w:p w14:paraId="2B37C3ED" w14:textId="77777777" w:rsidR="00A5077B" w:rsidRPr="00D15541" w:rsidRDefault="00A5077B" w:rsidP="00A5077B">
            <w:pPr>
              <w:spacing w:after="0" w:line="240" w:lineRule="auto"/>
              <w:rPr>
                <w:rFonts w:ascii="Arial Narrow" w:hAnsi="Arial Narrow"/>
              </w:rPr>
            </w:pPr>
            <w:r w:rsidRPr="00D15541">
              <w:rPr>
                <w:rFonts w:ascii="Arial Narrow" w:hAnsi="Arial Narrow"/>
              </w:rPr>
              <w:t>Objemová přiměřenost a volba materiálů naznačují finanční realizovatelnost stavby v daných intencích.</w:t>
            </w:r>
          </w:p>
        </w:tc>
      </w:tr>
      <w:tr w:rsidR="00A5077B" w:rsidRPr="00797CC6" w14:paraId="71414EC8" w14:textId="77777777" w:rsidTr="00A5077B">
        <w:tc>
          <w:tcPr>
            <w:tcW w:w="718" w:type="dxa"/>
          </w:tcPr>
          <w:p w14:paraId="3E2D856F" w14:textId="77777777" w:rsidR="00A5077B" w:rsidRPr="00D15541" w:rsidRDefault="00A5077B" w:rsidP="00A5077B">
            <w:pPr>
              <w:spacing w:after="0" w:line="240" w:lineRule="auto"/>
              <w:rPr>
                <w:rFonts w:ascii="Arial Narrow" w:hAnsi="Arial Narrow"/>
              </w:rPr>
            </w:pPr>
            <w:r w:rsidRPr="00D15541">
              <w:rPr>
                <w:rFonts w:ascii="Arial Narrow" w:hAnsi="Arial Narrow"/>
              </w:rPr>
              <w:t>46</w:t>
            </w:r>
          </w:p>
        </w:tc>
        <w:tc>
          <w:tcPr>
            <w:tcW w:w="5480" w:type="dxa"/>
          </w:tcPr>
          <w:p w14:paraId="7364B615" w14:textId="77777777" w:rsidR="00A5077B" w:rsidRPr="00D15541" w:rsidRDefault="00A5077B" w:rsidP="00A5077B">
            <w:pPr>
              <w:spacing w:after="0" w:line="240" w:lineRule="auto"/>
              <w:rPr>
                <w:rFonts w:ascii="Arial Narrow" w:hAnsi="Arial Narrow"/>
              </w:rPr>
            </w:pPr>
            <w:r w:rsidRPr="00D15541">
              <w:rPr>
                <w:rFonts w:ascii="Arial Narrow" w:hAnsi="Arial Narrow"/>
              </w:rPr>
              <w:t>Architektonické pojetí knihovny jako domu v domě hodnotí porota jako nevhodné pro daný původní objekt a novou funkci.</w:t>
            </w:r>
          </w:p>
        </w:tc>
        <w:tc>
          <w:tcPr>
            <w:tcW w:w="4111" w:type="dxa"/>
          </w:tcPr>
          <w:p w14:paraId="79AA3DC2" w14:textId="77777777" w:rsidR="00A5077B" w:rsidRPr="00D15541" w:rsidRDefault="00A5077B" w:rsidP="00A5077B">
            <w:pPr>
              <w:spacing w:after="0" w:line="240" w:lineRule="auto"/>
              <w:rPr>
                <w:rFonts w:ascii="Arial Narrow" w:hAnsi="Arial Narrow"/>
              </w:rPr>
            </w:pPr>
            <w:r w:rsidRPr="00D15541">
              <w:rPr>
                <w:rFonts w:ascii="Arial Narrow" w:hAnsi="Arial Narrow"/>
              </w:rPr>
              <w:t>Konstrukční návrh je pro zvolené řešení možný.</w:t>
            </w:r>
          </w:p>
        </w:tc>
        <w:tc>
          <w:tcPr>
            <w:tcW w:w="3826" w:type="dxa"/>
          </w:tcPr>
          <w:p w14:paraId="13103EAE" w14:textId="77777777" w:rsidR="00A5077B" w:rsidRPr="00D15541" w:rsidRDefault="00A5077B" w:rsidP="00A5077B">
            <w:pPr>
              <w:spacing w:after="0" w:line="240" w:lineRule="auto"/>
              <w:rPr>
                <w:rFonts w:ascii="Arial Narrow" w:hAnsi="Arial Narrow"/>
              </w:rPr>
            </w:pPr>
            <w:r w:rsidRPr="00D15541">
              <w:rPr>
                <w:rFonts w:ascii="Arial Narrow" w:hAnsi="Arial Narrow"/>
              </w:rPr>
              <w:t>Ekonomicky je návrh nepředvídatelný a porota nespatřuje přínos navrženého řešení k dosažení cíle.</w:t>
            </w:r>
          </w:p>
        </w:tc>
      </w:tr>
      <w:tr w:rsidR="00A5077B" w:rsidRPr="00797CC6" w14:paraId="5ACF8F9E" w14:textId="77777777" w:rsidTr="00A5077B">
        <w:tc>
          <w:tcPr>
            <w:tcW w:w="718" w:type="dxa"/>
          </w:tcPr>
          <w:p w14:paraId="717849FC" w14:textId="77777777" w:rsidR="00A5077B" w:rsidRPr="00D15541" w:rsidRDefault="00A5077B" w:rsidP="00A5077B">
            <w:pPr>
              <w:spacing w:after="0" w:line="240" w:lineRule="auto"/>
              <w:rPr>
                <w:rFonts w:ascii="Arial Narrow" w:hAnsi="Arial Narrow"/>
              </w:rPr>
            </w:pPr>
            <w:r w:rsidRPr="00D15541">
              <w:rPr>
                <w:rFonts w:ascii="Arial Narrow" w:hAnsi="Arial Narrow"/>
              </w:rPr>
              <w:t>47</w:t>
            </w:r>
          </w:p>
        </w:tc>
        <w:tc>
          <w:tcPr>
            <w:tcW w:w="5480" w:type="dxa"/>
          </w:tcPr>
          <w:p w14:paraId="2EBB4827" w14:textId="77777777" w:rsidR="00A5077B" w:rsidRPr="00D15541" w:rsidRDefault="00A5077B" w:rsidP="00A5077B">
            <w:pPr>
              <w:spacing w:after="0" w:line="240" w:lineRule="auto"/>
              <w:rPr>
                <w:rFonts w:ascii="Arial Narrow" w:hAnsi="Arial Narrow"/>
              </w:rPr>
            </w:pPr>
            <w:r w:rsidRPr="00D15541">
              <w:rPr>
                <w:rFonts w:ascii="Arial Narrow" w:hAnsi="Arial Narrow"/>
              </w:rPr>
              <w:t>Porota oceňuje dispozičně zvládnutý provoz i řešení interiéru, ale z urbanistického hlediska upozorňuje na problém zaslepení jediného vjezdu do slepé ulice. Navržený suterén se jeví jako neopodstatněný v poměru k přivolaným konstrukčním komplikacím. Za rekonstrukcí se skrývá novostavba.</w:t>
            </w:r>
          </w:p>
        </w:tc>
        <w:tc>
          <w:tcPr>
            <w:tcW w:w="4111" w:type="dxa"/>
          </w:tcPr>
          <w:p w14:paraId="61CBC088" w14:textId="77777777" w:rsidR="00A5077B" w:rsidRPr="00D15541" w:rsidRDefault="00A5077B" w:rsidP="00A5077B">
            <w:pPr>
              <w:spacing w:after="0" w:line="240" w:lineRule="auto"/>
              <w:rPr>
                <w:rFonts w:ascii="Arial Narrow" w:hAnsi="Arial Narrow"/>
              </w:rPr>
            </w:pPr>
            <w:r w:rsidRPr="00D15541">
              <w:rPr>
                <w:rFonts w:ascii="Arial Narrow" w:hAnsi="Arial Narrow"/>
              </w:rPr>
              <w:t>Porota má silné pochyby o využitelnosti původní konstrukce v tomto návrhu.</w:t>
            </w:r>
          </w:p>
        </w:tc>
        <w:tc>
          <w:tcPr>
            <w:tcW w:w="3826" w:type="dxa"/>
          </w:tcPr>
          <w:p w14:paraId="60A5FC5E" w14:textId="77777777" w:rsidR="00A5077B" w:rsidRPr="00D15541" w:rsidRDefault="00A5077B" w:rsidP="00A5077B">
            <w:pPr>
              <w:spacing w:after="0" w:line="240" w:lineRule="auto"/>
              <w:rPr>
                <w:rFonts w:ascii="Arial Narrow" w:hAnsi="Arial Narrow"/>
              </w:rPr>
            </w:pPr>
            <w:r w:rsidRPr="00D15541">
              <w:rPr>
                <w:rFonts w:ascii="Arial Narrow" w:hAnsi="Arial Narrow"/>
              </w:rPr>
              <w:t>Realizace pod terén zanořené části objektu bude finančně náročná.</w:t>
            </w:r>
          </w:p>
        </w:tc>
      </w:tr>
      <w:tr w:rsidR="00A5077B" w:rsidRPr="00797CC6" w14:paraId="1C815C6C" w14:textId="77777777" w:rsidTr="00A5077B">
        <w:tc>
          <w:tcPr>
            <w:tcW w:w="718" w:type="dxa"/>
          </w:tcPr>
          <w:p w14:paraId="67C588B2" w14:textId="77777777" w:rsidR="00A5077B" w:rsidRPr="00D15541" w:rsidRDefault="00A5077B" w:rsidP="00A5077B">
            <w:pPr>
              <w:spacing w:after="0" w:line="240" w:lineRule="auto"/>
              <w:rPr>
                <w:rFonts w:ascii="Arial Narrow" w:hAnsi="Arial Narrow"/>
              </w:rPr>
            </w:pPr>
            <w:r w:rsidRPr="00D15541">
              <w:rPr>
                <w:rFonts w:ascii="Arial Narrow" w:hAnsi="Arial Narrow"/>
              </w:rPr>
              <w:t>48</w:t>
            </w:r>
          </w:p>
        </w:tc>
        <w:tc>
          <w:tcPr>
            <w:tcW w:w="5480" w:type="dxa"/>
          </w:tcPr>
          <w:p w14:paraId="201A0EE0" w14:textId="77777777" w:rsidR="00A5077B" w:rsidRPr="00D15541" w:rsidRDefault="00A5077B" w:rsidP="00A5077B">
            <w:pPr>
              <w:spacing w:after="0" w:line="240" w:lineRule="auto"/>
              <w:rPr>
                <w:rFonts w:ascii="Arial Narrow" w:hAnsi="Arial Narrow"/>
              </w:rPr>
            </w:pPr>
            <w:r w:rsidRPr="00D15541">
              <w:rPr>
                <w:rFonts w:ascii="Arial Narrow" w:hAnsi="Arial Narrow"/>
              </w:rPr>
              <w:t>Porota by doporučila prohození přízemí s patrem pro lepší provozní funkčnost návrhu; to by ale znamenalo zásadní zásah do konceptu stavby. Z hlediska údržby se jeví problematická vnitřní zahrada, i když využití stávající snížené podlahy pro kořenový prostor rostlin je nápadité.</w:t>
            </w:r>
          </w:p>
          <w:p w14:paraId="22B964AB" w14:textId="77777777" w:rsidR="00A5077B" w:rsidRPr="00D15541" w:rsidRDefault="00A5077B" w:rsidP="00A5077B">
            <w:pPr>
              <w:spacing w:after="0" w:line="240" w:lineRule="auto"/>
              <w:rPr>
                <w:rFonts w:ascii="Arial Narrow" w:hAnsi="Arial Narrow"/>
              </w:rPr>
            </w:pPr>
            <w:r w:rsidRPr="00D15541">
              <w:rPr>
                <w:rFonts w:ascii="Arial Narrow" w:hAnsi="Arial Narrow"/>
              </w:rPr>
              <w:t>Porota oceňuje návrh umístění sochy do veřejného prostoru a střídmost při jeho vytváření.</w:t>
            </w:r>
          </w:p>
        </w:tc>
        <w:tc>
          <w:tcPr>
            <w:tcW w:w="4111" w:type="dxa"/>
          </w:tcPr>
          <w:p w14:paraId="3D57BDED" w14:textId="77777777" w:rsidR="00A5077B" w:rsidRPr="00D15541" w:rsidRDefault="00A5077B" w:rsidP="00A5077B">
            <w:pPr>
              <w:spacing w:after="0" w:line="240" w:lineRule="auto"/>
              <w:rPr>
                <w:rFonts w:ascii="Arial Narrow" w:hAnsi="Arial Narrow"/>
              </w:rPr>
            </w:pPr>
            <w:r w:rsidRPr="00D15541">
              <w:rPr>
                <w:rFonts w:ascii="Arial Narrow" w:hAnsi="Arial Narrow"/>
              </w:rPr>
              <w:t>Doplňovaná konstrukce není prostorově tuhá. Porota upozorňuje, že stínění není v prvních 10 letech růstu stromů ponechat jen na nich a je zvláště v tomto návrhu nutné řešit významné riziko přehřívání objektu.</w:t>
            </w:r>
          </w:p>
        </w:tc>
        <w:tc>
          <w:tcPr>
            <w:tcW w:w="3826" w:type="dxa"/>
          </w:tcPr>
          <w:p w14:paraId="6A1E03B6" w14:textId="77777777" w:rsidR="00A5077B" w:rsidRPr="00D15541" w:rsidRDefault="00A5077B" w:rsidP="00A5077B">
            <w:pPr>
              <w:spacing w:after="0" w:line="240" w:lineRule="auto"/>
              <w:rPr>
                <w:rFonts w:ascii="Arial Narrow" w:hAnsi="Arial Narrow"/>
              </w:rPr>
            </w:pPr>
            <w:r w:rsidRPr="00D15541">
              <w:rPr>
                <w:rFonts w:ascii="Arial Narrow" w:hAnsi="Arial Narrow"/>
              </w:rPr>
              <w:t>Množství prosklených ploch ukazuje na vyšší finanční náročnost stavby a dosažení očekávaného rámce bude jen obtížně realizovatelné.</w:t>
            </w:r>
          </w:p>
        </w:tc>
      </w:tr>
      <w:tr w:rsidR="00A5077B" w:rsidRPr="00797CC6" w14:paraId="1EE8C367" w14:textId="77777777" w:rsidTr="00A5077B">
        <w:tc>
          <w:tcPr>
            <w:tcW w:w="718" w:type="dxa"/>
          </w:tcPr>
          <w:p w14:paraId="29C36604" w14:textId="77777777" w:rsidR="00A5077B" w:rsidRPr="00D15541" w:rsidRDefault="00A5077B" w:rsidP="00A5077B">
            <w:pPr>
              <w:spacing w:after="0" w:line="240" w:lineRule="auto"/>
              <w:rPr>
                <w:rFonts w:ascii="Arial Narrow" w:hAnsi="Arial Narrow"/>
              </w:rPr>
            </w:pPr>
            <w:r w:rsidRPr="00D15541">
              <w:rPr>
                <w:rFonts w:ascii="Arial Narrow" w:hAnsi="Arial Narrow"/>
              </w:rPr>
              <w:t>49</w:t>
            </w:r>
          </w:p>
        </w:tc>
        <w:tc>
          <w:tcPr>
            <w:tcW w:w="5480" w:type="dxa"/>
          </w:tcPr>
          <w:p w14:paraId="482D6592" w14:textId="77777777" w:rsidR="00A5077B" w:rsidRPr="00D15541" w:rsidRDefault="00A5077B" w:rsidP="00A5077B">
            <w:pPr>
              <w:spacing w:after="0" w:line="240" w:lineRule="auto"/>
              <w:rPr>
                <w:rFonts w:ascii="Arial Narrow" w:hAnsi="Arial Narrow"/>
              </w:rPr>
            </w:pPr>
            <w:r w:rsidRPr="00D15541">
              <w:rPr>
                <w:rFonts w:ascii="Arial Narrow" w:hAnsi="Arial Narrow"/>
              </w:rPr>
              <w:t>Porota oceňuje volný návrh dispozice, ovšem vyjadřuje pochybnosti nad zvolenou orientací vstupu, kdy díky tomu působí objekt z frekventované křižovatky extrémně uzavřeně a nepřívětivě.</w:t>
            </w:r>
          </w:p>
        </w:tc>
        <w:tc>
          <w:tcPr>
            <w:tcW w:w="4111" w:type="dxa"/>
          </w:tcPr>
          <w:p w14:paraId="109E5BC6" w14:textId="77777777" w:rsidR="00A5077B" w:rsidRPr="00D15541" w:rsidRDefault="00A5077B" w:rsidP="00A5077B">
            <w:pPr>
              <w:spacing w:after="0" w:line="240" w:lineRule="auto"/>
              <w:rPr>
                <w:rFonts w:ascii="Arial Narrow" w:hAnsi="Arial Narrow"/>
              </w:rPr>
            </w:pPr>
            <w:r w:rsidRPr="00D15541">
              <w:rPr>
                <w:rFonts w:ascii="Arial Narrow" w:hAnsi="Arial Narrow"/>
              </w:rPr>
              <w:t>Osvětlení vnitřního prostoru velkým světlíkem je technicky složité, vyžaduje dobře zvládnuté detaily a systém vnějšího stínění. Porota vyjadřuje pochybnosti nad možností využití původního keramického obkladu pro východní fasádu.</w:t>
            </w:r>
          </w:p>
          <w:p w14:paraId="26336438" w14:textId="77777777" w:rsidR="00A5077B" w:rsidRPr="00D15541" w:rsidRDefault="00A5077B" w:rsidP="00A5077B">
            <w:pPr>
              <w:spacing w:after="0" w:line="240" w:lineRule="auto"/>
              <w:rPr>
                <w:rFonts w:ascii="Arial Narrow" w:hAnsi="Arial Narrow"/>
              </w:rPr>
            </w:pPr>
            <w:r w:rsidRPr="00D15541">
              <w:rPr>
                <w:rFonts w:ascii="Arial Narrow" w:hAnsi="Arial Narrow"/>
              </w:rPr>
              <w:t>Konstrukční řešení je popsáno jen náznakově.</w:t>
            </w:r>
          </w:p>
        </w:tc>
        <w:tc>
          <w:tcPr>
            <w:tcW w:w="3826" w:type="dxa"/>
          </w:tcPr>
          <w:p w14:paraId="1C986F0B" w14:textId="77777777" w:rsidR="00A5077B" w:rsidRPr="00D15541" w:rsidRDefault="00A5077B" w:rsidP="00A5077B">
            <w:pPr>
              <w:spacing w:after="0" w:line="240" w:lineRule="auto"/>
              <w:rPr>
                <w:rFonts w:ascii="Arial Narrow" w:hAnsi="Arial Narrow"/>
              </w:rPr>
            </w:pPr>
            <w:r w:rsidRPr="00D15541">
              <w:rPr>
                <w:rFonts w:ascii="Arial Narrow" w:hAnsi="Arial Narrow"/>
              </w:rPr>
              <w:t>Objekt se bude pohybovat na hraně, či spíše těsně za hranou očekávaných nákladů.</w:t>
            </w:r>
          </w:p>
        </w:tc>
      </w:tr>
      <w:tr w:rsidR="00A5077B" w:rsidRPr="00797CC6" w14:paraId="625BBF32" w14:textId="77777777" w:rsidTr="00A5077B">
        <w:tc>
          <w:tcPr>
            <w:tcW w:w="718" w:type="dxa"/>
          </w:tcPr>
          <w:p w14:paraId="629D080E" w14:textId="77777777" w:rsidR="00A5077B" w:rsidRPr="00D15541" w:rsidRDefault="00A5077B" w:rsidP="00A5077B">
            <w:pPr>
              <w:spacing w:after="0" w:line="240" w:lineRule="auto"/>
              <w:rPr>
                <w:rFonts w:ascii="Arial Narrow" w:hAnsi="Arial Narrow"/>
              </w:rPr>
            </w:pPr>
            <w:r w:rsidRPr="00D15541">
              <w:rPr>
                <w:rFonts w:ascii="Arial Narrow" w:hAnsi="Arial Narrow"/>
              </w:rPr>
              <w:t>50</w:t>
            </w:r>
          </w:p>
        </w:tc>
        <w:tc>
          <w:tcPr>
            <w:tcW w:w="5480" w:type="dxa"/>
          </w:tcPr>
          <w:p w14:paraId="3D4ADF6C" w14:textId="77777777" w:rsidR="00A5077B" w:rsidRPr="00D15541" w:rsidRDefault="00A5077B" w:rsidP="00A5077B">
            <w:pPr>
              <w:spacing w:after="0" w:line="240" w:lineRule="auto"/>
              <w:rPr>
                <w:rFonts w:ascii="Arial Narrow" w:hAnsi="Arial Narrow"/>
              </w:rPr>
            </w:pPr>
            <w:r w:rsidRPr="00D15541">
              <w:rPr>
                <w:rFonts w:ascii="Arial Narrow" w:hAnsi="Arial Narrow"/>
              </w:rPr>
              <w:t xml:space="preserve">Navržené vnitřní řešení je funkční a vyhovující. Inspirace kotlem je sice možná, ovšem poněkud prvoplánová. Horní regály ve 2. </w:t>
            </w:r>
            <w:proofErr w:type="spellStart"/>
            <w:r w:rsidRPr="00D15541">
              <w:rPr>
                <w:rFonts w:ascii="Arial Narrow" w:hAnsi="Arial Narrow"/>
              </w:rPr>
              <w:t>np</w:t>
            </w:r>
            <w:proofErr w:type="spellEnd"/>
            <w:r w:rsidRPr="00D15541">
              <w:rPr>
                <w:rFonts w:ascii="Arial Narrow" w:hAnsi="Arial Narrow"/>
              </w:rPr>
              <w:t xml:space="preserve"> nedovolují obsluhu běžnými uživateli.</w:t>
            </w:r>
          </w:p>
          <w:p w14:paraId="7C6A0002" w14:textId="77777777" w:rsidR="00A5077B" w:rsidRPr="00D15541" w:rsidRDefault="00A5077B" w:rsidP="00A5077B">
            <w:pPr>
              <w:spacing w:after="0" w:line="240" w:lineRule="auto"/>
              <w:rPr>
                <w:rFonts w:ascii="Arial Narrow" w:hAnsi="Arial Narrow"/>
              </w:rPr>
            </w:pPr>
            <w:r w:rsidRPr="00D15541">
              <w:rPr>
                <w:rFonts w:ascii="Arial Narrow" w:hAnsi="Arial Narrow"/>
              </w:rPr>
              <w:t>Objekt je přiměřeně komunikující s okolím</w:t>
            </w:r>
          </w:p>
        </w:tc>
        <w:tc>
          <w:tcPr>
            <w:tcW w:w="4111" w:type="dxa"/>
          </w:tcPr>
          <w:p w14:paraId="098F3B66" w14:textId="77777777" w:rsidR="00A5077B" w:rsidRPr="00D15541" w:rsidRDefault="00A5077B" w:rsidP="00A5077B">
            <w:pPr>
              <w:spacing w:after="0" w:line="240" w:lineRule="auto"/>
              <w:rPr>
                <w:rFonts w:ascii="Arial Narrow" w:hAnsi="Arial Narrow"/>
              </w:rPr>
            </w:pPr>
            <w:r w:rsidRPr="00D15541">
              <w:rPr>
                <w:rFonts w:ascii="Arial Narrow" w:hAnsi="Arial Narrow"/>
              </w:rPr>
              <w:t xml:space="preserve">Ponechání osamocených sloupů není možné a je nutné jejich prostorové ztužení. Konstrukce je popsána jen náznakově. Porota oceňuje dostatečný prostor pro technické instalace nezasahující do interiéru knihovny. </w:t>
            </w:r>
          </w:p>
        </w:tc>
        <w:tc>
          <w:tcPr>
            <w:tcW w:w="3826" w:type="dxa"/>
          </w:tcPr>
          <w:p w14:paraId="56E67678" w14:textId="77777777" w:rsidR="00A5077B" w:rsidRPr="00D15541" w:rsidRDefault="00A5077B" w:rsidP="00A5077B">
            <w:pPr>
              <w:spacing w:after="0" w:line="240" w:lineRule="auto"/>
              <w:rPr>
                <w:rFonts w:ascii="Arial Narrow" w:hAnsi="Arial Narrow"/>
              </w:rPr>
            </w:pPr>
            <w:r w:rsidRPr="00D15541">
              <w:rPr>
                <w:rFonts w:ascii="Arial Narrow" w:hAnsi="Arial Narrow"/>
              </w:rPr>
              <w:t>Náročné řešení fasády, konstrukcí a velký světlík zvyšují nákladnost objektu, který bude zřejmě mírně přesahovat vytyčený finanční rámec.</w:t>
            </w:r>
          </w:p>
        </w:tc>
      </w:tr>
      <w:tr w:rsidR="00A5077B" w:rsidRPr="00797CC6" w14:paraId="2BBF52BB" w14:textId="77777777" w:rsidTr="00A5077B">
        <w:tc>
          <w:tcPr>
            <w:tcW w:w="718" w:type="dxa"/>
          </w:tcPr>
          <w:p w14:paraId="74C2C6B0" w14:textId="77777777" w:rsidR="00A5077B" w:rsidRPr="00D15541" w:rsidRDefault="00A5077B" w:rsidP="00A5077B">
            <w:pPr>
              <w:spacing w:after="0" w:line="240" w:lineRule="auto"/>
              <w:rPr>
                <w:rFonts w:ascii="Arial Narrow" w:hAnsi="Arial Narrow"/>
              </w:rPr>
            </w:pPr>
            <w:r w:rsidRPr="00D15541">
              <w:rPr>
                <w:rFonts w:ascii="Arial Narrow" w:hAnsi="Arial Narrow"/>
              </w:rPr>
              <w:lastRenderedPageBreak/>
              <w:t>51</w:t>
            </w:r>
          </w:p>
        </w:tc>
        <w:tc>
          <w:tcPr>
            <w:tcW w:w="5480" w:type="dxa"/>
          </w:tcPr>
          <w:p w14:paraId="6F4D52DC" w14:textId="77777777" w:rsidR="00A5077B" w:rsidRPr="00D15541" w:rsidRDefault="00A5077B" w:rsidP="00A5077B">
            <w:pPr>
              <w:spacing w:after="0" w:line="240" w:lineRule="auto"/>
              <w:rPr>
                <w:rFonts w:ascii="Arial Narrow" w:hAnsi="Arial Narrow"/>
              </w:rPr>
            </w:pPr>
            <w:r w:rsidRPr="00D15541">
              <w:rPr>
                <w:rFonts w:ascii="Arial Narrow" w:hAnsi="Arial Narrow"/>
              </w:rPr>
              <w:t xml:space="preserve">Návrh vychází z předpokladu jednoduché a </w:t>
            </w:r>
            <w:proofErr w:type="spellStart"/>
            <w:r w:rsidRPr="00D15541">
              <w:rPr>
                <w:rFonts w:ascii="Arial Narrow" w:hAnsi="Arial Narrow"/>
              </w:rPr>
              <w:t>inv</w:t>
            </w:r>
            <w:proofErr w:type="spellEnd"/>
            <w:r w:rsidRPr="00D15541">
              <w:rPr>
                <w:rFonts w:ascii="Arial Narrow" w:hAnsi="Arial Narrow"/>
              </w:rPr>
              <w:t>. nenáročné nadstavby druhého podlaží nad stávající konstrukce. Jelikož používá principy dřevostavby, lze předpokládat úspěšná východiska, ale jejich potvrzení je možné až po důsledném stavebně-technickém průzkumu, zejména s ohledem na užitné zatížení a obsazení osobami ve 2. </w:t>
            </w:r>
            <w:proofErr w:type="spellStart"/>
            <w:r w:rsidRPr="00D15541">
              <w:rPr>
                <w:rFonts w:ascii="Arial Narrow" w:hAnsi="Arial Narrow"/>
              </w:rPr>
              <w:t>np</w:t>
            </w:r>
            <w:proofErr w:type="spellEnd"/>
            <w:r w:rsidRPr="00D15541">
              <w:rPr>
                <w:rFonts w:ascii="Arial Narrow" w:hAnsi="Arial Narrow"/>
              </w:rPr>
              <w:t xml:space="preserve"> s probouráním galerie do přízemí a dalšími úpravami (schodiště, </w:t>
            </w:r>
            <w:proofErr w:type="gramStart"/>
            <w:r w:rsidRPr="00D15541">
              <w:rPr>
                <w:rFonts w:ascii="Arial Narrow" w:hAnsi="Arial Narrow"/>
              </w:rPr>
              <w:t>výtah,</w:t>
            </w:r>
            <w:proofErr w:type="gramEnd"/>
            <w:r w:rsidRPr="00D15541">
              <w:rPr>
                <w:rFonts w:ascii="Arial Narrow" w:hAnsi="Arial Narrow"/>
              </w:rPr>
              <w:t xml:space="preserve"> atd.) což vede k vytvoření pravděpodobně nové konstrukce stropu, střechy a dalších. Odlehčený dřevěný ambit kolem půdorysu budovy vtipně a až klasicky odstiňuje přízemní prosklení a nabízí možnosti precizní kultivace fasád. Je otázka, zda tento ambit a další zásahy nebudou znamenat změnu regulačního plánu a tím do jisté míry blokovat možnost realizace. Temná „barokní“ nálada ve vizualizacích naznačuje určitá i úspěšná východiska ke kvalitě architektonického návrhu.</w:t>
            </w:r>
          </w:p>
        </w:tc>
        <w:tc>
          <w:tcPr>
            <w:tcW w:w="4111" w:type="dxa"/>
          </w:tcPr>
          <w:p w14:paraId="0470A4C2" w14:textId="77777777" w:rsidR="00A5077B" w:rsidRPr="00D15541" w:rsidRDefault="00A5077B" w:rsidP="00A5077B">
            <w:pPr>
              <w:spacing w:after="0" w:line="240" w:lineRule="auto"/>
              <w:rPr>
                <w:rFonts w:ascii="Arial Narrow" w:hAnsi="Arial Narrow"/>
              </w:rPr>
            </w:pPr>
            <w:r w:rsidRPr="00D15541">
              <w:rPr>
                <w:rFonts w:ascii="Arial Narrow" w:hAnsi="Arial Narrow"/>
              </w:rPr>
              <w:t xml:space="preserve">Konstrukce je autorem vnímána </w:t>
            </w:r>
            <w:proofErr w:type="gramStart"/>
            <w:r w:rsidRPr="00D15541">
              <w:rPr>
                <w:rFonts w:ascii="Arial Narrow" w:hAnsi="Arial Narrow"/>
              </w:rPr>
              <w:t>zkratkovitě</w:t>
            </w:r>
            <w:proofErr w:type="gramEnd"/>
            <w:r w:rsidRPr="00D15541">
              <w:rPr>
                <w:rFonts w:ascii="Arial Narrow" w:hAnsi="Arial Narrow"/>
              </w:rPr>
              <w:t xml:space="preserve"> a tak zjednodušeně (neexistence průvlaků, tloušťky konstrukcí a podobně) a tím oslabuje důvěryhodnost tohoto návrhu. Rovněž série </w:t>
            </w:r>
            <w:proofErr w:type="spellStart"/>
            <w:r w:rsidRPr="00D15541">
              <w:rPr>
                <w:rFonts w:ascii="Arial Narrow" w:hAnsi="Arial Narrow"/>
              </w:rPr>
              <w:t>shedovitých</w:t>
            </w:r>
            <w:proofErr w:type="spellEnd"/>
            <w:r w:rsidRPr="00D15541">
              <w:rPr>
                <w:rFonts w:ascii="Arial Narrow" w:hAnsi="Arial Narrow"/>
              </w:rPr>
              <w:t xml:space="preserve"> prosklení namísto střechy na celou šíři půdorysu patra (architektonicky srozumitelně) konstrukčně zpochybnitelně vede k určitým, sice řešitelných, ale přeci jen technickým rozpakům (odvodnění, tloušťka izolací).</w:t>
            </w:r>
          </w:p>
        </w:tc>
        <w:tc>
          <w:tcPr>
            <w:tcW w:w="3826" w:type="dxa"/>
          </w:tcPr>
          <w:p w14:paraId="706D4A11" w14:textId="77777777" w:rsidR="00A5077B" w:rsidRPr="00D15541" w:rsidRDefault="00A5077B" w:rsidP="00A5077B">
            <w:pPr>
              <w:spacing w:after="0" w:line="240" w:lineRule="auto"/>
              <w:rPr>
                <w:rFonts w:ascii="Arial Narrow" w:hAnsi="Arial Narrow"/>
              </w:rPr>
            </w:pPr>
            <w:r w:rsidRPr="00D15541">
              <w:rPr>
                <w:rFonts w:ascii="Arial Narrow" w:hAnsi="Arial Narrow"/>
              </w:rPr>
              <w:t xml:space="preserve">Vzhledem ke zkratkovitému pojetí konstrukcí je nabídka na úspornou dřevostavbu nejistá z hlediska jistě náročných technických detailů. Ale v případě dostatečného zázemí autora jistě řešitelná. Také požárně bezpečností řešení budovy by si pravděpodobně ve 2.np, v návaznosti na 1. </w:t>
            </w:r>
            <w:proofErr w:type="spellStart"/>
            <w:r w:rsidRPr="00D15541">
              <w:rPr>
                <w:rFonts w:ascii="Arial Narrow" w:hAnsi="Arial Narrow"/>
              </w:rPr>
              <w:t>np</w:t>
            </w:r>
            <w:proofErr w:type="spellEnd"/>
            <w:r w:rsidRPr="00D15541">
              <w:rPr>
                <w:rFonts w:ascii="Arial Narrow" w:hAnsi="Arial Narrow"/>
              </w:rPr>
              <w:t>, vyžadovalo určité nároky a tím i zvýšení ekonomických parametrů pro zachování kvality výsledku.</w:t>
            </w:r>
          </w:p>
        </w:tc>
      </w:tr>
      <w:tr w:rsidR="00A5077B" w:rsidRPr="00797CC6" w14:paraId="477C2C89" w14:textId="77777777" w:rsidTr="00A5077B">
        <w:tc>
          <w:tcPr>
            <w:tcW w:w="718" w:type="dxa"/>
          </w:tcPr>
          <w:p w14:paraId="65D5A0C7" w14:textId="77777777" w:rsidR="00A5077B" w:rsidRPr="00D15541" w:rsidRDefault="00A5077B" w:rsidP="00A5077B">
            <w:pPr>
              <w:spacing w:after="0" w:line="240" w:lineRule="auto"/>
              <w:rPr>
                <w:rFonts w:ascii="Arial Narrow" w:hAnsi="Arial Narrow"/>
              </w:rPr>
            </w:pPr>
            <w:r w:rsidRPr="00D15541">
              <w:rPr>
                <w:rFonts w:ascii="Arial Narrow" w:hAnsi="Arial Narrow"/>
              </w:rPr>
              <w:t>52</w:t>
            </w:r>
          </w:p>
        </w:tc>
        <w:tc>
          <w:tcPr>
            <w:tcW w:w="5480" w:type="dxa"/>
          </w:tcPr>
          <w:p w14:paraId="4F85F21F" w14:textId="77777777" w:rsidR="00A5077B" w:rsidRPr="00D15541" w:rsidRDefault="00A5077B" w:rsidP="00A5077B">
            <w:pPr>
              <w:spacing w:after="0" w:line="240" w:lineRule="auto"/>
              <w:rPr>
                <w:rFonts w:ascii="Arial Narrow" w:hAnsi="Arial Narrow"/>
              </w:rPr>
            </w:pPr>
            <w:r w:rsidRPr="00D15541">
              <w:rPr>
                <w:rFonts w:ascii="Arial Narrow" w:hAnsi="Arial Narrow"/>
              </w:rPr>
              <w:t>Prostorově náročné řešení zastřešení na sebe strhává přílišnost pozornost a koncentraci autorů. Rozšíření zastavěné plochy oproti regulačnímu plánu není vyváženo přínosem pro provoz knihovny. Vnitřní atrium považuje porota za nadbytečné.</w:t>
            </w:r>
          </w:p>
          <w:p w14:paraId="60A66474" w14:textId="77777777" w:rsidR="00A5077B" w:rsidRPr="00D15541" w:rsidRDefault="00A5077B" w:rsidP="00A5077B">
            <w:pPr>
              <w:spacing w:after="0" w:line="240" w:lineRule="auto"/>
              <w:rPr>
                <w:rFonts w:ascii="Arial Narrow" w:hAnsi="Arial Narrow"/>
              </w:rPr>
            </w:pPr>
            <w:r w:rsidRPr="00D15541">
              <w:rPr>
                <w:rFonts w:ascii="Arial Narrow" w:hAnsi="Arial Narrow"/>
              </w:rPr>
              <w:t>Exteriérové řešení je díky zvolené grafice těžko čitelné, podobně jako návrh úprav souvisejícího veřejného prostranství.</w:t>
            </w:r>
          </w:p>
        </w:tc>
        <w:tc>
          <w:tcPr>
            <w:tcW w:w="4111" w:type="dxa"/>
          </w:tcPr>
          <w:p w14:paraId="6A68A422" w14:textId="77777777" w:rsidR="00A5077B" w:rsidRPr="00D15541" w:rsidRDefault="00A5077B" w:rsidP="00A5077B">
            <w:pPr>
              <w:spacing w:after="0" w:line="240" w:lineRule="auto"/>
              <w:rPr>
                <w:rFonts w:ascii="Arial Narrow" w:hAnsi="Arial Narrow"/>
              </w:rPr>
            </w:pPr>
            <w:r w:rsidRPr="00D15541">
              <w:rPr>
                <w:rFonts w:ascii="Arial Narrow" w:hAnsi="Arial Narrow"/>
              </w:rPr>
              <w:t>Představený konstrukční princip je možný, ponechané původní konstrukce však vyžadují prostorové ztužení. Pásový světlík po obvodu střechy je nutné stínit.</w:t>
            </w:r>
          </w:p>
        </w:tc>
        <w:tc>
          <w:tcPr>
            <w:tcW w:w="3826" w:type="dxa"/>
          </w:tcPr>
          <w:p w14:paraId="4B6D9F11" w14:textId="77777777" w:rsidR="00A5077B" w:rsidRPr="00D15541" w:rsidRDefault="00A5077B" w:rsidP="00A5077B">
            <w:pPr>
              <w:spacing w:after="0" w:line="240" w:lineRule="auto"/>
              <w:rPr>
                <w:rFonts w:ascii="Arial Narrow" w:hAnsi="Arial Narrow"/>
              </w:rPr>
            </w:pPr>
            <w:r w:rsidRPr="00D15541">
              <w:rPr>
                <w:rFonts w:ascii="Arial Narrow" w:hAnsi="Arial Narrow"/>
              </w:rPr>
              <w:t>Navržený objekt se může pohybovat v mezích finanční realizovatelnosti daných investorem.</w:t>
            </w:r>
          </w:p>
        </w:tc>
      </w:tr>
      <w:tr w:rsidR="00A5077B" w:rsidRPr="00797CC6" w14:paraId="5E9A8D54" w14:textId="77777777" w:rsidTr="00A5077B">
        <w:tc>
          <w:tcPr>
            <w:tcW w:w="718" w:type="dxa"/>
          </w:tcPr>
          <w:p w14:paraId="01C56A0D" w14:textId="77777777" w:rsidR="00A5077B" w:rsidRPr="00D15541" w:rsidRDefault="00A5077B" w:rsidP="00A5077B">
            <w:pPr>
              <w:spacing w:after="0" w:line="240" w:lineRule="auto"/>
              <w:rPr>
                <w:rFonts w:ascii="Arial Narrow" w:hAnsi="Arial Narrow"/>
              </w:rPr>
            </w:pPr>
            <w:r w:rsidRPr="00D15541">
              <w:rPr>
                <w:rFonts w:ascii="Arial Narrow" w:hAnsi="Arial Narrow"/>
              </w:rPr>
              <w:t>53</w:t>
            </w:r>
          </w:p>
        </w:tc>
        <w:tc>
          <w:tcPr>
            <w:tcW w:w="5480" w:type="dxa"/>
          </w:tcPr>
          <w:p w14:paraId="0D8225E1" w14:textId="77777777" w:rsidR="00A5077B" w:rsidRPr="00D15541" w:rsidRDefault="00A5077B" w:rsidP="00A5077B">
            <w:pPr>
              <w:spacing w:after="0" w:line="240" w:lineRule="auto"/>
              <w:rPr>
                <w:rFonts w:ascii="Arial Narrow" w:hAnsi="Arial Narrow"/>
              </w:rPr>
            </w:pPr>
            <w:r w:rsidRPr="00D15541">
              <w:rPr>
                <w:rFonts w:ascii="Arial Narrow" w:hAnsi="Arial Narrow"/>
              </w:rPr>
              <w:t>Porota hodnotí kladně navržený ochoz, ale upozorňuje na absenci bezbariérového přístupu různých výškových úrovní. Střední snížený prostor přízemí se jeví jako technicky nepřiměřeně náročný k získanému přínosu. Návrhu chybí plochy pro volnější využití.</w:t>
            </w:r>
          </w:p>
          <w:p w14:paraId="54F3E236" w14:textId="77777777" w:rsidR="00A5077B" w:rsidRPr="00D15541" w:rsidRDefault="00A5077B" w:rsidP="00A5077B">
            <w:pPr>
              <w:spacing w:after="0" w:line="240" w:lineRule="auto"/>
              <w:rPr>
                <w:rFonts w:ascii="Arial Narrow" w:hAnsi="Arial Narrow"/>
              </w:rPr>
            </w:pPr>
            <w:r w:rsidRPr="00D15541">
              <w:rPr>
                <w:rFonts w:ascii="Arial Narrow" w:hAnsi="Arial Narrow"/>
              </w:rPr>
              <w:t>Řešení přístupu ke vstupu do budovy není dostatečné.</w:t>
            </w:r>
          </w:p>
        </w:tc>
        <w:tc>
          <w:tcPr>
            <w:tcW w:w="4111" w:type="dxa"/>
          </w:tcPr>
          <w:p w14:paraId="2B3A0850" w14:textId="77777777" w:rsidR="00A5077B" w:rsidRPr="00D15541" w:rsidRDefault="00A5077B" w:rsidP="00A5077B">
            <w:pPr>
              <w:spacing w:after="0" w:line="240" w:lineRule="auto"/>
              <w:rPr>
                <w:rFonts w:ascii="Arial Narrow" w:hAnsi="Arial Narrow"/>
              </w:rPr>
            </w:pPr>
            <w:r w:rsidRPr="00D15541">
              <w:rPr>
                <w:rFonts w:ascii="Arial Narrow" w:hAnsi="Arial Narrow"/>
              </w:rPr>
              <w:t>Popis stavebně-technického řešení ukazuje na znalosti autora a jeví se přiměřený. Vytápění vzduchotechnikou však porota považuje pro daný objekt za příliš náročné.</w:t>
            </w:r>
          </w:p>
        </w:tc>
        <w:tc>
          <w:tcPr>
            <w:tcW w:w="3826" w:type="dxa"/>
          </w:tcPr>
          <w:p w14:paraId="6C5D9E9B" w14:textId="77777777" w:rsidR="00A5077B" w:rsidRPr="00D15541" w:rsidRDefault="00A5077B" w:rsidP="00A5077B">
            <w:pPr>
              <w:spacing w:after="0" w:line="240" w:lineRule="auto"/>
              <w:rPr>
                <w:rFonts w:ascii="Arial Narrow" w:hAnsi="Arial Narrow"/>
              </w:rPr>
            </w:pPr>
            <w:r w:rsidRPr="00D15541">
              <w:rPr>
                <w:rFonts w:ascii="Arial Narrow" w:hAnsi="Arial Narrow"/>
              </w:rPr>
              <w:t>Návrh je ekonomicky realizovatelný.</w:t>
            </w:r>
          </w:p>
        </w:tc>
      </w:tr>
      <w:tr w:rsidR="00A5077B" w:rsidRPr="00797CC6" w14:paraId="7CCAB199" w14:textId="77777777" w:rsidTr="00A5077B">
        <w:tc>
          <w:tcPr>
            <w:tcW w:w="718" w:type="dxa"/>
          </w:tcPr>
          <w:p w14:paraId="6A2CB471" w14:textId="77777777" w:rsidR="00A5077B" w:rsidRPr="00D15541" w:rsidRDefault="00A5077B" w:rsidP="00A5077B">
            <w:pPr>
              <w:spacing w:after="0" w:line="240" w:lineRule="auto"/>
              <w:rPr>
                <w:rFonts w:ascii="Arial Narrow" w:hAnsi="Arial Narrow"/>
              </w:rPr>
            </w:pPr>
            <w:r w:rsidRPr="00D15541">
              <w:rPr>
                <w:rFonts w:ascii="Arial Narrow" w:hAnsi="Arial Narrow"/>
              </w:rPr>
              <w:t>54</w:t>
            </w:r>
          </w:p>
        </w:tc>
        <w:tc>
          <w:tcPr>
            <w:tcW w:w="5480" w:type="dxa"/>
          </w:tcPr>
          <w:p w14:paraId="3AE0B87C" w14:textId="77777777" w:rsidR="00A5077B" w:rsidRPr="00D15541" w:rsidRDefault="000C6E96" w:rsidP="00A5077B">
            <w:pPr>
              <w:spacing w:after="0" w:line="240" w:lineRule="auto"/>
              <w:rPr>
                <w:rFonts w:ascii="Arial Narrow" w:hAnsi="Arial Narrow"/>
              </w:rPr>
            </w:pPr>
            <w:r w:rsidRPr="00D15541">
              <w:rPr>
                <w:rFonts w:ascii="Arial Narrow" w:hAnsi="Arial Narrow"/>
              </w:rPr>
              <w:t xml:space="preserve">Porota oceňuje zvolené dispoziční schéma i </w:t>
            </w:r>
            <w:r w:rsidR="00CC54CE" w:rsidRPr="00D15541">
              <w:rPr>
                <w:rFonts w:ascii="Arial Narrow" w:hAnsi="Arial Narrow"/>
              </w:rPr>
              <w:t xml:space="preserve">vzájemní </w:t>
            </w:r>
            <w:r w:rsidRPr="00D15541">
              <w:rPr>
                <w:rFonts w:ascii="Arial Narrow" w:hAnsi="Arial Narrow"/>
              </w:rPr>
              <w:t>propo</w:t>
            </w:r>
            <w:r w:rsidR="00CC54CE" w:rsidRPr="00D15541">
              <w:rPr>
                <w:rFonts w:ascii="Arial Narrow" w:hAnsi="Arial Narrow"/>
              </w:rPr>
              <w:t xml:space="preserve">jení prostor, a to včetně vertikálního směru. Polemizuje však s autorem nad </w:t>
            </w:r>
            <w:proofErr w:type="gramStart"/>
            <w:r w:rsidR="00CC54CE" w:rsidRPr="00D15541">
              <w:rPr>
                <w:rFonts w:ascii="Arial Narrow" w:hAnsi="Arial Narrow"/>
              </w:rPr>
              <w:t>praktičností</w:t>
            </w:r>
            <w:proofErr w:type="gramEnd"/>
            <w:r w:rsidR="00CC54CE" w:rsidRPr="00D15541">
              <w:rPr>
                <w:rFonts w:ascii="Arial Narrow" w:hAnsi="Arial Narrow"/>
              </w:rPr>
              <w:t xml:space="preserve"> a hlavně udržitelností střešní zahrady při obsazení knihovny jediným pracovníkem.</w:t>
            </w:r>
          </w:p>
          <w:p w14:paraId="50134697" w14:textId="239B3A0A" w:rsidR="00CC54CE" w:rsidRPr="00D15541" w:rsidRDefault="00CC54CE" w:rsidP="00A5077B">
            <w:pPr>
              <w:spacing w:after="0" w:line="240" w:lineRule="auto"/>
              <w:rPr>
                <w:rFonts w:ascii="Arial Narrow" w:hAnsi="Arial Narrow"/>
              </w:rPr>
            </w:pPr>
            <w:r w:rsidRPr="00D15541">
              <w:rPr>
                <w:rFonts w:ascii="Arial Narrow" w:hAnsi="Arial Narrow"/>
              </w:rPr>
              <w:t>Vazba na veřejný prostor je logická a úpravy přiměřené.</w:t>
            </w:r>
          </w:p>
        </w:tc>
        <w:tc>
          <w:tcPr>
            <w:tcW w:w="4111" w:type="dxa"/>
          </w:tcPr>
          <w:p w14:paraId="0E87EC25" w14:textId="3814DCAC" w:rsidR="00A5077B" w:rsidRPr="00D15541" w:rsidRDefault="00CC54CE" w:rsidP="00A5077B">
            <w:pPr>
              <w:spacing w:after="0" w:line="240" w:lineRule="auto"/>
              <w:rPr>
                <w:rFonts w:ascii="Arial Narrow" w:hAnsi="Arial Narrow"/>
              </w:rPr>
            </w:pPr>
            <w:r w:rsidRPr="00D15541">
              <w:rPr>
                <w:rFonts w:ascii="Arial Narrow" w:hAnsi="Arial Narrow"/>
              </w:rPr>
              <w:t>Stavebně-technické řešení je propracované a zdá se, že i funkční.</w:t>
            </w:r>
          </w:p>
        </w:tc>
        <w:tc>
          <w:tcPr>
            <w:tcW w:w="3826" w:type="dxa"/>
          </w:tcPr>
          <w:p w14:paraId="0F7B0064" w14:textId="20516067" w:rsidR="00A5077B" w:rsidRPr="00D15541" w:rsidRDefault="00CC54CE" w:rsidP="00A5077B">
            <w:pPr>
              <w:spacing w:after="0" w:line="240" w:lineRule="auto"/>
              <w:rPr>
                <w:rFonts w:ascii="Arial Narrow" w:hAnsi="Arial Narrow"/>
              </w:rPr>
            </w:pPr>
            <w:r w:rsidRPr="00D15541">
              <w:rPr>
                <w:rFonts w:ascii="Arial Narrow" w:hAnsi="Arial Narrow"/>
              </w:rPr>
              <w:t xml:space="preserve">Zvolené prvky vyžadují příliš mnoho péče i prvotních investičních nákladů, což tento návrh </w:t>
            </w:r>
            <w:proofErr w:type="spellStart"/>
            <w:r w:rsidRPr="00D15541">
              <w:rPr>
                <w:rFonts w:ascii="Arial Narrow" w:hAnsi="Arial Narrow"/>
              </w:rPr>
              <w:t>defavorizuje</w:t>
            </w:r>
            <w:proofErr w:type="spellEnd"/>
            <w:r w:rsidRPr="00D15541">
              <w:rPr>
                <w:rFonts w:ascii="Arial Narrow" w:hAnsi="Arial Narrow"/>
              </w:rPr>
              <w:t xml:space="preserve"> a ekonomicky posouvá mimo očekávaný rámec.</w:t>
            </w:r>
          </w:p>
        </w:tc>
      </w:tr>
      <w:tr w:rsidR="00A5077B" w:rsidRPr="00797CC6" w14:paraId="16F4F192" w14:textId="77777777" w:rsidTr="00A5077B">
        <w:tc>
          <w:tcPr>
            <w:tcW w:w="718" w:type="dxa"/>
          </w:tcPr>
          <w:p w14:paraId="070C4068" w14:textId="77777777" w:rsidR="00A5077B" w:rsidRPr="00D15541" w:rsidRDefault="00A5077B" w:rsidP="00A5077B">
            <w:pPr>
              <w:spacing w:after="0" w:line="240" w:lineRule="auto"/>
              <w:rPr>
                <w:rFonts w:ascii="Arial Narrow" w:hAnsi="Arial Narrow"/>
              </w:rPr>
            </w:pPr>
            <w:r w:rsidRPr="00D15541">
              <w:rPr>
                <w:rFonts w:ascii="Arial Narrow" w:hAnsi="Arial Narrow"/>
              </w:rPr>
              <w:t>55</w:t>
            </w:r>
          </w:p>
        </w:tc>
        <w:tc>
          <w:tcPr>
            <w:tcW w:w="5480" w:type="dxa"/>
          </w:tcPr>
          <w:p w14:paraId="7C0F9923" w14:textId="77777777" w:rsidR="00A5077B" w:rsidRPr="00D15541" w:rsidRDefault="00A5077B" w:rsidP="00A5077B">
            <w:pPr>
              <w:spacing w:after="0" w:line="240" w:lineRule="auto"/>
              <w:rPr>
                <w:rFonts w:ascii="Arial Narrow" w:hAnsi="Arial Narrow"/>
              </w:rPr>
            </w:pPr>
            <w:r w:rsidRPr="00D15541">
              <w:rPr>
                <w:rFonts w:ascii="Arial Narrow" w:hAnsi="Arial Narrow"/>
              </w:rPr>
              <w:t>Navržená dispozice není z hlediska provozu městské knihovny vyhovující: umístění fondů do patra, vzdálenost knihovnice od návštěvníků, předimenzované foyer.</w:t>
            </w:r>
          </w:p>
          <w:p w14:paraId="7D72DF3A" w14:textId="77777777" w:rsidR="00A5077B" w:rsidRPr="00D15541" w:rsidRDefault="00A5077B" w:rsidP="00A5077B">
            <w:pPr>
              <w:spacing w:after="0" w:line="240" w:lineRule="auto"/>
              <w:rPr>
                <w:rFonts w:ascii="Arial Narrow" w:hAnsi="Arial Narrow"/>
              </w:rPr>
            </w:pPr>
            <w:r w:rsidRPr="00D15541">
              <w:rPr>
                <w:rFonts w:ascii="Arial Narrow" w:hAnsi="Arial Narrow"/>
              </w:rPr>
              <w:lastRenderedPageBreak/>
              <w:t>Návrh nepřináší novou invenci pro dané téma.</w:t>
            </w:r>
          </w:p>
        </w:tc>
        <w:tc>
          <w:tcPr>
            <w:tcW w:w="4111" w:type="dxa"/>
          </w:tcPr>
          <w:p w14:paraId="3AEABCAA" w14:textId="77777777" w:rsidR="00A5077B" w:rsidRPr="00D15541" w:rsidRDefault="00A5077B" w:rsidP="00A5077B">
            <w:pPr>
              <w:spacing w:after="0" w:line="240" w:lineRule="auto"/>
              <w:rPr>
                <w:rFonts w:ascii="Arial Narrow" w:hAnsi="Arial Narrow"/>
              </w:rPr>
            </w:pPr>
            <w:r w:rsidRPr="00D15541">
              <w:rPr>
                <w:rFonts w:ascii="Arial Narrow" w:hAnsi="Arial Narrow"/>
              </w:rPr>
              <w:lastRenderedPageBreak/>
              <w:t>Zvolený konstrukční princip je životaschopný, sloupové konstrukce ve 2. </w:t>
            </w:r>
            <w:proofErr w:type="spellStart"/>
            <w:r w:rsidRPr="00D15541">
              <w:rPr>
                <w:rFonts w:ascii="Arial Narrow" w:hAnsi="Arial Narrow"/>
              </w:rPr>
              <w:t>np</w:t>
            </w:r>
            <w:proofErr w:type="spellEnd"/>
            <w:r w:rsidRPr="00D15541">
              <w:rPr>
                <w:rFonts w:ascii="Arial Narrow" w:hAnsi="Arial Narrow"/>
              </w:rPr>
              <w:t xml:space="preserve"> však vyžadují prostorové ztužení.</w:t>
            </w:r>
          </w:p>
          <w:p w14:paraId="5A54A4B1" w14:textId="77777777" w:rsidR="00A5077B" w:rsidRPr="00D15541" w:rsidRDefault="00A5077B" w:rsidP="00A5077B">
            <w:pPr>
              <w:spacing w:after="0" w:line="240" w:lineRule="auto"/>
              <w:rPr>
                <w:rFonts w:ascii="Arial Narrow" w:hAnsi="Arial Narrow"/>
              </w:rPr>
            </w:pPr>
            <w:r w:rsidRPr="00D15541">
              <w:rPr>
                <w:rFonts w:ascii="Arial Narrow" w:hAnsi="Arial Narrow"/>
              </w:rPr>
              <w:lastRenderedPageBreak/>
              <w:t>Prosklení v patře absentuje nutné vnější stínění.</w:t>
            </w:r>
          </w:p>
        </w:tc>
        <w:tc>
          <w:tcPr>
            <w:tcW w:w="3826" w:type="dxa"/>
          </w:tcPr>
          <w:p w14:paraId="7C3EF975" w14:textId="77777777" w:rsidR="00A5077B" w:rsidRPr="00D15541" w:rsidRDefault="00A5077B" w:rsidP="00A5077B">
            <w:pPr>
              <w:spacing w:after="0" w:line="240" w:lineRule="auto"/>
              <w:rPr>
                <w:rFonts w:ascii="Arial Narrow" w:hAnsi="Arial Narrow"/>
              </w:rPr>
            </w:pPr>
            <w:r w:rsidRPr="00D15541">
              <w:rPr>
                <w:rFonts w:ascii="Arial Narrow" w:hAnsi="Arial Narrow"/>
              </w:rPr>
              <w:lastRenderedPageBreak/>
              <w:t>Ekonomické mantinely budou zřejmě mírně překročeny.</w:t>
            </w:r>
          </w:p>
        </w:tc>
      </w:tr>
      <w:tr w:rsidR="00A5077B" w:rsidRPr="00797CC6" w14:paraId="683088CE" w14:textId="77777777" w:rsidTr="00A5077B">
        <w:tc>
          <w:tcPr>
            <w:tcW w:w="718" w:type="dxa"/>
          </w:tcPr>
          <w:p w14:paraId="4DE42F73" w14:textId="77777777" w:rsidR="00A5077B" w:rsidRPr="00D15541" w:rsidRDefault="00A5077B" w:rsidP="00A5077B">
            <w:pPr>
              <w:spacing w:after="0" w:line="240" w:lineRule="auto"/>
              <w:rPr>
                <w:rFonts w:ascii="Arial Narrow" w:hAnsi="Arial Narrow"/>
              </w:rPr>
            </w:pPr>
            <w:r w:rsidRPr="00D15541">
              <w:rPr>
                <w:rFonts w:ascii="Arial Narrow" w:hAnsi="Arial Narrow"/>
              </w:rPr>
              <w:t>56</w:t>
            </w:r>
          </w:p>
        </w:tc>
        <w:tc>
          <w:tcPr>
            <w:tcW w:w="5480" w:type="dxa"/>
          </w:tcPr>
          <w:p w14:paraId="45FD3E92" w14:textId="77777777" w:rsidR="00A5077B" w:rsidRPr="00D15541" w:rsidRDefault="00A5077B" w:rsidP="00A5077B">
            <w:pPr>
              <w:spacing w:after="0" w:line="240" w:lineRule="auto"/>
              <w:rPr>
                <w:rFonts w:ascii="Arial Narrow" w:hAnsi="Arial Narrow"/>
              </w:rPr>
            </w:pPr>
            <w:r w:rsidRPr="00D15541">
              <w:rPr>
                <w:rFonts w:ascii="Arial Narrow" w:hAnsi="Arial Narrow"/>
              </w:rPr>
              <w:t>Porotu zaujal inovativní přístup k zachování původní konstrukce, který ale nový objekt hodně plošně roztahuje. Variabilita prostor se zdá býti malá. Návrh trpí umisťováním knih do nedostupných polic, které pak slouží jen jako dekorace. Pozitivní je přízemní bezbariérové řešení.</w:t>
            </w:r>
          </w:p>
          <w:p w14:paraId="1F56412E" w14:textId="77777777" w:rsidR="00A5077B" w:rsidRPr="00D15541" w:rsidRDefault="00A5077B" w:rsidP="00A5077B">
            <w:pPr>
              <w:spacing w:after="0" w:line="240" w:lineRule="auto"/>
              <w:rPr>
                <w:rFonts w:ascii="Arial Narrow" w:hAnsi="Arial Narrow"/>
              </w:rPr>
            </w:pPr>
            <w:r w:rsidRPr="00D15541">
              <w:rPr>
                <w:rFonts w:ascii="Arial Narrow" w:hAnsi="Arial Narrow"/>
              </w:rPr>
              <w:t xml:space="preserve">Zásady do veřejné prostoru jsou rozsáhlé a stavbou knihovny ne zcela odůvodněné. </w:t>
            </w:r>
          </w:p>
        </w:tc>
        <w:tc>
          <w:tcPr>
            <w:tcW w:w="4111" w:type="dxa"/>
          </w:tcPr>
          <w:p w14:paraId="4B0F48E4" w14:textId="77777777" w:rsidR="00A5077B" w:rsidRPr="00D15541" w:rsidRDefault="00A5077B" w:rsidP="00A5077B">
            <w:pPr>
              <w:spacing w:after="0" w:line="240" w:lineRule="auto"/>
              <w:rPr>
                <w:rFonts w:ascii="Arial Narrow" w:hAnsi="Arial Narrow"/>
              </w:rPr>
            </w:pPr>
            <w:r w:rsidRPr="00D15541">
              <w:rPr>
                <w:rFonts w:ascii="Arial Narrow" w:hAnsi="Arial Narrow"/>
              </w:rPr>
              <w:t>Stavebně technické řešení novostavby knihovny je zvládnuté a přiměřené.</w:t>
            </w:r>
          </w:p>
        </w:tc>
        <w:tc>
          <w:tcPr>
            <w:tcW w:w="3826" w:type="dxa"/>
          </w:tcPr>
          <w:p w14:paraId="246C4219" w14:textId="77777777" w:rsidR="00A5077B" w:rsidRPr="00D15541" w:rsidRDefault="00A5077B" w:rsidP="00A5077B">
            <w:pPr>
              <w:spacing w:after="0" w:line="240" w:lineRule="auto"/>
              <w:rPr>
                <w:rFonts w:ascii="Arial Narrow" w:hAnsi="Arial Narrow"/>
              </w:rPr>
            </w:pPr>
            <w:r w:rsidRPr="00D15541">
              <w:rPr>
                <w:rFonts w:ascii="Arial Narrow" w:hAnsi="Arial Narrow"/>
              </w:rPr>
              <w:t>Stavba samotná je ekonomická, ovšem při zahrnutí nákladů vyvolaných úpravami veřejného prostranství se dostáváme mimo rámec realizovatelnosti.</w:t>
            </w:r>
          </w:p>
        </w:tc>
      </w:tr>
      <w:tr w:rsidR="00A5077B" w:rsidRPr="00797CC6" w14:paraId="4C9BCC71" w14:textId="77777777" w:rsidTr="00A5077B">
        <w:tc>
          <w:tcPr>
            <w:tcW w:w="718" w:type="dxa"/>
          </w:tcPr>
          <w:p w14:paraId="28FD2ADE" w14:textId="77777777" w:rsidR="00A5077B" w:rsidRPr="00D15541" w:rsidRDefault="00A5077B" w:rsidP="00A5077B">
            <w:pPr>
              <w:spacing w:after="0" w:line="240" w:lineRule="auto"/>
              <w:rPr>
                <w:rFonts w:ascii="Arial Narrow" w:hAnsi="Arial Narrow"/>
              </w:rPr>
            </w:pPr>
            <w:r w:rsidRPr="00D15541">
              <w:rPr>
                <w:rFonts w:ascii="Arial Narrow" w:hAnsi="Arial Narrow"/>
              </w:rPr>
              <w:t>58</w:t>
            </w:r>
          </w:p>
        </w:tc>
        <w:tc>
          <w:tcPr>
            <w:tcW w:w="5480" w:type="dxa"/>
          </w:tcPr>
          <w:p w14:paraId="13624CEF" w14:textId="77777777" w:rsidR="00A5077B" w:rsidRPr="00D15541" w:rsidRDefault="00A5077B" w:rsidP="00A5077B">
            <w:pPr>
              <w:spacing w:after="0" w:line="240" w:lineRule="auto"/>
              <w:rPr>
                <w:rFonts w:ascii="Arial Narrow" w:hAnsi="Arial Narrow"/>
              </w:rPr>
            </w:pPr>
            <w:r w:rsidRPr="00D15541">
              <w:rPr>
                <w:rFonts w:ascii="Arial Narrow" w:hAnsi="Arial Narrow"/>
              </w:rPr>
              <w:t>Návrh působí rozpačitě a nemá dostatečnou kapacitu pro úschovu celého knižního fondu. Koncentrace na rozšíření veřejné prostoru o střechu je v daném kontextu irelevantní a projekt jen komplikuje.</w:t>
            </w:r>
          </w:p>
          <w:p w14:paraId="3D2E2ED6" w14:textId="77777777" w:rsidR="00A5077B" w:rsidRPr="00D15541" w:rsidRDefault="00A5077B" w:rsidP="00A5077B">
            <w:pPr>
              <w:spacing w:after="0" w:line="240" w:lineRule="auto"/>
              <w:rPr>
                <w:rFonts w:ascii="Arial Narrow" w:hAnsi="Arial Narrow"/>
              </w:rPr>
            </w:pPr>
            <w:r w:rsidRPr="00D15541">
              <w:rPr>
                <w:rFonts w:ascii="Arial Narrow" w:hAnsi="Arial Narrow"/>
              </w:rPr>
              <w:t>Návrh parteru není zcela čitelný.</w:t>
            </w:r>
          </w:p>
        </w:tc>
        <w:tc>
          <w:tcPr>
            <w:tcW w:w="4111" w:type="dxa"/>
          </w:tcPr>
          <w:p w14:paraId="2FC7A28E" w14:textId="77777777" w:rsidR="00A5077B" w:rsidRPr="00D15541" w:rsidRDefault="00A5077B" w:rsidP="00A5077B">
            <w:pPr>
              <w:spacing w:after="0" w:line="240" w:lineRule="auto"/>
              <w:rPr>
                <w:rFonts w:ascii="Arial Narrow" w:hAnsi="Arial Narrow"/>
              </w:rPr>
            </w:pPr>
            <w:r w:rsidRPr="00D15541">
              <w:rPr>
                <w:rFonts w:ascii="Arial Narrow" w:hAnsi="Arial Narrow"/>
              </w:rPr>
              <w:t>Stavebně technické řešení je s ohledem na komplikovanost objektu popsáno jen náznakově a žádalo by si podrobnější vyjasnění. Autor správně vnímá potřebu ochrany před předhříváním.</w:t>
            </w:r>
          </w:p>
        </w:tc>
        <w:tc>
          <w:tcPr>
            <w:tcW w:w="3826" w:type="dxa"/>
          </w:tcPr>
          <w:p w14:paraId="18B4011F" w14:textId="77777777" w:rsidR="00A5077B" w:rsidRPr="00D15541" w:rsidRDefault="00A5077B" w:rsidP="00A5077B">
            <w:pPr>
              <w:spacing w:after="0" w:line="240" w:lineRule="auto"/>
              <w:rPr>
                <w:rFonts w:ascii="Arial Narrow" w:hAnsi="Arial Narrow"/>
              </w:rPr>
            </w:pPr>
            <w:r w:rsidRPr="00D15541">
              <w:rPr>
                <w:rFonts w:ascii="Arial Narrow" w:hAnsi="Arial Narrow"/>
              </w:rPr>
              <w:t>Stavební složitost návrhu a rozsah souvisejících vnějších úprav naznačují vybočení z finanční představy stavebníka.</w:t>
            </w:r>
          </w:p>
        </w:tc>
      </w:tr>
    </w:tbl>
    <w:p w14:paraId="0FFEDE26" w14:textId="77777777" w:rsidR="00511009" w:rsidRDefault="00511009"/>
    <w:sectPr w:rsidR="00511009" w:rsidSect="004A6CE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524"/>
    <w:rsid w:val="0002617D"/>
    <w:rsid w:val="00026B2D"/>
    <w:rsid w:val="00045283"/>
    <w:rsid w:val="000529AA"/>
    <w:rsid w:val="00053C06"/>
    <w:rsid w:val="00072C2B"/>
    <w:rsid w:val="000A6590"/>
    <w:rsid w:val="000C6E96"/>
    <w:rsid w:val="0011364B"/>
    <w:rsid w:val="00175588"/>
    <w:rsid w:val="00195FFA"/>
    <w:rsid w:val="001A7BBC"/>
    <w:rsid w:val="0020268A"/>
    <w:rsid w:val="002060DF"/>
    <w:rsid w:val="00237C54"/>
    <w:rsid w:val="0024048E"/>
    <w:rsid w:val="00243430"/>
    <w:rsid w:val="00250A10"/>
    <w:rsid w:val="002549E8"/>
    <w:rsid w:val="00266502"/>
    <w:rsid w:val="002842D2"/>
    <w:rsid w:val="00293232"/>
    <w:rsid w:val="002D030E"/>
    <w:rsid w:val="002D796B"/>
    <w:rsid w:val="002F1E69"/>
    <w:rsid w:val="00305031"/>
    <w:rsid w:val="0030784A"/>
    <w:rsid w:val="0033414B"/>
    <w:rsid w:val="00367B12"/>
    <w:rsid w:val="00397482"/>
    <w:rsid w:val="00430208"/>
    <w:rsid w:val="004341A6"/>
    <w:rsid w:val="0044471B"/>
    <w:rsid w:val="004A6CEB"/>
    <w:rsid w:val="004D4F6A"/>
    <w:rsid w:val="004E0B08"/>
    <w:rsid w:val="00511009"/>
    <w:rsid w:val="00516DA9"/>
    <w:rsid w:val="005254EF"/>
    <w:rsid w:val="005605BD"/>
    <w:rsid w:val="00571DC8"/>
    <w:rsid w:val="00573700"/>
    <w:rsid w:val="00574040"/>
    <w:rsid w:val="00575369"/>
    <w:rsid w:val="0058562B"/>
    <w:rsid w:val="00587049"/>
    <w:rsid w:val="00595745"/>
    <w:rsid w:val="005B3BED"/>
    <w:rsid w:val="005B6E1E"/>
    <w:rsid w:val="005E2F0D"/>
    <w:rsid w:val="005E6300"/>
    <w:rsid w:val="00600C9E"/>
    <w:rsid w:val="006227EA"/>
    <w:rsid w:val="00672B76"/>
    <w:rsid w:val="00676D45"/>
    <w:rsid w:val="0068591E"/>
    <w:rsid w:val="00691189"/>
    <w:rsid w:val="006A27EC"/>
    <w:rsid w:val="006E10A9"/>
    <w:rsid w:val="00741C05"/>
    <w:rsid w:val="00744443"/>
    <w:rsid w:val="00755069"/>
    <w:rsid w:val="00780883"/>
    <w:rsid w:val="00797CC6"/>
    <w:rsid w:val="007E2593"/>
    <w:rsid w:val="00846D5A"/>
    <w:rsid w:val="00890A5B"/>
    <w:rsid w:val="00896917"/>
    <w:rsid w:val="008A6DE5"/>
    <w:rsid w:val="008E46D8"/>
    <w:rsid w:val="008E7E58"/>
    <w:rsid w:val="00953E3A"/>
    <w:rsid w:val="00987934"/>
    <w:rsid w:val="009913E7"/>
    <w:rsid w:val="009A2A10"/>
    <w:rsid w:val="009B55B7"/>
    <w:rsid w:val="009C760F"/>
    <w:rsid w:val="009D1675"/>
    <w:rsid w:val="009F1802"/>
    <w:rsid w:val="009F1B4D"/>
    <w:rsid w:val="009F4D45"/>
    <w:rsid w:val="00A07524"/>
    <w:rsid w:val="00A07746"/>
    <w:rsid w:val="00A25146"/>
    <w:rsid w:val="00A33213"/>
    <w:rsid w:val="00A5077B"/>
    <w:rsid w:val="00A5109E"/>
    <w:rsid w:val="00A8055B"/>
    <w:rsid w:val="00A87D4E"/>
    <w:rsid w:val="00AD47F3"/>
    <w:rsid w:val="00AE59D9"/>
    <w:rsid w:val="00AF0783"/>
    <w:rsid w:val="00B0043C"/>
    <w:rsid w:val="00B34080"/>
    <w:rsid w:val="00B86BDB"/>
    <w:rsid w:val="00B925A3"/>
    <w:rsid w:val="00BB303B"/>
    <w:rsid w:val="00BE0CC2"/>
    <w:rsid w:val="00C85560"/>
    <w:rsid w:val="00C932AD"/>
    <w:rsid w:val="00CA2105"/>
    <w:rsid w:val="00CB42D0"/>
    <w:rsid w:val="00CC54CE"/>
    <w:rsid w:val="00CD6A55"/>
    <w:rsid w:val="00CE037E"/>
    <w:rsid w:val="00CE4225"/>
    <w:rsid w:val="00D04327"/>
    <w:rsid w:val="00D06C92"/>
    <w:rsid w:val="00D15541"/>
    <w:rsid w:val="00D513D5"/>
    <w:rsid w:val="00DA7BF2"/>
    <w:rsid w:val="00DB0970"/>
    <w:rsid w:val="00E10461"/>
    <w:rsid w:val="00E505A4"/>
    <w:rsid w:val="00E5201E"/>
    <w:rsid w:val="00ED53CF"/>
    <w:rsid w:val="00F1284E"/>
    <w:rsid w:val="00F26505"/>
    <w:rsid w:val="00F96486"/>
    <w:rsid w:val="00FC2B52"/>
    <w:rsid w:val="00FC32CD"/>
    <w:rsid w:val="00FD26CF"/>
    <w:rsid w:val="00FF7D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162BFF"/>
  <w15:docId w15:val="{955FD059-0AC7-4723-BC74-8E18A049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3BED"/>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4A6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26B2D"/>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026B2D"/>
    <w:rPr>
      <w:rFonts w:ascii="Segoe UI" w:hAnsi="Segoe UI" w:cs="Segoe UI"/>
      <w:sz w:val="18"/>
      <w:szCs w:val="18"/>
      <w:lang w:eastAsia="en-US"/>
    </w:rPr>
  </w:style>
  <w:style w:type="character" w:styleId="Odkaznakoment">
    <w:name w:val="annotation reference"/>
    <w:uiPriority w:val="99"/>
    <w:semiHidden/>
    <w:unhideWhenUsed/>
    <w:rsid w:val="00574040"/>
    <w:rPr>
      <w:sz w:val="16"/>
      <w:szCs w:val="16"/>
    </w:rPr>
  </w:style>
  <w:style w:type="paragraph" w:styleId="Textkomente">
    <w:name w:val="annotation text"/>
    <w:basedOn w:val="Normln"/>
    <w:link w:val="TextkomenteChar"/>
    <w:uiPriority w:val="99"/>
    <w:semiHidden/>
    <w:unhideWhenUsed/>
    <w:rsid w:val="00574040"/>
    <w:rPr>
      <w:sz w:val="20"/>
      <w:szCs w:val="20"/>
    </w:rPr>
  </w:style>
  <w:style w:type="character" w:customStyle="1" w:styleId="TextkomenteChar">
    <w:name w:val="Text komentáře Char"/>
    <w:link w:val="Textkomente"/>
    <w:uiPriority w:val="99"/>
    <w:semiHidden/>
    <w:rsid w:val="00574040"/>
    <w:rPr>
      <w:lang w:eastAsia="en-US"/>
    </w:rPr>
  </w:style>
  <w:style w:type="paragraph" w:styleId="Pedmtkomente">
    <w:name w:val="annotation subject"/>
    <w:basedOn w:val="Textkomente"/>
    <w:next w:val="Textkomente"/>
    <w:link w:val="PedmtkomenteChar"/>
    <w:uiPriority w:val="99"/>
    <w:semiHidden/>
    <w:unhideWhenUsed/>
    <w:rsid w:val="00574040"/>
    <w:rPr>
      <w:b/>
      <w:bCs/>
    </w:rPr>
  </w:style>
  <w:style w:type="character" w:customStyle="1" w:styleId="PedmtkomenteChar">
    <w:name w:val="Předmět komentáře Char"/>
    <w:link w:val="Pedmtkomente"/>
    <w:uiPriority w:val="99"/>
    <w:semiHidden/>
    <w:rsid w:val="005740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FF83E5FA-FBB1-4E05-8D41-D03370F9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6389</TotalTime>
  <Pages>12</Pages>
  <Words>5318</Words>
  <Characters>31377</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65</cp:revision>
  <cp:lastPrinted>2020-08-09T13:14:00Z</cp:lastPrinted>
  <dcterms:created xsi:type="dcterms:W3CDTF">2020-07-02T13:22:00Z</dcterms:created>
  <dcterms:modified xsi:type="dcterms:W3CDTF">2020-08-09T13:15:00Z</dcterms:modified>
</cp:coreProperties>
</file>