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8A032" w14:textId="77777777" w:rsidR="008A3438" w:rsidRDefault="008A3438" w:rsidP="008E1388">
      <w:pPr>
        <w:jc w:val="center"/>
        <w:rPr>
          <w:b/>
          <w:sz w:val="40"/>
          <w:szCs w:val="40"/>
        </w:rPr>
      </w:pPr>
    </w:p>
    <w:p w14:paraId="72F67FB8" w14:textId="77777777" w:rsidR="008A3438" w:rsidRDefault="008A3438" w:rsidP="008E1388">
      <w:pPr>
        <w:jc w:val="center"/>
        <w:rPr>
          <w:b/>
          <w:sz w:val="40"/>
          <w:szCs w:val="40"/>
        </w:rPr>
      </w:pPr>
    </w:p>
    <w:p w14:paraId="758EA2DD" w14:textId="77777777" w:rsidR="008A3438" w:rsidRDefault="008A3438" w:rsidP="008E1388">
      <w:pPr>
        <w:jc w:val="center"/>
        <w:rPr>
          <w:b/>
          <w:sz w:val="40"/>
          <w:szCs w:val="40"/>
        </w:rPr>
      </w:pPr>
    </w:p>
    <w:p w14:paraId="7C0ADD36" w14:textId="77777777" w:rsidR="008A3438" w:rsidRPr="003D71B0" w:rsidRDefault="008A3438" w:rsidP="008E1388">
      <w:pPr>
        <w:jc w:val="center"/>
        <w:rPr>
          <w:b/>
          <w:sz w:val="40"/>
          <w:szCs w:val="40"/>
        </w:rPr>
      </w:pPr>
      <w:r>
        <w:rPr>
          <w:b/>
          <w:sz w:val="40"/>
          <w:szCs w:val="40"/>
        </w:rPr>
        <w:t>Olomouc plánuje budoucnost</w:t>
      </w:r>
    </w:p>
    <w:p w14:paraId="47D5543B" w14:textId="77777777" w:rsidR="008A3438" w:rsidRPr="000F2749" w:rsidRDefault="008A3438" w:rsidP="008E1388">
      <w:pPr>
        <w:jc w:val="center"/>
      </w:pPr>
    </w:p>
    <w:p w14:paraId="5E0D3FC3" w14:textId="77777777" w:rsidR="008A3438" w:rsidRDefault="008A3438" w:rsidP="008E1388">
      <w:pPr>
        <w:jc w:val="center"/>
      </w:pPr>
    </w:p>
    <w:p w14:paraId="3D53FDFF" w14:textId="77777777" w:rsidR="008A3438" w:rsidRDefault="008A3438" w:rsidP="008E1388">
      <w:pPr>
        <w:jc w:val="center"/>
      </w:pPr>
    </w:p>
    <w:p w14:paraId="5A43F787" w14:textId="77777777" w:rsidR="008A3438" w:rsidRDefault="008A3438" w:rsidP="008E1388">
      <w:pPr>
        <w:jc w:val="center"/>
        <w:rPr>
          <w:b/>
          <w:color w:val="FF0000"/>
          <w:sz w:val="56"/>
          <w:szCs w:val="56"/>
        </w:rPr>
      </w:pPr>
      <w:r>
        <w:rPr>
          <w:b/>
          <w:color w:val="FF0000"/>
          <w:sz w:val="56"/>
          <w:szCs w:val="56"/>
        </w:rPr>
        <w:t>Průzkum spokojenosti obyvatel statutárního města Olomouce</w:t>
      </w:r>
    </w:p>
    <w:p w14:paraId="7C7BD25A" w14:textId="77777777" w:rsidR="008A3438" w:rsidRDefault="008A3438" w:rsidP="008E1388">
      <w:pPr>
        <w:jc w:val="center"/>
        <w:rPr>
          <w:b/>
          <w:color w:val="FF0000"/>
        </w:rPr>
      </w:pPr>
    </w:p>
    <w:p w14:paraId="3541BE82" w14:textId="77777777" w:rsidR="008A3438" w:rsidRDefault="008A3438" w:rsidP="008E1388">
      <w:pPr>
        <w:jc w:val="center"/>
        <w:rPr>
          <w:b/>
          <w:color w:val="FF0000"/>
        </w:rPr>
      </w:pPr>
    </w:p>
    <w:p w14:paraId="363645C9" w14:textId="77777777" w:rsidR="008A3438" w:rsidRPr="00E9012A" w:rsidRDefault="008A3438" w:rsidP="008E1388">
      <w:pPr>
        <w:jc w:val="center"/>
        <w:rPr>
          <w:b/>
          <w:color w:val="FF0000"/>
        </w:rPr>
      </w:pPr>
    </w:p>
    <w:p w14:paraId="5B201193" w14:textId="77777777" w:rsidR="008A3438" w:rsidRDefault="008A3438" w:rsidP="008E1388">
      <w:pPr>
        <w:jc w:val="center"/>
        <w:rPr>
          <w:rFonts w:cs="Calibri"/>
          <w:b/>
        </w:rPr>
      </w:pPr>
    </w:p>
    <w:p w14:paraId="784F2145" w14:textId="77777777" w:rsidR="008A3438" w:rsidRDefault="00FB4AD7" w:rsidP="008E1388">
      <w:pPr>
        <w:jc w:val="center"/>
        <w:rPr>
          <w:rFonts w:cs="Calibri"/>
          <w:b/>
        </w:rPr>
      </w:pPr>
      <w:r>
        <w:rPr>
          <w:rFonts w:cs="Calibri"/>
          <w:b/>
          <w:noProof/>
        </w:rPr>
        <w:pict w14:anchorId="7DA9E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454.3pt;height:301.7pt;visibility:visible">
            <v:imagedata r:id="rId8" o:title=""/>
          </v:shape>
        </w:pict>
      </w:r>
    </w:p>
    <w:p w14:paraId="0EBC515A" w14:textId="77777777" w:rsidR="008A3438" w:rsidRDefault="008A3438" w:rsidP="008E1388">
      <w:pPr>
        <w:jc w:val="center"/>
        <w:rPr>
          <w:rFonts w:cs="Calibri"/>
          <w:b/>
        </w:rPr>
      </w:pPr>
    </w:p>
    <w:p w14:paraId="698991C8" w14:textId="77777777" w:rsidR="008A3438" w:rsidRDefault="008A3438" w:rsidP="00B02AA8">
      <w:pPr>
        <w:jc w:val="center"/>
      </w:pPr>
    </w:p>
    <w:p w14:paraId="5DAA8650" w14:textId="77777777" w:rsidR="008A3438" w:rsidRDefault="008A3438" w:rsidP="00B02AA8">
      <w:pPr>
        <w:jc w:val="center"/>
      </w:pPr>
    </w:p>
    <w:p w14:paraId="71EF910A" w14:textId="77777777" w:rsidR="008A3438" w:rsidRDefault="008A3438" w:rsidP="00B02AA8">
      <w:pPr>
        <w:jc w:val="center"/>
      </w:pPr>
    </w:p>
    <w:p w14:paraId="0E9C0EA4" w14:textId="77777777" w:rsidR="008A3438" w:rsidRDefault="008A3438" w:rsidP="00B02AA8">
      <w:pPr>
        <w:jc w:val="center"/>
      </w:pPr>
    </w:p>
    <w:p w14:paraId="36106629" w14:textId="77777777" w:rsidR="00052552" w:rsidRDefault="00052552" w:rsidP="0087163C">
      <w:pPr>
        <w:widowControl/>
        <w:spacing w:after="200"/>
        <w:jc w:val="left"/>
        <w:sectPr w:rsidR="00052552" w:rsidSect="00052552">
          <w:headerReference w:type="default" r:id="rId9"/>
          <w:footerReference w:type="default" r:id="rId10"/>
          <w:headerReference w:type="first" r:id="rId11"/>
          <w:pgSz w:w="11906" w:h="16838"/>
          <w:pgMar w:top="1418" w:right="1418" w:bottom="1418" w:left="1418" w:header="709" w:footer="709" w:gutter="0"/>
          <w:cols w:space="708"/>
          <w:docGrid w:linePitch="360"/>
        </w:sectPr>
      </w:pPr>
    </w:p>
    <w:p w14:paraId="4BAB3BB8" w14:textId="77777777" w:rsidR="00CA3920" w:rsidRDefault="006223A7" w:rsidP="00CA3920">
      <w:pPr>
        <w:widowControl/>
        <w:spacing w:after="200"/>
        <w:jc w:val="left"/>
      </w:pPr>
      <w:r>
        <w:rPr>
          <w:noProof/>
        </w:rPr>
        <w:lastRenderedPageBreak/>
        <w:pict w14:anchorId="0DEC3521">
          <v:shape id="Obrázek 7" o:spid="_x0000_s1050" type="#_x0000_t75" style="position:absolute;margin-left:400.1pt;margin-top:-70.9pt;width:54pt;height:121.8pt;z-index:-1;visibility:visible;mso-position-horizontal-relative:text;mso-position-vertical-relative:text;mso-width-relative:page;mso-height-relative:page" wrapcoords="-300 0 -300 21467 21600 21467 21600 0 -300 0">
            <v:imagedata r:id="rId12" o:title=""/>
            <o:lock v:ext="edit" aspectratio="f"/>
            <w10:wrap type="tight"/>
          </v:shape>
        </w:pict>
      </w:r>
    </w:p>
    <w:p w14:paraId="031EF098" w14:textId="77777777" w:rsidR="00CA3920" w:rsidRDefault="00CA3920" w:rsidP="00CA3920">
      <w:pPr>
        <w:widowControl/>
        <w:spacing w:after="200"/>
        <w:jc w:val="left"/>
      </w:pPr>
    </w:p>
    <w:p w14:paraId="5500962A" w14:textId="77777777" w:rsidR="00CA3920" w:rsidRDefault="00CA3920" w:rsidP="00CA3920">
      <w:pPr>
        <w:autoSpaceDE w:val="0"/>
        <w:autoSpaceDN w:val="0"/>
        <w:adjustRightInd w:val="0"/>
        <w:jc w:val="center"/>
        <w:rPr>
          <w:b/>
          <w:bCs/>
          <w:color w:val="000000"/>
          <w:sz w:val="28"/>
          <w:szCs w:val="28"/>
        </w:rPr>
      </w:pPr>
    </w:p>
    <w:p w14:paraId="128DA3C7" w14:textId="77777777" w:rsidR="00CA3920" w:rsidRDefault="00CA3920" w:rsidP="00CA3920">
      <w:pPr>
        <w:autoSpaceDE w:val="0"/>
        <w:autoSpaceDN w:val="0"/>
        <w:adjustRightInd w:val="0"/>
        <w:jc w:val="center"/>
        <w:rPr>
          <w:b/>
          <w:bCs/>
          <w:color w:val="000000"/>
          <w:sz w:val="28"/>
          <w:szCs w:val="28"/>
        </w:rPr>
      </w:pPr>
    </w:p>
    <w:p w14:paraId="5ED0BD97" w14:textId="77777777" w:rsidR="00CA3920" w:rsidRDefault="00CA3920" w:rsidP="00CA3920">
      <w:pPr>
        <w:autoSpaceDE w:val="0"/>
        <w:autoSpaceDN w:val="0"/>
        <w:adjustRightInd w:val="0"/>
        <w:jc w:val="center"/>
        <w:rPr>
          <w:b/>
          <w:bCs/>
          <w:color w:val="000000"/>
          <w:sz w:val="28"/>
          <w:szCs w:val="28"/>
        </w:rPr>
      </w:pPr>
    </w:p>
    <w:p w14:paraId="6B574BD3" w14:textId="0765138A" w:rsidR="008A3438" w:rsidRDefault="008A3438" w:rsidP="00CA3920">
      <w:pPr>
        <w:widowControl/>
        <w:spacing w:after="200"/>
        <w:jc w:val="center"/>
        <w:rPr>
          <w:color w:val="000000"/>
          <w:sz w:val="28"/>
          <w:szCs w:val="28"/>
        </w:rPr>
      </w:pPr>
      <w:r>
        <w:rPr>
          <w:b/>
          <w:bCs/>
          <w:color w:val="000000"/>
          <w:sz w:val="28"/>
          <w:szCs w:val="28"/>
        </w:rPr>
        <w:t>Název projektu</w:t>
      </w:r>
      <w:r>
        <w:rPr>
          <w:color w:val="000000"/>
          <w:sz w:val="28"/>
          <w:szCs w:val="28"/>
        </w:rPr>
        <w:t>: Olomouc plánuje budoucnost</w:t>
      </w:r>
    </w:p>
    <w:p w14:paraId="0F04CAE7" w14:textId="77777777" w:rsidR="008A3438" w:rsidRDefault="008A3438" w:rsidP="007D768F">
      <w:pPr>
        <w:autoSpaceDE w:val="0"/>
        <w:autoSpaceDN w:val="0"/>
        <w:adjustRightInd w:val="0"/>
        <w:jc w:val="center"/>
        <w:rPr>
          <w:b/>
          <w:bCs/>
          <w:color w:val="000000"/>
          <w:sz w:val="28"/>
          <w:szCs w:val="28"/>
        </w:rPr>
      </w:pPr>
    </w:p>
    <w:p w14:paraId="45E8AD1A" w14:textId="77777777" w:rsidR="008A3438" w:rsidRDefault="008A3438" w:rsidP="007D768F">
      <w:pPr>
        <w:autoSpaceDE w:val="0"/>
        <w:autoSpaceDN w:val="0"/>
        <w:adjustRightInd w:val="0"/>
        <w:jc w:val="center"/>
        <w:rPr>
          <w:b/>
          <w:sz w:val="28"/>
          <w:szCs w:val="28"/>
        </w:rPr>
      </w:pPr>
      <w:r>
        <w:rPr>
          <w:b/>
          <w:bCs/>
          <w:color w:val="000000"/>
          <w:sz w:val="28"/>
          <w:szCs w:val="28"/>
        </w:rPr>
        <w:t>Registrační číslo projektu</w:t>
      </w:r>
      <w:r>
        <w:rPr>
          <w:color w:val="000000"/>
          <w:sz w:val="28"/>
          <w:szCs w:val="28"/>
        </w:rPr>
        <w:t>: CZ.03.4.74/0.0/0.0/18_092/0014570</w:t>
      </w:r>
    </w:p>
    <w:p w14:paraId="0A45863B" w14:textId="77777777" w:rsidR="008A3438" w:rsidRDefault="008A3438" w:rsidP="007D768F">
      <w:pPr>
        <w:autoSpaceDE w:val="0"/>
        <w:autoSpaceDN w:val="0"/>
        <w:adjustRightInd w:val="0"/>
        <w:jc w:val="center"/>
      </w:pPr>
    </w:p>
    <w:p w14:paraId="283B395C" w14:textId="77777777" w:rsidR="008A3438" w:rsidRDefault="008A3438" w:rsidP="007D768F">
      <w:pPr>
        <w:autoSpaceDE w:val="0"/>
        <w:autoSpaceDN w:val="0"/>
        <w:adjustRightInd w:val="0"/>
        <w:jc w:val="center"/>
      </w:pPr>
    </w:p>
    <w:p w14:paraId="0314538B" w14:textId="77777777" w:rsidR="008A3438" w:rsidRDefault="008A3438" w:rsidP="007D768F">
      <w:pPr>
        <w:autoSpaceDE w:val="0"/>
        <w:autoSpaceDN w:val="0"/>
        <w:adjustRightInd w:val="0"/>
        <w:jc w:val="center"/>
      </w:pPr>
    </w:p>
    <w:p w14:paraId="3DD5BC29" w14:textId="77777777" w:rsidR="008A3438" w:rsidRDefault="008A3438" w:rsidP="007D768F">
      <w:pPr>
        <w:autoSpaceDE w:val="0"/>
        <w:autoSpaceDN w:val="0"/>
        <w:adjustRightInd w:val="0"/>
        <w:jc w:val="center"/>
        <w:rPr>
          <w:b/>
          <w:color w:val="FF0000"/>
          <w:sz w:val="44"/>
          <w:szCs w:val="44"/>
        </w:rPr>
      </w:pPr>
      <w:r>
        <w:rPr>
          <w:b/>
          <w:bCs/>
          <w:color w:val="FF0000"/>
          <w:sz w:val="44"/>
          <w:szCs w:val="44"/>
        </w:rPr>
        <w:t>DOTAZNÍKOVÉ ŠETŘENÍ</w:t>
      </w:r>
    </w:p>
    <w:p w14:paraId="4BA0415F" w14:textId="77777777" w:rsidR="008A3438" w:rsidRDefault="008A3438" w:rsidP="007D768F">
      <w:pPr>
        <w:autoSpaceDE w:val="0"/>
        <w:autoSpaceDN w:val="0"/>
        <w:adjustRightInd w:val="0"/>
        <w:jc w:val="center"/>
      </w:pPr>
    </w:p>
    <w:p w14:paraId="5DF8A723" w14:textId="77777777" w:rsidR="008A3438" w:rsidRDefault="008A3438" w:rsidP="007D768F">
      <w:pPr>
        <w:autoSpaceDE w:val="0"/>
        <w:autoSpaceDN w:val="0"/>
        <w:adjustRightInd w:val="0"/>
        <w:jc w:val="center"/>
      </w:pPr>
    </w:p>
    <w:p w14:paraId="2730CA73" w14:textId="77777777" w:rsidR="008A3438" w:rsidRDefault="008A3438" w:rsidP="007D768F">
      <w:pPr>
        <w:autoSpaceDE w:val="0"/>
        <w:autoSpaceDN w:val="0"/>
        <w:adjustRightInd w:val="0"/>
        <w:jc w:val="center"/>
      </w:pPr>
    </w:p>
    <w:p w14:paraId="15D3645D" w14:textId="77777777" w:rsidR="008A3438" w:rsidRDefault="008A3438" w:rsidP="007D768F">
      <w:pPr>
        <w:autoSpaceDE w:val="0"/>
        <w:autoSpaceDN w:val="0"/>
        <w:adjustRightInd w:val="0"/>
        <w:jc w:val="center"/>
        <w:rPr>
          <w:b/>
          <w:sz w:val="28"/>
          <w:szCs w:val="28"/>
        </w:rPr>
      </w:pPr>
      <w:r>
        <w:rPr>
          <w:b/>
          <w:sz w:val="28"/>
          <w:szCs w:val="28"/>
        </w:rPr>
        <w:t>Objednatel:</w:t>
      </w:r>
    </w:p>
    <w:p w14:paraId="69BDFB4E" w14:textId="77777777" w:rsidR="008A3438" w:rsidRDefault="008A3438" w:rsidP="007D768F">
      <w:pPr>
        <w:autoSpaceDE w:val="0"/>
        <w:autoSpaceDN w:val="0"/>
        <w:adjustRightInd w:val="0"/>
        <w:jc w:val="center"/>
        <w:rPr>
          <w:b/>
        </w:rPr>
      </w:pPr>
    </w:p>
    <w:p w14:paraId="385ED007" w14:textId="77777777" w:rsidR="008A3438" w:rsidRDefault="008A3438" w:rsidP="007D768F">
      <w:pPr>
        <w:jc w:val="center"/>
        <w:rPr>
          <w:b/>
        </w:rPr>
      </w:pPr>
      <w:r>
        <w:rPr>
          <w:b/>
        </w:rPr>
        <w:t>Statutární město Olomouc</w:t>
      </w:r>
    </w:p>
    <w:p w14:paraId="285F7D94" w14:textId="77777777" w:rsidR="008A3438" w:rsidRDefault="008A3438" w:rsidP="007D768F">
      <w:pPr>
        <w:jc w:val="center"/>
      </w:pPr>
      <w:r>
        <w:t>Odbor strategie a řízení</w:t>
      </w:r>
    </w:p>
    <w:p w14:paraId="726152DB" w14:textId="6271B4D7" w:rsidR="008A3438" w:rsidRDefault="008A3438" w:rsidP="007D768F">
      <w:pPr>
        <w:jc w:val="center"/>
      </w:pPr>
      <w:r>
        <w:t>Adresa: Horní náměstí 583, 77</w:t>
      </w:r>
      <w:r w:rsidR="0087163C">
        <w:t>9 11</w:t>
      </w:r>
      <w:r>
        <w:t xml:space="preserve"> Olomouc </w:t>
      </w:r>
    </w:p>
    <w:p w14:paraId="1AB48F53" w14:textId="77777777" w:rsidR="008A3438" w:rsidRDefault="008A3438" w:rsidP="007D768F">
      <w:pPr>
        <w:jc w:val="center"/>
      </w:pPr>
      <w:r>
        <w:t xml:space="preserve">Tel.: (+420) </w:t>
      </w:r>
      <w:hyperlink r:id="rId13" w:history="1">
        <w:r w:rsidRPr="00B42CD5">
          <w:rPr>
            <w:rStyle w:val="Hypertextovodkaz"/>
            <w:color w:val="auto"/>
            <w:u w:val="none"/>
          </w:rPr>
          <w:t>588 488 404</w:t>
        </w:r>
      </w:hyperlink>
      <w:r>
        <w:t>, E-mail: podatelna@olomouc.eu</w:t>
      </w:r>
    </w:p>
    <w:p w14:paraId="1BEB2F0F" w14:textId="77777777" w:rsidR="008A3438" w:rsidRDefault="008A3438" w:rsidP="007D768F">
      <w:pPr>
        <w:jc w:val="center"/>
      </w:pPr>
      <w:r>
        <w:t>http://www.olomouc.eu</w:t>
      </w:r>
    </w:p>
    <w:p w14:paraId="28790600" w14:textId="77777777" w:rsidR="008A3438" w:rsidRDefault="008A3438" w:rsidP="007D768F">
      <w:pPr>
        <w:autoSpaceDE w:val="0"/>
        <w:autoSpaceDN w:val="0"/>
        <w:adjustRightInd w:val="0"/>
        <w:jc w:val="center"/>
      </w:pPr>
    </w:p>
    <w:p w14:paraId="45E806A4" w14:textId="77777777" w:rsidR="008A3438" w:rsidRDefault="008A3438" w:rsidP="007D768F">
      <w:pPr>
        <w:autoSpaceDE w:val="0"/>
        <w:autoSpaceDN w:val="0"/>
        <w:adjustRightInd w:val="0"/>
        <w:jc w:val="center"/>
      </w:pPr>
    </w:p>
    <w:p w14:paraId="715396D8" w14:textId="77777777" w:rsidR="008A3438" w:rsidRDefault="008A3438" w:rsidP="007D768F">
      <w:pPr>
        <w:autoSpaceDE w:val="0"/>
        <w:autoSpaceDN w:val="0"/>
        <w:adjustRightInd w:val="0"/>
        <w:jc w:val="center"/>
        <w:rPr>
          <w:b/>
          <w:sz w:val="28"/>
          <w:szCs w:val="28"/>
        </w:rPr>
      </w:pPr>
      <w:r>
        <w:rPr>
          <w:b/>
          <w:sz w:val="28"/>
          <w:szCs w:val="28"/>
        </w:rPr>
        <w:t>Zhotovitel:</w:t>
      </w:r>
    </w:p>
    <w:p w14:paraId="2ECED16F" w14:textId="77777777" w:rsidR="008A3438" w:rsidRDefault="008A3438" w:rsidP="007D768F">
      <w:pPr>
        <w:autoSpaceDE w:val="0"/>
        <w:autoSpaceDN w:val="0"/>
        <w:adjustRightInd w:val="0"/>
        <w:jc w:val="center"/>
        <w:rPr>
          <w:b/>
        </w:rPr>
      </w:pPr>
    </w:p>
    <w:p w14:paraId="4F4557A1" w14:textId="77777777" w:rsidR="008A3438" w:rsidRDefault="008A3438" w:rsidP="007D768F">
      <w:pPr>
        <w:jc w:val="center"/>
        <w:rPr>
          <w:b/>
        </w:rPr>
      </w:pPr>
      <w:r>
        <w:rPr>
          <w:b/>
        </w:rPr>
        <w:t xml:space="preserve">AQE advisors, a. s. </w:t>
      </w:r>
    </w:p>
    <w:p w14:paraId="323FA031" w14:textId="77777777" w:rsidR="008A3438" w:rsidRDefault="008A3438" w:rsidP="007D768F">
      <w:pPr>
        <w:jc w:val="center"/>
        <w:rPr>
          <w:color w:val="000000"/>
        </w:rPr>
      </w:pPr>
      <w:r>
        <w:t>IČO: 269 54 770</w:t>
      </w:r>
      <w:r>
        <w:br/>
      </w:r>
      <w:r>
        <w:rPr>
          <w:color w:val="000000"/>
        </w:rPr>
        <w:t>Adresa: třída Kpt. Jaroše 194/31, 602 00 Brno</w:t>
      </w:r>
    </w:p>
    <w:p w14:paraId="4DF1566F" w14:textId="77777777" w:rsidR="008A3438" w:rsidRDefault="008A3438" w:rsidP="007D768F">
      <w:pPr>
        <w:autoSpaceDE w:val="0"/>
        <w:autoSpaceDN w:val="0"/>
        <w:adjustRightInd w:val="0"/>
        <w:jc w:val="center"/>
      </w:pPr>
      <w:r>
        <w:t>Tel.: (</w:t>
      </w:r>
      <w:r>
        <w:rPr>
          <w:rFonts w:ascii="skolar-sans-latin-extended" w:hAnsi="skolar-sans-latin-extended" w:cs="Segoe UI"/>
          <w:color w:val="000000"/>
        </w:rPr>
        <w:t>+420) 542 213 199</w:t>
      </w:r>
      <w:r>
        <w:t>, E-mail: info@AQE.cz</w:t>
      </w:r>
    </w:p>
    <w:p w14:paraId="3E8DC9F9" w14:textId="77777777" w:rsidR="008A3438" w:rsidRDefault="008A3438" w:rsidP="007D768F">
      <w:pPr>
        <w:jc w:val="center"/>
      </w:pPr>
      <w:r>
        <w:t>http://www.aqe.cz</w:t>
      </w:r>
    </w:p>
    <w:p w14:paraId="608A33A4" w14:textId="77777777" w:rsidR="008A3438" w:rsidRDefault="008A3438" w:rsidP="007D768F">
      <w:pPr>
        <w:autoSpaceDE w:val="0"/>
        <w:autoSpaceDN w:val="0"/>
        <w:adjustRightInd w:val="0"/>
        <w:jc w:val="center"/>
        <w:rPr>
          <w:b/>
        </w:rPr>
      </w:pPr>
    </w:p>
    <w:p w14:paraId="30EC00C8" w14:textId="77777777" w:rsidR="008A3438" w:rsidRDefault="008A3438" w:rsidP="007D768F">
      <w:pPr>
        <w:autoSpaceDE w:val="0"/>
        <w:autoSpaceDN w:val="0"/>
        <w:adjustRightInd w:val="0"/>
        <w:jc w:val="center"/>
      </w:pPr>
    </w:p>
    <w:p w14:paraId="68E6C934" w14:textId="77777777" w:rsidR="008A3438" w:rsidRDefault="008A3438" w:rsidP="007D768F">
      <w:pPr>
        <w:jc w:val="center"/>
      </w:pPr>
    </w:p>
    <w:p w14:paraId="78C1B3D8" w14:textId="77777777" w:rsidR="008A3438" w:rsidRDefault="008A3438" w:rsidP="007D768F">
      <w:pPr>
        <w:jc w:val="center"/>
      </w:pPr>
    </w:p>
    <w:p w14:paraId="3A1D4B26" w14:textId="77777777" w:rsidR="008A3438" w:rsidRDefault="008A3438" w:rsidP="007D768F">
      <w:pPr>
        <w:jc w:val="center"/>
        <w:rPr>
          <w:b/>
          <w:bCs/>
          <w:sz w:val="28"/>
        </w:rPr>
      </w:pPr>
      <w:r>
        <w:rPr>
          <w:b/>
          <w:bCs/>
          <w:sz w:val="28"/>
        </w:rPr>
        <w:t>ZÁŘÍ 2020</w:t>
      </w:r>
    </w:p>
    <w:p w14:paraId="10D8B704" w14:textId="77777777" w:rsidR="008A3438" w:rsidRDefault="008A3438" w:rsidP="007D768F">
      <w:pPr>
        <w:jc w:val="center"/>
      </w:pPr>
    </w:p>
    <w:p w14:paraId="64F1CF7F" w14:textId="77777777" w:rsidR="008A3438" w:rsidRDefault="008A3438" w:rsidP="008E1388"/>
    <w:p w14:paraId="6A9F03B2" w14:textId="7DFBAC44" w:rsidR="008A3438" w:rsidRDefault="008A3438" w:rsidP="007167E8">
      <w:pPr>
        <w:pStyle w:val="Nadpis1"/>
        <w:numPr>
          <w:ilvl w:val="0"/>
          <w:numId w:val="0"/>
        </w:numPr>
        <w:spacing w:before="0" w:after="0" w:line="480" w:lineRule="auto"/>
        <w:ind w:left="426"/>
      </w:pPr>
      <w:r>
        <w:br w:type="page"/>
      </w:r>
      <w:bookmarkStart w:id="0" w:name="_Toc54259711"/>
      <w:bookmarkStart w:id="1" w:name="_Toc54261818"/>
      <w:r>
        <w:lastRenderedPageBreak/>
        <w:t>Obsah</w:t>
      </w:r>
      <w:bookmarkEnd w:id="0"/>
      <w:bookmarkEnd w:id="1"/>
    </w:p>
    <w:p w14:paraId="4C1CE1FF" w14:textId="0FD7BA73" w:rsidR="007167E8" w:rsidRPr="00C35AE5" w:rsidRDefault="007167E8" w:rsidP="007167E8">
      <w:pPr>
        <w:pStyle w:val="Obsah1"/>
        <w:tabs>
          <w:tab w:val="right" w:leader="dot" w:pos="9060"/>
        </w:tabs>
        <w:spacing w:after="0"/>
        <w:rPr>
          <w:rFonts w:ascii="Calibri" w:hAnsi="Calibri"/>
          <w:noProof/>
          <w:sz w:val="22"/>
          <w:szCs w:val="22"/>
        </w:rPr>
      </w:pPr>
      <w:r>
        <w:fldChar w:fldCharType="begin"/>
      </w:r>
      <w:r>
        <w:instrText xml:space="preserve"> TOC \o "1-3" \h \z \u </w:instrText>
      </w:r>
      <w:r>
        <w:fldChar w:fldCharType="separate"/>
      </w:r>
    </w:p>
    <w:p w14:paraId="0B16D439" w14:textId="77777777" w:rsidR="007167E8" w:rsidRPr="00C35AE5" w:rsidRDefault="007167E8" w:rsidP="007167E8">
      <w:pPr>
        <w:pStyle w:val="Obsah1"/>
        <w:tabs>
          <w:tab w:val="left" w:pos="440"/>
          <w:tab w:val="right" w:leader="dot" w:pos="9060"/>
        </w:tabs>
        <w:spacing w:after="0"/>
        <w:rPr>
          <w:rFonts w:ascii="Calibri" w:hAnsi="Calibri"/>
          <w:noProof/>
          <w:sz w:val="22"/>
          <w:szCs w:val="22"/>
        </w:rPr>
      </w:pPr>
      <w:hyperlink w:anchor="_Toc54261819" w:history="1">
        <w:r w:rsidRPr="00681AF4">
          <w:rPr>
            <w:rStyle w:val="Hypertextovodkaz"/>
            <w:noProof/>
          </w:rPr>
          <w:t>1.</w:t>
        </w:r>
        <w:r w:rsidRPr="00C35AE5">
          <w:rPr>
            <w:rFonts w:ascii="Calibri" w:hAnsi="Calibri"/>
            <w:noProof/>
            <w:sz w:val="22"/>
            <w:szCs w:val="22"/>
          </w:rPr>
          <w:tab/>
        </w:r>
        <w:r w:rsidRPr="00681AF4">
          <w:rPr>
            <w:rStyle w:val="Hypertextovodkaz"/>
            <w:noProof/>
          </w:rPr>
          <w:t>Úvod</w:t>
        </w:r>
        <w:r>
          <w:rPr>
            <w:noProof/>
            <w:webHidden/>
          </w:rPr>
          <w:tab/>
        </w:r>
        <w:r>
          <w:rPr>
            <w:noProof/>
            <w:webHidden/>
          </w:rPr>
          <w:fldChar w:fldCharType="begin"/>
        </w:r>
        <w:r>
          <w:rPr>
            <w:noProof/>
            <w:webHidden/>
          </w:rPr>
          <w:instrText xml:space="preserve"> PAGEREF _Toc54261819 \h </w:instrText>
        </w:r>
        <w:r>
          <w:rPr>
            <w:noProof/>
            <w:webHidden/>
          </w:rPr>
        </w:r>
        <w:r>
          <w:rPr>
            <w:noProof/>
            <w:webHidden/>
          </w:rPr>
          <w:fldChar w:fldCharType="separate"/>
        </w:r>
        <w:r w:rsidR="004A1822">
          <w:rPr>
            <w:noProof/>
            <w:webHidden/>
          </w:rPr>
          <w:t>3</w:t>
        </w:r>
        <w:r>
          <w:rPr>
            <w:noProof/>
            <w:webHidden/>
          </w:rPr>
          <w:fldChar w:fldCharType="end"/>
        </w:r>
      </w:hyperlink>
    </w:p>
    <w:p w14:paraId="05D8475B" w14:textId="77777777" w:rsidR="007167E8" w:rsidRPr="00C35AE5" w:rsidRDefault="007167E8" w:rsidP="007167E8">
      <w:pPr>
        <w:pStyle w:val="Obsah2"/>
        <w:tabs>
          <w:tab w:val="left" w:pos="880"/>
          <w:tab w:val="right" w:leader="dot" w:pos="9060"/>
        </w:tabs>
        <w:spacing w:after="0"/>
        <w:rPr>
          <w:rFonts w:ascii="Calibri" w:hAnsi="Calibri"/>
          <w:noProof/>
          <w:sz w:val="22"/>
          <w:szCs w:val="22"/>
        </w:rPr>
      </w:pPr>
      <w:hyperlink w:anchor="_Toc54261820" w:history="1">
        <w:r w:rsidRPr="00681AF4">
          <w:rPr>
            <w:rStyle w:val="Hypertextovodkaz"/>
            <w:noProof/>
          </w:rPr>
          <w:t>1.1</w:t>
        </w:r>
        <w:r w:rsidRPr="00C35AE5">
          <w:rPr>
            <w:rFonts w:ascii="Calibri" w:hAnsi="Calibri"/>
            <w:noProof/>
            <w:sz w:val="22"/>
            <w:szCs w:val="22"/>
          </w:rPr>
          <w:tab/>
        </w:r>
        <w:r w:rsidRPr="00681AF4">
          <w:rPr>
            <w:rStyle w:val="Hypertextovodkaz"/>
            <w:noProof/>
          </w:rPr>
          <w:t>Cíl a metodika</w:t>
        </w:r>
        <w:r>
          <w:rPr>
            <w:noProof/>
            <w:webHidden/>
          </w:rPr>
          <w:tab/>
        </w:r>
        <w:r>
          <w:rPr>
            <w:noProof/>
            <w:webHidden/>
          </w:rPr>
          <w:fldChar w:fldCharType="begin"/>
        </w:r>
        <w:r>
          <w:rPr>
            <w:noProof/>
            <w:webHidden/>
          </w:rPr>
          <w:instrText xml:space="preserve"> PAGEREF _Toc54261820 \h </w:instrText>
        </w:r>
        <w:r>
          <w:rPr>
            <w:noProof/>
            <w:webHidden/>
          </w:rPr>
        </w:r>
        <w:r>
          <w:rPr>
            <w:noProof/>
            <w:webHidden/>
          </w:rPr>
          <w:fldChar w:fldCharType="separate"/>
        </w:r>
        <w:r w:rsidR="004A1822">
          <w:rPr>
            <w:noProof/>
            <w:webHidden/>
          </w:rPr>
          <w:t>3</w:t>
        </w:r>
        <w:r>
          <w:rPr>
            <w:noProof/>
            <w:webHidden/>
          </w:rPr>
          <w:fldChar w:fldCharType="end"/>
        </w:r>
      </w:hyperlink>
    </w:p>
    <w:p w14:paraId="55362DD2" w14:textId="77777777" w:rsidR="007167E8" w:rsidRPr="00C35AE5" w:rsidRDefault="007167E8" w:rsidP="007167E8">
      <w:pPr>
        <w:pStyle w:val="Obsah2"/>
        <w:tabs>
          <w:tab w:val="left" w:pos="880"/>
          <w:tab w:val="right" w:leader="dot" w:pos="9060"/>
        </w:tabs>
        <w:spacing w:after="0"/>
        <w:rPr>
          <w:rFonts w:ascii="Calibri" w:hAnsi="Calibri"/>
          <w:noProof/>
          <w:sz w:val="22"/>
          <w:szCs w:val="22"/>
        </w:rPr>
      </w:pPr>
      <w:hyperlink w:anchor="_Toc54261821" w:history="1">
        <w:r w:rsidRPr="00681AF4">
          <w:rPr>
            <w:rStyle w:val="Hypertextovodkaz"/>
            <w:noProof/>
          </w:rPr>
          <w:t>1.2</w:t>
        </w:r>
        <w:r w:rsidRPr="00C35AE5">
          <w:rPr>
            <w:rFonts w:ascii="Calibri" w:hAnsi="Calibri"/>
            <w:noProof/>
            <w:sz w:val="22"/>
            <w:szCs w:val="22"/>
          </w:rPr>
          <w:tab/>
        </w:r>
        <w:r w:rsidRPr="00681AF4">
          <w:rPr>
            <w:rStyle w:val="Hypertextovodkaz"/>
            <w:noProof/>
          </w:rPr>
          <w:t>Metodika sběru dat</w:t>
        </w:r>
        <w:r>
          <w:rPr>
            <w:noProof/>
            <w:webHidden/>
          </w:rPr>
          <w:tab/>
        </w:r>
        <w:r>
          <w:rPr>
            <w:noProof/>
            <w:webHidden/>
          </w:rPr>
          <w:fldChar w:fldCharType="begin"/>
        </w:r>
        <w:r>
          <w:rPr>
            <w:noProof/>
            <w:webHidden/>
          </w:rPr>
          <w:instrText xml:space="preserve"> PAGEREF _Toc54261821 \h </w:instrText>
        </w:r>
        <w:r>
          <w:rPr>
            <w:noProof/>
            <w:webHidden/>
          </w:rPr>
        </w:r>
        <w:r>
          <w:rPr>
            <w:noProof/>
            <w:webHidden/>
          </w:rPr>
          <w:fldChar w:fldCharType="separate"/>
        </w:r>
        <w:r w:rsidR="004A1822">
          <w:rPr>
            <w:noProof/>
            <w:webHidden/>
          </w:rPr>
          <w:t>3</w:t>
        </w:r>
        <w:r>
          <w:rPr>
            <w:noProof/>
            <w:webHidden/>
          </w:rPr>
          <w:fldChar w:fldCharType="end"/>
        </w:r>
      </w:hyperlink>
    </w:p>
    <w:p w14:paraId="1A88C13C" w14:textId="77777777" w:rsidR="007167E8" w:rsidRPr="00C35AE5" w:rsidRDefault="007167E8" w:rsidP="007167E8">
      <w:pPr>
        <w:pStyle w:val="Obsah2"/>
        <w:tabs>
          <w:tab w:val="left" w:pos="880"/>
          <w:tab w:val="right" w:leader="dot" w:pos="9060"/>
        </w:tabs>
        <w:spacing w:after="0"/>
        <w:rPr>
          <w:rFonts w:ascii="Calibri" w:hAnsi="Calibri"/>
          <w:noProof/>
          <w:sz w:val="22"/>
          <w:szCs w:val="22"/>
        </w:rPr>
      </w:pPr>
      <w:hyperlink w:anchor="_Toc54261822" w:history="1">
        <w:r w:rsidRPr="00681AF4">
          <w:rPr>
            <w:rStyle w:val="Hypertextovodkaz"/>
            <w:noProof/>
          </w:rPr>
          <w:t>1.3</w:t>
        </w:r>
        <w:r w:rsidRPr="00C35AE5">
          <w:rPr>
            <w:rFonts w:ascii="Calibri" w:hAnsi="Calibri"/>
            <w:noProof/>
            <w:sz w:val="22"/>
            <w:szCs w:val="22"/>
          </w:rPr>
          <w:tab/>
        </w:r>
        <w:r w:rsidRPr="00681AF4">
          <w:rPr>
            <w:rStyle w:val="Hypertextovodkaz"/>
            <w:noProof/>
          </w:rPr>
          <w:t>Návrh dotazníku</w:t>
        </w:r>
        <w:r>
          <w:rPr>
            <w:noProof/>
            <w:webHidden/>
          </w:rPr>
          <w:tab/>
        </w:r>
        <w:r>
          <w:rPr>
            <w:noProof/>
            <w:webHidden/>
          </w:rPr>
          <w:fldChar w:fldCharType="begin"/>
        </w:r>
        <w:r>
          <w:rPr>
            <w:noProof/>
            <w:webHidden/>
          </w:rPr>
          <w:instrText xml:space="preserve"> PAGEREF _Toc54261822 \h </w:instrText>
        </w:r>
        <w:r>
          <w:rPr>
            <w:noProof/>
            <w:webHidden/>
          </w:rPr>
        </w:r>
        <w:r>
          <w:rPr>
            <w:noProof/>
            <w:webHidden/>
          </w:rPr>
          <w:fldChar w:fldCharType="separate"/>
        </w:r>
        <w:r w:rsidR="004A1822">
          <w:rPr>
            <w:noProof/>
            <w:webHidden/>
          </w:rPr>
          <w:t>4</w:t>
        </w:r>
        <w:r>
          <w:rPr>
            <w:noProof/>
            <w:webHidden/>
          </w:rPr>
          <w:fldChar w:fldCharType="end"/>
        </w:r>
      </w:hyperlink>
    </w:p>
    <w:p w14:paraId="0B69DC83" w14:textId="77777777" w:rsidR="007167E8" w:rsidRPr="00C35AE5" w:rsidRDefault="007167E8" w:rsidP="007167E8">
      <w:pPr>
        <w:pStyle w:val="Obsah2"/>
        <w:tabs>
          <w:tab w:val="left" w:pos="880"/>
          <w:tab w:val="right" w:leader="dot" w:pos="9060"/>
        </w:tabs>
        <w:spacing w:after="0"/>
        <w:rPr>
          <w:rFonts w:ascii="Calibri" w:hAnsi="Calibri"/>
          <w:noProof/>
          <w:sz w:val="22"/>
          <w:szCs w:val="22"/>
        </w:rPr>
      </w:pPr>
      <w:hyperlink w:anchor="_Toc54261823" w:history="1">
        <w:r w:rsidRPr="00681AF4">
          <w:rPr>
            <w:rStyle w:val="Hypertextovodkaz"/>
            <w:noProof/>
          </w:rPr>
          <w:t>1.4</w:t>
        </w:r>
        <w:r w:rsidRPr="00C35AE5">
          <w:rPr>
            <w:rFonts w:ascii="Calibri" w:hAnsi="Calibri"/>
            <w:noProof/>
            <w:sz w:val="22"/>
            <w:szCs w:val="22"/>
          </w:rPr>
          <w:tab/>
        </w:r>
        <w:r w:rsidRPr="00681AF4">
          <w:rPr>
            <w:rStyle w:val="Hypertextovodkaz"/>
            <w:noProof/>
          </w:rPr>
          <w:t>Výběr respondentů</w:t>
        </w:r>
        <w:r>
          <w:rPr>
            <w:noProof/>
            <w:webHidden/>
          </w:rPr>
          <w:tab/>
        </w:r>
        <w:r>
          <w:rPr>
            <w:noProof/>
            <w:webHidden/>
          </w:rPr>
          <w:fldChar w:fldCharType="begin"/>
        </w:r>
        <w:r>
          <w:rPr>
            <w:noProof/>
            <w:webHidden/>
          </w:rPr>
          <w:instrText xml:space="preserve"> PAGEREF _Toc54261823 \h </w:instrText>
        </w:r>
        <w:r>
          <w:rPr>
            <w:noProof/>
            <w:webHidden/>
          </w:rPr>
        </w:r>
        <w:r>
          <w:rPr>
            <w:noProof/>
            <w:webHidden/>
          </w:rPr>
          <w:fldChar w:fldCharType="separate"/>
        </w:r>
        <w:r w:rsidR="004A1822">
          <w:rPr>
            <w:noProof/>
            <w:webHidden/>
          </w:rPr>
          <w:t>4</w:t>
        </w:r>
        <w:r>
          <w:rPr>
            <w:noProof/>
            <w:webHidden/>
          </w:rPr>
          <w:fldChar w:fldCharType="end"/>
        </w:r>
      </w:hyperlink>
    </w:p>
    <w:p w14:paraId="773D4C87" w14:textId="77777777" w:rsidR="007167E8" w:rsidRPr="00C35AE5" w:rsidRDefault="007167E8" w:rsidP="007167E8">
      <w:pPr>
        <w:pStyle w:val="Obsah1"/>
        <w:tabs>
          <w:tab w:val="left" w:pos="440"/>
          <w:tab w:val="right" w:leader="dot" w:pos="9060"/>
        </w:tabs>
        <w:spacing w:after="0"/>
        <w:rPr>
          <w:rFonts w:ascii="Calibri" w:hAnsi="Calibri"/>
          <w:noProof/>
          <w:sz w:val="22"/>
          <w:szCs w:val="22"/>
        </w:rPr>
      </w:pPr>
      <w:hyperlink w:anchor="_Toc54261824" w:history="1">
        <w:r w:rsidRPr="00681AF4">
          <w:rPr>
            <w:rStyle w:val="Hypertextovodkaz"/>
            <w:noProof/>
          </w:rPr>
          <w:t>2.</w:t>
        </w:r>
        <w:r w:rsidRPr="00C35AE5">
          <w:rPr>
            <w:rFonts w:ascii="Calibri" w:hAnsi="Calibri"/>
            <w:noProof/>
            <w:sz w:val="22"/>
            <w:szCs w:val="22"/>
          </w:rPr>
          <w:tab/>
        </w:r>
        <w:r w:rsidRPr="00681AF4">
          <w:rPr>
            <w:rStyle w:val="Hypertextovodkaz"/>
            <w:noProof/>
          </w:rPr>
          <w:t>Výsledky šetření</w:t>
        </w:r>
        <w:r>
          <w:rPr>
            <w:noProof/>
            <w:webHidden/>
          </w:rPr>
          <w:tab/>
        </w:r>
        <w:r>
          <w:rPr>
            <w:noProof/>
            <w:webHidden/>
          </w:rPr>
          <w:fldChar w:fldCharType="begin"/>
        </w:r>
        <w:r>
          <w:rPr>
            <w:noProof/>
            <w:webHidden/>
          </w:rPr>
          <w:instrText xml:space="preserve"> PAGEREF _Toc54261824 \h </w:instrText>
        </w:r>
        <w:r>
          <w:rPr>
            <w:noProof/>
            <w:webHidden/>
          </w:rPr>
        </w:r>
        <w:r>
          <w:rPr>
            <w:noProof/>
            <w:webHidden/>
          </w:rPr>
          <w:fldChar w:fldCharType="separate"/>
        </w:r>
        <w:r w:rsidR="004A1822">
          <w:rPr>
            <w:noProof/>
            <w:webHidden/>
          </w:rPr>
          <w:t>5</w:t>
        </w:r>
        <w:r>
          <w:rPr>
            <w:noProof/>
            <w:webHidden/>
          </w:rPr>
          <w:fldChar w:fldCharType="end"/>
        </w:r>
      </w:hyperlink>
    </w:p>
    <w:p w14:paraId="05ADC711" w14:textId="77777777" w:rsidR="007167E8" w:rsidRDefault="007167E8" w:rsidP="007167E8">
      <w:pPr>
        <w:pStyle w:val="Obsah3"/>
        <w:tabs>
          <w:tab w:val="left" w:pos="1100"/>
          <w:tab w:val="right" w:leader="dot" w:pos="9060"/>
        </w:tabs>
        <w:rPr>
          <w:noProof/>
        </w:rPr>
      </w:pPr>
      <w:hyperlink w:anchor="_Toc54261825" w:history="1">
        <w:r w:rsidRPr="00681AF4">
          <w:rPr>
            <w:rStyle w:val="Hypertextovodkaz"/>
            <w:noProof/>
          </w:rPr>
          <w:t>2.1</w:t>
        </w:r>
        <w:r>
          <w:rPr>
            <w:noProof/>
          </w:rPr>
          <w:tab/>
        </w:r>
        <w:r w:rsidRPr="00681AF4">
          <w:rPr>
            <w:rStyle w:val="Hypertextovodkaz"/>
            <w:noProof/>
          </w:rPr>
          <w:t>Struktura respondentů</w:t>
        </w:r>
        <w:r>
          <w:rPr>
            <w:noProof/>
            <w:webHidden/>
          </w:rPr>
          <w:tab/>
        </w:r>
        <w:r>
          <w:rPr>
            <w:noProof/>
            <w:webHidden/>
          </w:rPr>
          <w:fldChar w:fldCharType="begin"/>
        </w:r>
        <w:r>
          <w:rPr>
            <w:noProof/>
            <w:webHidden/>
          </w:rPr>
          <w:instrText xml:space="preserve"> PAGEREF _Toc54261825 \h </w:instrText>
        </w:r>
        <w:r>
          <w:rPr>
            <w:noProof/>
            <w:webHidden/>
          </w:rPr>
        </w:r>
        <w:r>
          <w:rPr>
            <w:noProof/>
            <w:webHidden/>
          </w:rPr>
          <w:fldChar w:fldCharType="separate"/>
        </w:r>
        <w:r w:rsidR="004A1822">
          <w:rPr>
            <w:noProof/>
            <w:webHidden/>
          </w:rPr>
          <w:t>5</w:t>
        </w:r>
        <w:r>
          <w:rPr>
            <w:noProof/>
            <w:webHidden/>
          </w:rPr>
          <w:fldChar w:fldCharType="end"/>
        </w:r>
      </w:hyperlink>
    </w:p>
    <w:p w14:paraId="76BA7991" w14:textId="77777777" w:rsidR="007167E8" w:rsidRDefault="007167E8" w:rsidP="007167E8">
      <w:pPr>
        <w:pStyle w:val="Obsah3"/>
        <w:tabs>
          <w:tab w:val="left" w:pos="1100"/>
          <w:tab w:val="right" w:leader="dot" w:pos="9060"/>
        </w:tabs>
        <w:rPr>
          <w:noProof/>
        </w:rPr>
      </w:pPr>
      <w:hyperlink w:anchor="_Toc54261826" w:history="1">
        <w:r w:rsidRPr="00681AF4">
          <w:rPr>
            <w:rStyle w:val="Hypertextovodkaz"/>
            <w:noProof/>
          </w:rPr>
          <w:t>2.2</w:t>
        </w:r>
        <w:r>
          <w:rPr>
            <w:noProof/>
          </w:rPr>
          <w:tab/>
        </w:r>
        <w:r w:rsidRPr="00681AF4">
          <w:rPr>
            <w:rStyle w:val="Hypertextovodkaz"/>
            <w:noProof/>
          </w:rPr>
          <w:t>Vyhodnocení odpovědí</w:t>
        </w:r>
        <w:r>
          <w:rPr>
            <w:noProof/>
            <w:webHidden/>
          </w:rPr>
          <w:tab/>
        </w:r>
        <w:r>
          <w:rPr>
            <w:noProof/>
            <w:webHidden/>
          </w:rPr>
          <w:fldChar w:fldCharType="begin"/>
        </w:r>
        <w:r>
          <w:rPr>
            <w:noProof/>
            <w:webHidden/>
          </w:rPr>
          <w:instrText xml:space="preserve"> PAGEREF _Toc54261826 \h </w:instrText>
        </w:r>
        <w:r>
          <w:rPr>
            <w:noProof/>
            <w:webHidden/>
          </w:rPr>
        </w:r>
        <w:r>
          <w:rPr>
            <w:noProof/>
            <w:webHidden/>
          </w:rPr>
          <w:fldChar w:fldCharType="separate"/>
        </w:r>
        <w:r w:rsidR="004A1822">
          <w:rPr>
            <w:noProof/>
            <w:webHidden/>
          </w:rPr>
          <w:t>10</w:t>
        </w:r>
        <w:r>
          <w:rPr>
            <w:noProof/>
            <w:webHidden/>
          </w:rPr>
          <w:fldChar w:fldCharType="end"/>
        </w:r>
      </w:hyperlink>
    </w:p>
    <w:p w14:paraId="6AD697D3" w14:textId="77777777" w:rsidR="007167E8" w:rsidRPr="00C35AE5" w:rsidRDefault="007167E8" w:rsidP="007167E8">
      <w:pPr>
        <w:pStyle w:val="Obsah1"/>
        <w:tabs>
          <w:tab w:val="right" w:leader="dot" w:pos="9060"/>
        </w:tabs>
        <w:spacing w:after="0"/>
        <w:rPr>
          <w:rFonts w:ascii="Calibri" w:hAnsi="Calibri"/>
          <w:noProof/>
          <w:sz w:val="22"/>
          <w:szCs w:val="22"/>
        </w:rPr>
      </w:pPr>
      <w:hyperlink w:anchor="_Toc54261827" w:history="1">
        <w:r w:rsidRPr="00681AF4">
          <w:rPr>
            <w:rStyle w:val="Hypertextovodkaz"/>
            <w:noProof/>
          </w:rPr>
          <w:t>Seznam tabulek, grafů a obrázků</w:t>
        </w:r>
        <w:r>
          <w:rPr>
            <w:noProof/>
            <w:webHidden/>
          </w:rPr>
          <w:tab/>
        </w:r>
        <w:r>
          <w:rPr>
            <w:noProof/>
            <w:webHidden/>
          </w:rPr>
          <w:fldChar w:fldCharType="begin"/>
        </w:r>
        <w:r>
          <w:rPr>
            <w:noProof/>
            <w:webHidden/>
          </w:rPr>
          <w:instrText xml:space="preserve"> PAGEREF _Toc54261827 \h </w:instrText>
        </w:r>
        <w:r>
          <w:rPr>
            <w:noProof/>
            <w:webHidden/>
          </w:rPr>
        </w:r>
        <w:r>
          <w:rPr>
            <w:noProof/>
            <w:webHidden/>
          </w:rPr>
          <w:fldChar w:fldCharType="separate"/>
        </w:r>
        <w:r w:rsidR="004A1822">
          <w:rPr>
            <w:noProof/>
            <w:webHidden/>
          </w:rPr>
          <w:t>33</w:t>
        </w:r>
        <w:r>
          <w:rPr>
            <w:noProof/>
            <w:webHidden/>
          </w:rPr>
          <w:fldChar w:fldCharType="end"/>
        </w:r>
      </w:hyperlink>
    </w:p>
    <w:p w14:paraId="458B6613" w14:textId="77777777" w:rsidR="007167E8" w:rsidRPr="00C35AE5" w:rsidRDefault="007167E8" w:rsidP="007167E8">
      <w:pPr>
        <w:pStyle w:val="Obsah1"/>
        <w:tabs>
          <w:tab w:val="right" w:leader="dot" w:pos="9060"/>
        </w:tabs>
        <w:spacing w:after="0"/>
        <w:rPr>
          <w:rFonts w:ascii="Calibri" w:hAnsi="Calibri"/>
          <w:noProof/>
          <w:sz w:val="22"/>
          <w:szCs w:val="22"/>
        </w:rPr>
      </w:pPr>
      <w:hyperlink w:anchor="_Toc54261828" w:history="1">
        <w:r w:rsidRPr="00681AF4">
          <w:rPr>
            <w:rStyle w:val="Hypertextovodkaz"/>
            <w:noProof/>
          </w:rPr>
          <w:t>Seznam příloh</w:t>
        </w:r>
        <w:r>
          <w:rPr>
            <w:noProof/>
            <w:webHidden/>
          </w:rPr>
          <w:tab/>
        </w:r>
        <w:r>
          <w:rPr>
            <w:noProof/>
            <w:webHidden/>
          </w:rPr>
          <w:fldChar w:fldCharType="begin"/>
        </w:r>
        <w:r>
          <w:rPr>
            <w:noProof/>
            <w:webHidden/>
          </w:rPr>
          <w:instrText xml:space="preserve"> PAGEREF _Toc54261828 \h </w:instrText>
        </w:r>
        <w:r>
          <w:rPr>
            <w:noProof/>
            <w:webHidden/>
          </w:rPr>
        </w:r>
        <w:r>
          <w:rPr>
            <w:noProof/>
            <w:webHidden/>
          </w:rPr>
          <w:fldChar w:fldCharType="separate"/>
        </w:r>
        <w:r w:rsidR="004A1822">
          <w:rPr>
            <w:noProof/>
            <w:webHidden/>
          </w:rPr>
          <w:t>34</w:t>
        </w:r>
        <w:r>
          <w:rPr>
            <w:noProof/>
            <w:webHidden/>
          </w:rPr>
          <w:fldChar w:fldCharType="end"/>
        </w:r>
      </w:hyperlink>
    </w:p>
    <w:p w14:paraId="4325630F" w14:textId="0119405F" w:rsidR="008A3438" w:rsidRPr="00C16216" w:rsidRDefault="007167E8" w:rsidP="00C16216">
      <w:r>
        <w:fldChar w:fldCharType="end"/>
      </w:r>
    </w:p>
    <w:p w14:paraId="0C5607E6" w14:textId="77777777" w:rsidR="008A3438" w:rsidRDefault="008A3438" w:rsidP="00E71E08">
      <w:pPr>
        <w:pStyle w:val="Nadpis1"/>
        <w:spacing w:before="0" w:after="0" w:line="480" w:lineRule="auto"/>
      </w:pPr>
      <w:bookmarkStart w:id="2" w:name="_Toc54261819"/>
      <w:r>
        <w:t>Úvod</w:t>
      </w:r>
      <w:bookmarkEnd w:id="2"/>
    </w:p>
    <w:p w14:paraId="5B79C70A" w14:textId="77777777" w:rsidR="004C23CD" w:rsidRDefault="004C23CD" w:rsidP="004C23CD">
      <w:pPr>
        <w:rPr>
          <w:szCs w:val="19"/>
        </w:rPr>
      </w:pPr>
      <w:r w:rsidRPr="00B50E85">
        <w:rPr>
          <w:szCs w:val="19"/>
        </w:rPr>
        <w:t xml:space="preserve">V průběhu měsíce května až srpna 2020 došlo k realizaci </w:t>
      </w:r>
      <w:r w:rsidRPr="00A661FD">
        <w:rPr>
          <w:b/>
          <w:szCs w:val="19"/>
        </w:rPr>
        <w:t>průzkumu</w:t>
      </w:r>
      <w:r w:rsidRPr="00B50E85">
        <w:rPr>
          <w:szCs w:val="19"/>
        </w:rPr>
        <w:t xml:space="preserve"> </w:t>
      </w:r>
      <w:r w:rsidRPr="00FA3DE8">
        <w:rPr>
          <w:b/>
          <w:szCs w:val="19"/>
        </w:rPr>
        <w:t>názorů a spokojenosti</w:t>
      </w:r>
      <w:r w:rsidRPr="00B50E85">
        <w:rPr>
          <w:szCs w:val="19"/>
        </w:rPr>
        <w:t xml:space="preserve"> </w:t>
      </w:r>
      <w:r>
        <w:rPr>
          <w:szCs w:val="19"/>
        </w:rPr>
        <w:t>obyvatel</w:t>
      </w:r>
      <w:r w:rsidRPr="00B50E85">
        <w:rPr>
          <w:szCs w:val="19"/>
        </w:rPr>
        <w:t xml:space="preserve"> statutárního města Olomouc. Cílem průzkumu bylo získání informací o názorech veřejnosti na život ve městě a jejich připomínky či podněty k němu. Dotazník</w:t>
      </w:r>
      <w:r>
        <w:rPr>
          <w:szCs w:val="19"/>
        </w:rPr>
        <w:t>ové šetření</w:t>
      </w:r>
      <w:r w:rsidRPr="00B50E85">
        <w:rPr>
          <w:szCs w:val="19"/>
        </w:rPr>
        <w:t xml:space="preserve"> byl</w:t>
      </w:r>
      <w:r>
        <w:rPr>
          <w:szCs w:val="19"/>
        </w:rPr>
        <w:t>o</w:t>
      </w:r>
      <w:r w:rsidRPr="00B50E85">
        <w:rPr>
          <w:szCs w:val="19"/>
        </w:rPr>
        <w:t xml:space="preserve"> realizován</w:t>
      </w:r>
      <w:r>
        <w:rPr>
          <w:szCs w:val="19"/>
        </w:rPr>
        <w:t>o</w:t>
      </w:r>
      <w:r w:rsidRPr="00B50E85">
        <w:rPr>
          <w:szCs w:val="19"/>
        </w:rPr>
        <w:t xml:space="preserve"> v rámci zavádění místní Agendy 21 ve městě</w:t>
      </w:r>
      <w:r w:rsidRPr="00B50E85">
        <w:rPr>
          <w:rStyle w:val="Znakapoznpodarou"/>
          <w:szCs w:val="19"/>
        </w:rPr>
        <w:footnoteReference w:id="1"/>
      </w:r>
      <w:r w:rsidRPr="00B50E85">
        <w:rPr>
          <w:szCs w:val="19"/>
        </w:rPr>
        <w:t xml:space="preserve"> </w:t>
      </w:r>
      <w:r>
        <w:rPr>
          <w:szCs w:val="19"/>
        </w:rPr>
        <w:t>a</w:t>
      </w:r>
      <w:r w:rsidRPr="00B50E85">
        <w:rPr>
          <w:szCs w:val="19"/>
        </w:rPr>
        <w:t xml:space="preserve"> probíhal</w:t>
      </w:r>
      <w:r>
        <w:rPr>
          <w:szCs w:val="19"/>
        </w:rPr>
        <w:t>o</w:t>
      </w:r>
      <w:r w:rsidRPr="00B50E85">
        <w:rPr>
          <w:szCs w:val="19"/>
        </w:rPr>
        <w:t xml:space="preserve"> od 13. 5. do 15. 8.</w:t>
      </w:r>
      <w:r>
        <w:rPr>
          <w:szCs w:val="19"/>
        </w:rPr>
        <w:t>,</w:t>
      </w:r>
      <w:r w:rsidRPr="00B50E85">
        <w:rPr>
          <w:szCs w:val="19"/>
        </w:rPr>
        <w:t xml:space="preserve"> a</w:t>
      </w:r>
      <w:r>
        <w:rPr>
          <w:szCs w:val="19"/>
        </w:rPr>
        <w:t> </w:t>
      </w:r>
      <w:r w:rsidRPr="00B50E85">
        <w:rPr>
          <w:szCs w:val="19"/>
        </w:rPr>
        <w:t>to</w:t>
      </w:r>
      <w:r>
        <w:rPr>
          <w:szCs w:val="19"/>
        </w:rPr>
        <w:t> </w:t>
      </w:r>
      <w:r w:rsidRPr="00B50E85">
        <w:rPr>
          <w:szCs w:val="19"/>
        </w:rPr>
        <w:t xml:space="preserve">formou jak osobního dotazování, tak online </w:t>
      </w:r>
      <w:r>
        <w:rPr>
          <w:szCs w:val="19"/>
        </w:rPr>
        <w:t>dotazováním</w:t>
      </w:r>
      <w:r w:rsidRPr="00B50E85">
        <w:rPr>
          <w:szCs w:val="19"/>
        </w:rPr>
        <w:t>.</w:t>
      </w:r>
    </w:p>
    <w:p w14:paraId="69D5A538" w14:textId="77777777" w:rsidR="008A3438" w:rsidRDefault="008A3438" w:rsidP="00E71E08">
      <w:pPr>
        <w:rPr>
          <w:szCs w:val="19"/>
        </w:rPr>
      </w:pPr>
    </w:p>
    <w:p w14:paraId="44304656" w14:textId="77777777" w:rsidR="008A3438" w:rsidRDefault="008A3438" w:rsidP="00E71E08">
      <w:pPr>
        <w:pStyle w:val="Nadpis2"/>
      </w:pPr>
      <w:bookmarkStart w:id="3" w:name="_Toc54261820"/>
      <w:r>
        <w:t>Cíl a metodika</w:t>
      </w:r>
      <w:bookmarkEnd w:id="3"/>
    </w:p>
    <w:p w14:paraId="0B0727CA" w14:textId="0777FA94" w:rsidR="008A3438" w:rsidRDefault="008A3438" w:rsidP="00B87194">
      <w:pPr>
        <w:rPr>
          <w:szCs w:val="19"/>
        </w:rPr>
      </w:pPr>
      <w:r>
        <w:rPr>
          <w:szCs w:val="19"/>
        </w:rPr>
        <w:t>Účelem</w:t>
      </w:r>
      <w:r w:rsidRPr="00B50E85">
        <w:rPr>
          <w:szCs w:val="19"/>
        </w:rPr>
        <w:t xml:space="preserve"> průzkumu bylo získání informací o spokojenosti </w:t>
      </w:r>
      <w:r>
        <w:rPr>
          <w:szCs w:val="19"/>
        </w:rPr>
        <w:t>obyvatel</w:t>
      </w:r>
      <w:r w:rsidRPr="00B50E85">
        <w:rPr>
          <w:szCs w:val="19"/>
        </w:rPr>
        <w:t xml:space="preserve"> s kvalitou života ve městě Olomouc. Výsledky průzkumu by měly sloužit jako vodítko pro postupy města při snižování nebo odstraňování nedostatků </w:t>
      </w:r>
      <w:r>
        <w:rPr>
          <w:szCs w:val="19"/>
        </w:rPr>
        <w:t xml:space="preserve">v jednotlivých oblastech šetření </w:t>
      </w:r>
      <w:r w:rsidRPr="00B50E85">
        <w:rPr>
          <w:szCs w:val="19"/>
        </w:rPr>
        <w:t xml:space="preserve">a </w:t>
      </w:r>
      <w:r>
        <w:rPr>
          <w:szCs w:val="19"/>
        </w:rPr>
        <w:t>zvyšování</w:t>
      </w:r>
      <w:r w:rsidRPr="00B50E85">
        <w:rPr>
          <w:szCs w:val="19"/>
        </w:rPr>
        <w:t xml:space="preserve"> spokojenosti obyvatel. </w:t>
      </w:r>
      <w:r>
        <w:rPr>
          <w:szCs w:val="19"/>
        </w:rPr>
        <w:t>Současně byly všechny odpovědi respondentů u otevřených otázek postoupeny pracovníkům Magistrátu města Olomouc, aby s nimi dále pracovali. Žádný z námětů nebo připomínek od respondentů tak nezapadne. Průzkum si kladl za cíl:</w:t>
      </w:r>
    </w:p>
    <w:p w14:paraId="2C8E1BFE" w14:textId="77777777" w:rsidR="008A3438" w:rsidRPr="0004591A" w:rsidRDefault="008A3438" w:rsidP="00661825">
      <w:pPr>
        <w:pStyle w:val="Odstavecseseznamem"/>
        <w:widowControl/>
        <w:numPr>
          <w:ilvl w:val="0"/>
          <w:numId w:val="5"/>
        </w:numPr>
        <w:ind w:left="714" w:hanging="357"/>
        <w:contextualSpacing w:val="0"/>
      </w:pPr>
      <w:r w:rsidRPr="0004591A">
        <w:t>získat reprezentativní zastoupení respondentů</w:t>
      </w:r>
      <w:r>
        <w:t>;</w:t>
      </w:r>
    </w:p>
    <w:p w14:paraId="62D4AE2C" w14:textId="77777777" w:rsidR="008A3438" w:rsidRPr="0004591A" w:rsidRDefault="008A3438" w:rsidP="00661825">
      <w:pPr>
        <w:pStyle w:val="Odstavecseseznamem"/>
        <w:widowControl/>
        <w:numPr>
          <w:ilvl w:val="0"/>
          <w:numId w:val="5"/>
        </w:numPr>
        <w:ind w:left="714" w:hanging="357"/>
        <w:contextualSpacing w:val="0"/>
      </w:pPr>
      <w:r w:rsidRPr="0004591A">
        <w:t>poznat názory a vnímané nedostatky od lidí, kteří v dotčeném území ži</w:t>
      </w:r>
      <w:r>
        <w:t>jí a primárně jeho dění vnímají;</w:t>
      </w:r>
    </w:p>
    <w:p w14:paraId="142AB217" w14:textId="77777777" w:rsidR="008A3438" w:rsidRDefault="008A3438" w:rsidP="00661825">
      <w:pPr>
        <w:pStyle w:val="Odstavecseseznamem"/>
        <w:widowControl/>
        <w:numPr>
          <w:ilvl w:val="0"/>
          <w:numId w:val="5"/>
        </w:numPr>
        <w:ind w:left="714" w:hanging="357"/>
        <w:contextualSpacing w:val="0"/>
      </w:pPr>
      <w:r w:rsidRPr="0004591A">
        <w:t>poukázat na zájem</w:t>
      </w:r>
      <w:r>
        <w:t xml:space="preserve"> vedení</w:t>
      </w:r>
      <w:r w:rsidRPr="0004591A">
        <w:t xml:space="preserve"> města o názory ob</w:t>
      </w:r>
      <w:r>
        <w:t>yvatel města</w:t>
      </w:r>
      <w:r w:rsidRPr="0004591A">
        <w:t xml:space="preserve"> a ochotu s nimi při</w:t>
      </w:r>
      <w:r>
        <w:t> </w:t>
      </w:r>
      <w:r w:rsidRPr="0004591A">
        <w:t>budoucím rozvoji spolupracovat.</w:t>
      </w:r>
    </w:p>
    <w:p w14:paraId="44FEE99B" w14:textId="77777777" w:rsidR="008A3438" w:rsidRDefault="008A3438" w:rsidP="00B87194">
      <w:pPr>
        <w:widowControl/>
        <w:jc w:val="left"/>
      </w:pPr>
    </w:p>
    <w:p w14:paraId="0254C391" w14:textId="77777777" w:rsidR="008A3438" w:rsidRDefault="008A3438" w:rsidP="00757EEC">
      <w:pPr>
        <w:pStyle w:val="Nadpis2"/>
      </w:pPr>
      <w:bookmarkStart w:id="4" w:name="_Toc54261821"/>
      <w:r>
        <w:t>Metodika sběru dat</w:t>
      </w:r>
      <w:bookmarkEnd w:id="4"/>
    </w:p>
    <w:p w14:paraId="08DF4681" w14:textId="77777777" w:rsidR="008A3438" w:rsidRDefault="008A3438" w:rsidP="00B87194">
      <w:r w:rsidRPr="00A73DF0">
        <w:t xml:space="preserve">Pro výzkum byly zvoleny dvě eventuality šetření. Při sběru byla </w:t>
      </w:r>
      <w:r w:rsidRPr="000148DC">
        <w:t xml:space="preserve">využita metoda PAPI (dotazování skrze </w:t>
      </w:r>
      <w:r w:rsidR="00B07815">
        <w:t>tištěný</w:t>
      </w:r>
      <w:r w:rsidRPr="000148DC">
        <w:t xml:space="preserve"> dotazník formou osobního rozhovoru s tazatelem) a metoda CAWI (on-line dotazování</w:t>
      </w:r>
      <w:r>
        <w:rPr>
          <w:sz w:val="23"/>
          <w:szCs w:val="23"/>
        </w:rPr>
        <w:t xml:space="preserve">). </w:t>
      </w:r>
      <w:r>
        <w:t xml:space="preserve">Osobní dotazování probíhalo několik dnů na různých místech v centru a okrajových částech města. </w:t>
      </w:r>
      <w:r w:rsidRPr="00B03922">
        <w:t xml:space="preserve">Sběr dat skrze dotazník </w:t>
      </w:r>
      <w:r w:rsidR="00B07815">
        <w:t xml:space="preserve">v tištěné podobě </w:t>
      </w:r>
      <w:r w:rsidRPr="00B03922">
        <w:t>byl ovlivněn vládními opatřeními proti šíření nemoci COVID-19 (rozestupy</w:t>
      </w:r>
      <w:r>
        <w:t xml:space="preserve">, dezinfekce, roušky apod.). Osobního dotazování se zúčastnily především osoby ve věkové kategorii </w:t>
      </w:r>
      <w:smartTag w:uri="urn:schemas-microsoft-com:office:smarttags" w:element="metricconverter">
        <w:smartTagPr>
          <w:attr w:name="ProductID" w:val="52 a"/>
        </w:smartTagPr>
        <w:r>
          <w:t>52 a</w:t>
        </w:r>
      </w:smartTag>
      <w:r>
        <w:t xml:space="preserve"> více let. Osoby mladších věkových kategorií daly většinou přednost vyplnění elektronické verze dotazníku. Snahou bylo zpřístupnit dotazník co nejvyššímu počtu obyvatel, proto bylo na dotazník odkazováno během sběru na několika internetových platformách (webové stránky města, facebookové </w:t>
      </w:r>
      <w:r>
        <w:lastRenderedPageBreak/>
        <w:t>stránky města, webový portál Olomoucká drbna atd.).</w:t>
      </w:r>
    </w:p>
    <w:p w14:paraId="78A07883" w14:textId="77777777" w:rsidR="008A3438" w:rsidRDefault="008A3438" w:rsidP="00B87194"/>
    <w:p w14:paraId="3F3C2C85" w14:textId="77777777" w:rsidR="008A3438" w:rsidRDefault="008A3438" w:rsidP="00757EEC">
      <w:pPr>
        <w:pStyle w:val="Nadpis2"/>
      </w:pPr>
      <w:bookmarkStart w:id="5" w:name="_Toc54261822"/>
      <w:r>
        <w:t>Návrh dotazníku</w:t>
      </w:r>
      <w:bookmarkEnd w:id="5"/>
    </w:p>
    <w:p w14:paraId="0284CD73" w14:textId="77777777" w:rsidR="008A3438" w:rsidRDefault="008A3438" w:rsidP="00757EEC">
      <w:r w:rsidRPr="00F90EF9">
        <w:t>Dotazník byl sestaven tak, aby umožňoval určit míru spokojenosti ob</w:t>
      </w:r>
      <w:r>
        <w:t>yvatel</w:t>
      </w:r>
      <w:r w:rsidRPr="00F90EF9">
        <w:t xml:space="preserve"> s úrovní </w:t>
      </w:r>
      <w:r>
        <w:t>kvality života v Olomouci a získa</w:t>
      </w:r>
      <w:r w:rsidR="004C23CD">
        <w:t>l</w:t>
      </w:r>
      <w:r w:rsidRPr="00F90EF9">
        <w:t xml:space="preserve"> od </w:t>
      </w:r>
      <w:r>
        <w:t xml:space="preserve">obyvatel </w:t>
      </w:r>
      <w:r w:rsidRPr="00F90EF9">
        <w:t>cenné připomínky, poznámky a</w:t>
      </w:r>
      <w:r>
        <w:t> </w:t>
      </w:r>
      <w:r w:rsidRPr="00F90EF9">
        <w:t>podněty k odstranění nedostatků při budoucím rozvoji města.</w:t>
      </w:r>
      <w:r>
        <w:t xml:space="preserve"> Dotazník </w:t>
      </w:r>
      <w:r w:rsidRPr="00A51875">
        <w:t>obsahoval</w:t>
      </w:r>
      <w:r>
        <w:t xml:space="preserve"> dohromady</w:t>
      </w:r>
      <w:r w:rsidRPr="00A51875">
        <w:t xml:space="preserve"> </w:t>
      </w:r>
      <w:r>
        <w:t>21</w:t>
      </w:r>
      <w:r w:rsidRPr="00A51875">
        <w:t xml:space="preserve"> otázek, </w:t>
      </w:r>
      <w:r>
        <w:t>z toho ve 14</w:t>
      </w:r>
      <w:r w:rsidRPr="00A51875">
        <w:t xml:space="preserve"> měli respondenti možnost vyjádřit svůj postoj k dění ve</w:t>
      </w:r>
      <w:r>
        <w:t> </w:t>
      </w:r>
      <w:r w:rsidRPr="00A51875">
        <w:t xml:space="preserve">městě, </w:t>
      </w:r>
      <w:r>
        <w:t xml:space="preserve">k </w:t>
      </w:r>
      <w:r w:rsidRPr="00A51875">
        <w:t>možnostem volnočasového vyžití, ke kvalitě životního prostředí, zeleně či</w:t>
      </w:r>
      <w:r>
        <w:t> </w:t>
      </w:r>
      <w:r w:rsidRPr="00A51875">
        <w:t>dopravě.</w:t>
      </w:r>
      <w:r>
        <w:t xml:space="preserve"> Dalších 7 otázek směřovalo k segmentaci respondentů podle věku, pohlaví, místa bydliště, vzdělání či ekonomické aktivity. </w:t>
      </w:r>
      <w:r w:rsidRPr="00A51875">
        <w:t>Díky struktuře otázek, jež byly koncipovány jako</w:t>
      </w:r>
      <w:r>
        <w:t xml:space="preserve"> uzavřené, částečně uzavřené a </w:t>
      </w:r>
      <w:r w:rsidRPr="00A51875">
        <w:t xml:space="preserve">otevřené, byla </w:t>
      </w:r>
      <w:r w:rsidR="00B07815">
        <w:t xml:space="preserve">obyvatelům města </w:t>
      </w:r>
      <w:r w:rsidRPr="00A51875">
        <w:t>zabezpečena možnost plně projevit svoji míru spokojenosti, vyjádřit své názory a návrhy na zlepšení.</w:t>
      </w:r>
    </w:p>
    <w:p w14:paraId="3BCA742B" w14:textId="77777777" w:rsidR="008A3438" w:rsidRDefault="008A3438" w:rsidP="00757EEC"/>
    <w:p w14:paraId="60D762B9" w14:textId="77777777" w:rsidR="008A3438" w:rsidRPr="00F90EF9" w:rsidRDefault="008A3438" w:rsidP="00757EEC">
      <w:r w:rsidRPr="00F90EF9">
        <w:t>Struktura dotazů byla následující:</w:t>
      </w:r>
    </w:p>
    <w:p w14:paraId="41F34087" w14:textId="77777777" w:rsidR="008A3438" w:rsidRPr="00F90EF9" w:rsidRDefault="008A3438" w:rsidP="00661825">
      <w:pPr>
        <w:pStyle w:val="Odstavecseseznamem"/>
        <w:widowControl/>
        <w:numPr>
          <w:ilvl w:val="0"/>
          <w:numId w:val="7"/>
        </w:numPr>
        <w:ind w:left="714" w:hanging="357"/>
      </w:pPr>
      <w:r w:rsidRPr="00F90EF9">
        <w:t xml:space="preserve">spokojenost s životem ve </w:t>
      </w:r>
      <w:r>
        <w:t>městě;</w:t>
      </w:r>
    </w:p>
    <w:p w14:paraId="2BFF5568" w14:textId="77777777" w:rsidR="008A3438" w:rsidRDefault="008A3438" w:rsidP="00661825">
      <w:pPr>
        <w:pStyle w:val="Odstavecseseznamem"/>
        <w:widowControl/>
        <w:numPr>
          <w:ilvl w:val="0"/>
          <w:numId w:val="7"/>
        </w:numPr>
        <w:ind w:left="714" w:hanging="357"/>
      </w:pPr>
      <w:r>
        <w:t>spokojenost s </w:t>
      </w:r>
      <w:r w:rsidRPr="00F90EF9">
        <w:t>dílčí</w:t>
      </w:r>
      <w:r>
        <w:t xml:space="preserve">mi tématy/oblastmi </w:t>
      </w:r>
      <w:r w:rsidRPr="00F90EF9">
        <w:t>(školství, kultura, sport,</w:t>
      </w:r>
      <w:r>
        <w:t xml:space="preserve"> životní prostředí, doprava, atd.);</w:t>
      </w:r>
    </w:p>
    <w:p w14:paraId="7D7C52DD" w14:textId="77777777" w:rsidR="008A3438" w:rsidRPr="00F90EF9" w:rsidRDefault="008A3438" w:rsidP="00661825">
      <w:pPr>
        <w:pStyle w:val="Odstavecseseznamem"/>
        <w:widowControl/>
        <w:numPr>
          <w:ilvl w:val="0"/>
          <w:numId w:val="7"/>
        </w:numPr>
        <w:ind w:left="714" w:hanging="357"/>
      </w:pPr>
      <w:r>
        <w:t>identifikace nejdůležitějších oblastí pro posouzení kvality života ve městě;</w:t>
      </w:r>
    </w:p>
    <w:p w14:paraId="2583F18E" w14:textId="77777777" w:rsidR="008A3438" w:rsidRDefault="008A3438" w:rsidP="00661825">
      <w:pPr>
        <w:pStyle w:val="Odstavecseseznamem"/>
        <w:widowControl/>
        <w:numPr>
          <w:ilvl w:val="0"/>
          <w:numId w:val="7"/>
        </w:numPr>
        <w:ind w:left="714" w:hanging="357"/>
      </w:pPr>
      <w:r w:rsidRPr="00F90EF9">
        <w:t>identi</w:t>
      </w:r>
      <w:r>
        <w:t>fikace nejsilnějších a nejslabších stránek města;</w:t>
      </w:r>
    </w:p>
    <w:p w14:paraId="51D6A56F" w14:textId="77777777" w:rsidR="008A3438" w:rsidRDefault="008A3438" w:rsidP="00661825">
      <w:pPr>
        <w:pStyle w:val="Odstavecseseznamem"/>
        <w:widowControl/>
        <w:numPr>
          <w:ilvl w:val="0"/>
          <w:numId w:val="7"/>
        </w:numPr>
        <w:ind w:left="714" w:hanging="357"/>
      </w:pPr>
      <w:r>
        <w:t>označení preventivně - osvětových kampaní, jejichž realizaci by obyvatelé uvítali;</w:t>
      </w:r>
    </w:p>
    <w:p w14:paraId="32956CCA" w14:textId="77777777" w:rsidR="008A3438" w:rsidRDefault="008A3438" w:rsidP="00661825">
      <w:pPr>
        <w:pStyle w:val="Odstavecseseznamem"/>
        <w:widowControl/>
        <w:numPr>
          <w:ilvl w:val="0"/>
          <w:numId w:val="7"/>
        </w:numPr>
        <w:ind w:left="714" w:hanging="357"/>
      </w:pPr>
      <w:r>
        <w:t xml:space="preserve">nejčastěji používané zdroje informací o dění ve městě; </w:t>
      </w:r>
    </w:p>
    <w:p w14:paraId="297B5694" w14:textId="77777777" w:rsidR="008A3438" w:rsidRDefault="008A3438" w:rsidP="00661825">
      <w:pPr>
        <w:pStyle w:val="Odstavecseseznamem"/>
        <w:widowControl/>
        <w:numPr>
          <w:ilvl w:val="0"/>
          <w:numId w:val="7"/>
        </w:numPr>
        <w:ind w:left="714" w:hanging="357"/>
      </w:pPr>
      <w:r>
        <w:t>nejvíce postrádané informace o městě a dění v něm;</w:t>
      </w:r>
    </w:p>
    <w:p w14:paraId="7BB53365" w14:textId="77777777" w:rsidR="008A3438" w:rsidRDefault="008A3438" w:rsidP="00661825">
      <w:pPr>
        <w:pStyle w:val="Odstavecseseznamem"/>
        <w:widowControl/>
        <w:numPr>
          <w:ilvl w:val="0"/>
          <w:numId w:val="7"/>
        </w:numPr>
        <w:ind w:left="714" w:hanging="357"/>
      </w:pPr>
      <w:r>
        <w:t>míra zapojování obyvatel do veřejných projednání obecně a také do projednávání vybraných oblastí;</w:t>
      </w:r>
    </w:p>
    <w:p w14:paraId="71819C67" w14:textId="77777777" w:rsidR="008A3438" w:rsidRPr="00F90EF9" w:rsidRDefault="008A3438" w:rsidP="00661825">
      <w:pPr>
        <w:pStyle w:val="Odstavecseseznamem"/>
        <w:widowControl/>
        <w:numPr>
          <w:ilvl w:val="0"/>
          <w:numId w:val="7"/>
        </w:numPr>
        <w:ind w:left="714" w:hanging="357"/>
      </w:pPr>
      <w:r>
        <w:t>ochota podílet se na veřejných aktivitách města;</w:t>
      </w:r>
    </w:p>
    <w:p w14:paraId="145A1F38" w14:textId="77777777" w:rsidR="008A3438" w:rsidRDefault="008A3438" w:rsidP="00661825">
      <w:pPr>
        <w:pStyle w:val="Odstavecseseznamem"/>
        <w:widowControl/>
        <w:numPr>
          <w:ilvl w:val="0"/>
          <w:numId w:val="7"/>
        </w:numPr>
        <w:ind w:left="714" w:hanging="357"/>
      </w:pPr>
      <w:r w:rsidRPr="00F90EF9">
        <w:t>profil respondenta</w:t>
      </w:r>
      <w:r>
        <w:t xml:space="preserve"> </w:t>
      </w:r>
      <w:r w:rsidR="00AA3A30">
        <w:t>-</w:t>
      </w:r>
      <w:r>
        <w:t xml:space="preserve"> pohlaví, věk, místo bydliště (městská část), nejvyšší dokončené vzdělání atd</w:t>
      </w:r>
      <w:r w:rsidRPr="00F90EF9">
        <w:t>.</w:t>
      </w:r>
    </w:p>
    <w:p w14:paraId="606C6E4D" w14:textId="77777777" w:rsidR="008A3438" w:rsidRDefault="008A3438" w:rsidP="00B87194">
      <w:pPr>
        <w:widowControl/>
        <w:jc w:val="left"/>
      </w:pPr>
    </w:p>
    <w:p w14:paraId="3AD05A56" w14:textId="77777777" w:rsidR="008A3438" w:rsidRDefault="008A3438" w:rsidP="00B87194">
      <w:r w:rsidRPr="00F90EF9">
        <w:t xml:space="preserve">Konkrétní podoba dotazníku je </w:t>
      </w:r>
      <w:r w:rsidRPr="007C2194">
        <w:t>uvedena v</w:t>
      </w:r>
      <w:r>
        <w:t> </w:t>
      </w:r>
      <w:r w:rsidRPr="007C2194">
        <w:t>příloze</w:t>
      </w:r>
      <w:r>
        <w:t xml:space="preserve"> č. 20</w:t>
      </w:r>
      <w:r w:rsidRPr="007C2194">
        <w:t xml:space="preserve"> tohoto</w:t>
      </w:r>
      <w:r w:rsidRPr="00F90EF9">
        <w:t xml:space="preserve"> dokumentu.</w:t>
      </w:r>
    </w:p>
    <w:p w14:paraId="66267154" w14:textId="77777777" w:rsidR="008A3438" w:rsidRDefault="008A3438" w:rsidP="00B87194"/>
    <w:p w14:paraId="6BD6866B" w14:textId="77777777" w:rsidR="008A3438" w:rsidRDefault="008A3438" w:rsidP="00757EEC">
      <w:pPr>
        <w:pStyle w:val="Nadpis2"/>
      </w:pPr>
      <w:bookmarkStart w:id="6" w:name="_Toc54261823"/>
      <w:r>
        <w:t>Výběr respondentů</w:t>
      </w:r>
      <w:bookmarkEnd w:id="6"/>
    </w:p>
    <w:p w14:paraId="1FEFAE16" w14:textId="77777777" w:rsidR="008A3438" w:rsidRDefault="008A3438" w:rsidP="00757EEC">
      <w:r>
        <w:t>Cílovou skupinu průzkumu tvořili všichni obyvatelé města Olomouc bez rozdílu pohlaví, věku, vzdělání či ekonomické aktivity. A to hlavně proto, že dle těchto kritérií byly následně jejich odpovědi posuzovány a roztříděny do skupin. Při volbě vhodných distribučních kanálů se přihlíželo především k tomu, aby byl dotazník zpřístupněn co nejvyššímu počtu obyvatel a proces jeho vyplňování byl co nejjednodušší.</w:t>
      </w:r>
    </w:p>
    <w:p w14:paraId="48F6352B" w14:textId="77777777" w:rsidR="008A3438" w:rsidRPr="009F42DC" w:rsidRDefault="008A3438" w:rsidP="00757EEC"/>
    <w:p w14:paraId="28628EC9" w14:textId="77777777" w:rsidR="008A3438" w:rsidRDefault="008A3438" w:rsidP="00757EEC">
      <w:r w:rsidRPr="00C7689C">
        <w:t xml:space="preserve">Pro zachování anonymity </w:t>
      </w:r>
      <w:r>
        <w:t>respondentů</w:t>
      </w:r>
      <w:r w:rsidRPr="00C7689C">
        <w:t xml:space="preserve"> byly dotazníky zpracovány bez uvedení jakýchkoliv osobních údajů. Respondenti vyplňovali dotazník pomocí výběru z nabízených variant odpovědí nebo bodovou stupnicí. Pro případ nepostižení všech problémových okruhů měli respondenti možnost vyjádřit svůj názor i prostřednictvím slovní formulace (otevřené </w:t>
      </w:r>
      <w:r>
        <w:t xml:space="preserve">a polootevřené </w:t>
      </w:r>
      <w:r w:rsidRPr="00C7689C">
        <w:t>otázky).</w:t>
      </w:r>
    </w:p>
    <w:p w14:paraId="402AD4C3" w14:textId="77777777" w:rsidR="00CA3920" w:rsidRDefault="00CA3920" w:rsidP="00757EEC"/>
    <w:p w14:paraId="773AF8C2" w14:textId="77777777" w:rsidR="007167E8" w:rsidRDefault="007167E8" w:rsidP="00757EEC"/>
    <w:p w14:paraId="680C7887" w14:textId="77777777" w:rsidR="008A3438" w:rsidRPr="00757EEC" w:rsidRDefault="008A3438" w:rsidP="00757EEC"/>
    <w:p w14:paraId="4178C622" w14:textId="77777777" w:rsidR="008A3438" w:rsidRDefault="008A3438" w:rsidP="00E71E08">
      <w:pPr>
        <w:pStyle w:val="Nadpis1"/>
        <w:spacing w:before="0" w:after="0" w:line="480" w:lineRule="auto"/>
      </w:pPr>
      <w:bookmarkStart w:id="7" w:name="_Toc54261824"/>
      <w:r>
        <w:lastRenderedPageBreak/>
        <w:t>Výsledky šetření</w:t>
      </w:r>
      <w:bookmarkEnd w:id="7"/>
    </w:p>
    <w:p w14:paraId="5155E031" w14:textId="5DF4B9C5" w:rsidR="008A3438" w:rsidRDefault="008A3438" w:rsidP="00F444EA">
      <w:r w:rsidRPr="000148DC">
        <w:t xml:space="preserve">V rámci dotazníkového šetření bylo vyhodnoceno celkem </w:t>
      </w:r>
      <w:r w:rsidRPr="000148DC">
        <w:rPr>
          <w:b/>
        </w:rPr>
        <w:t>1 007</w:t>
      </w:r>
      <w:r w:rsidRPr="000148DC">
        <w:t xml:space="preserve"> </w:t>
      </w:r>
      <w:r w:rsidRPr="000148DC">
        <w:rPr>
          <w:b/>
        </w:rPr>
        <w:t>dotazníků</w:t>
      </w:r>
      <w:r w:rsidRPr="000148DC">
        <w:t xml:space="preserve"> (dotazování skrze </w:t>
      </w:r>
      <w:r w:rsidR="002E13F8">
        <w:t>dotazník v tištěné podobě</w:t>
      </w:r>
      <w:r w:rsidRPr="000148DC">
        <w:t xml:space="preserve"> formou osobního rozhovoru s tazatelem - 506 dotazníků, on-line dotazování - 501 dotazníků). Vzhledem k podmínkám způsobu vyplnění jednotlivých otázek v elektronické verzi dotazníku se ke všem otázkám předepsaným způsobem vyjádřili všichni respondenti (špatně či neúplně vyplněné dotazníky byly z analýzy </w:t>
      </w:r>
      <w:r w:rsidR="00AA3A30">
        <w:t>vyřazeny</w:t>
      </w:r>
      <w:r w:rsidRPr="000148DC">
        <w:t>, konkrétně se</w:t>
      </w:r>
      <w:r>
        <w:t> </w:t>
      </w:r>
      <w:r w:rsidRPr="000148DC">
        <w:t>jednalo o 13 dotazník</w:t>
      </w:r>
      <w:r>
        <w:t>ů</w:t>
      </w:r>
      <w:r w:rsidRPr="000148DC">
        <w:t xml:space="preserve">).  </w:t>
      </w:r>
    </w:p>
    <w:p w14:paraId="66868978" w14:textId="77777777" w:rsidR="008A3438" w:rsidRDefault="008A3438" w:rsidP="00B87194"/>
    <w:p w14:paraId="5254C058" w14:textId="77777777" w:rsidR="008A3438" w:rsidRDefault="008A3438" w:rsidP="00F444EA">
      <w:r>
        <w:t>Konečná ú</w:t>
      </w:r>
      <w:r w:rsidRPr="00E91D83">
        <w:t>čast v</w:t>
      </w:r>
      <w:r w:rsidRPr="00A51875">
        <w:t> průzkumu tímto dosáhla doporučen</w:t>
      </w:r>
      <w:r>
        <w:t>ého</w:t>
      </w:r>
      <w:r w:rsidRPr="00A51875">
        <w:t xml:space="preserve"> počt</w:t>
      </w:r>
      <w:r>
        <w:t xml:space="preserve">u </w:t>
      </w:r>
      <w:r w:rsidRPr="00A51875">
        <w:t>reprezentativní</w:t>
      </w:r>
      <w:r>
        <w:t>ho</w:t>
      </w:r>
      <w:r w:rsidRPr="00A51875">
        <w:t xml:space="preserve"> vzork</w:t>
      </w:r>
      <w:r>
        <w:t>u</w:t>
      </w:r>
      <w:r w:rsidRPr="00A51875">
        <w:t xml:space="preserve"> respondentů u průzkumů na úz</w:t>
      </w:r>
      <w:r>
        <w:t>emí o velikosti krajského města a požadavku ze zadání zadavatele. V</w:t>
      </w:r>
      <w:r w:rsidRPr="007B007B">
        <w:t xml:space="preserve"> rámci výzkumu </w:t>
      </w:r>
      <w:r>
        <w:t xml:space="preserve">pracujeme </w:t>
      </w:r>
      <w:r w:rsidRPr="007B007B">
        <w:t xml:space="preserve">s cílovou výběrovou chybou ve výši </w:t>
      </w:r>
      <w:r>
        <w:t>3</w:t>
      </w:r>
      <w:r w:rsidRPr="007B007B">
        <w:t xml:space="preserve"> %. Tedy pro</w:t>
      </w:r>
      <w:r>
        <w:t> </w:t>
      </w:r>
      <w:r w:rsidRPr="007B007B">
        <w:t xml:space="preserve">potřeby rozhodování má výzkum vysokou vypovídací </w:t>
      </w:r>
      <w:r>
        <w:t>hodnotu</w:t>
      </w:r>
      <w:r w:rsidRPr="007B007B">
        <w:t>.</w:t>
      </w:r>
    </w:p>
    <w:p w14:paraId="1863E48F" w14:textId="77777777" w:rsidR="008A3438" w:rsidRDefault="008A3438" w:rsidP="00B87194"/>
    <w:p w14:paraId="4B440DB4" w14:textId="77777777" w:rsidR="008A3438" w:rsidRDefault="008A3438" w:rsidP="00F444EA">
      <w:pPr>
        <w:pStyle w:val="Nadpis3"/>
        <w:spacing w:before="0" w:after="0" w:line="480" w:lineRule="auto"/>
        <w:ind w:left="714" w:hanging="357"/>
      </w:pPr>
      <w:bookmarkStart w:id="8" w:name="_Toc54261825"/>
      <w:r>
        <w:t>Struktura respondentů</w:t>
      </w:r>
      <w:bookmarkEnd w:id="8"/>
    </w:p>
    <w:p w14:paraId="0CCE7E5F" w14:textId="77777777" w:rsidR="008A3438" w:rsidRDefault="008A3438" w:rsidP="00216690">
      <w:r>
        <w:t>Dotazované lze rozdělit do kategorií podle:</w:t>
      </w:r>
    </w:p>
    <w:p w14:paraId="68D2BD07" w14:textId="77777777" w:rsidR="008A3438" w:rsidRPr="009E7533" w:rsidRDefault="008A3438" w:rsidP="00661825">
      <w:pPr>
        <w:pStyle w:val="Odstavecseseznamem"/>
        <w:numPr>
          <w:ilvl w:val="0"/>
          <w:numId w:val="10"/>
        </w:numPr>
        <w:ind w:left="714" w:hanging="357"/>
      </w:pPr>
      <w:r w:rsidRPr="009E7533">
        <w:rPr>
          <w:b/>
        </w:rPr>
        <w:t>pobytu v Olomouci</w:t>
      </w:r>
      <w:r>
        <w:t xml:space="preserve"> (trvale nebo po většinu roku);</w:t>
      </w:r>
    </w:p>
    <w:p w14:paraId="77AAB06C" w14:textId="77777777" w:rsidR="008A3438" w:rsidRDefault="008A3438" w:rsidP="00661825">
      <w:pPr>
        <w:pStyle w:val="Odstavecseseznamem"/>
        <w:numPr>
          <w:ilvl w:val="0"/>
          <w:numId w:val="10"/>
        </w:numPr>
        <w:ind w:left="714" w:hanging="357"/>
      </w:pPr>
      <w:r w:rsidRPr="00F95349">
        <w:rPr>
          <w:b/>
        </w:rPr>
        <w:t>pohlaví</w:t>
      </w:r>
      <w:r>
        <w:t xml:space="preserve"> (muži, ženy);</w:t>
      </w:r>
    </w:p>
    <w:p w14:paraId="6A3F1B3D" w14:textId="77777777" w:rsidR="008A3438" w:rsidRDefault="008A3438" w:rsidP="00661825">
      <w:pPr>
        <w:pStyle w:val="Odstavecseseznamem"/>
        <w:numPr>
          <w:ilvl w:val="0"/>
          <w:numId w:val="10"/>
        </w:numPr>
        <w:ind w:left="714" w:hanging="357"/>
      </w:pPr>
      <w:r w:rsidRPr="00F95349">
        <w:rPr>
          <w:b/>
        </w:rPr>
        <w:t>věku</w:t>
      </w:r>
      <w:r>
        <w:t xml:space="preserve"> (15</w:t>
      </w:r>
      <w:r w:rsidR="00AA3A30">
        <w:t>-</w:t>
      </w:r>
      <w:r>
        <w:t>26 let, 27</w:t>
      </w:r>
      <w:r w:rsidR="00AA3A30">
        <w:t>-</w:t>
      </w:r>
      <w:r>
        <w:t>39 let, 40</w:t>
      </w:r>
      <w:r w:rsidR="00AA3A30">
        <w:t>-</w:t>
      </w:r>
      <w:r>
        <w:t>51 let, 52</w:t>
      </w:r>
      <w:r w:rsidR="00AA3A30">
        <w:t>-</w:t>
      </w:r>
      <w:r>
        <w:t xml:space="preserve">64 let, </w:t>
      </w:r>
      <w:smartTag w:uri="urn:schemas-microsoft-com:office:smarttags" w:element="metricconverter">
        <w:smartTagPr>
          <w:attr w:name="ProductID" w:val="65 a"/>
        </w:smartTagPr>
        <w:r>
          <w:t>65 a</w:t>
        </w:r>
      </w:smartTag>
      <w:r>
        <w:t xml:space="preserve"> více let);</w:t>
      </w:r>
    </w:p>
    <w:p w14:paraId="1204E4AE" w14:textId="77777777" w:rsidR="008A3438" w:rsidRDefault="008A3438" w:rsidP="00661825">
      <w:pPr>
        <w:pStyle w:val="Odstavecseseznamem"/>
        <w:numPr>
          <w:ilvl w:val="0"/>
          <w:numId w:val="10"/>
        </w:numPr>
        <w:ind w:left="714" w:hanging="357"/>
      </w:pPr>
      <w:r w:rsidRPr="00F95349">
        <w:rPr>
          <w:b/>
        </w:rPr>
        <w:t>místa bydliště</w:t>
      </w:r>
      <w:r>
        <w:t xml:space="preserve"> (jednotlivé městské části rozdělené do sedmi skupin);</w:t>
      </w:r>
    </w:p>
    <w:p w14:paraId="60C5A1CE" w14:textId="77777777" w:rsidR="008A3438" w:rsidRDefault="008A3438" w:rsidP="00661825">
      <w:pPr>
        <w:pStyle w:val="Odstavecseseznamem"/>
        <w:numPr>
          <w:ilvl w:val="0"/>
          <w:numId w:val="10"/>
        </w:numPr>
        <w:ind w:left="714" w:hanging="357"/>
      </w:pPr>
      <w:r w:rsidRPr="00F95349">
        <w:rPr>
          <w:b/>
        </w:rPr>
        <w:t>dosaženého vzdělání</w:t>
      </w:r>
      <w:r>
        <w:t xml:space="preserve"> (základní, střední vč. vyučení bez maturity, úplné střední s maturitou, vyšší odborné a nástavbové, vysokoškolské);</w:t>
      </w:r>
    </w:p>
    <w:p w14:paraId="18DD3753" w14:textId="77777777" w:rsidR="008A3438" w:rsidRDefault="008A3438" w:rsidP="00661825">
      <w:pPr>
        <w:pStyle w:val="Odstavecseseznamem"/>
        <w:numPr>
          <w:ilvl w:val="0"/>
          <w:numId w:val="10"/>
        </w:numPr>
        <w:ind w:left="714" w:hanging="357"/>
      </w:pPr>
      <w:r w:rsidRPr="00F95349">
        <w:rPr>
          <w:b/>
        </w:rPr>
        <w:t>ekonomické aktivity</w:t>
      </w:r>
      <w:r>
        <w:t xml:space="preserve"> (student, zaměstnaný/OSVČ, nezaměstnaný, v důchodu, na mateřské či rodičovské dovolené, osoba v domácnosti, ostatní);</w:t>
      </w:r>
    </w:p>
    <w:p w14:paraId="79A03CAC" w14:textId="33A673F6" w:rsidR="008A3438" w:rsidRDefault="008A3438" w:rsidP="00661825">
      <w:pPr>
        <w:pStyle w:val="Odstavecseseznamem"/>
        <w:numPr>
          <w:ilvl w:val="0"/>
          <w:numId w:val="10"/>
        </w:numPr>
        <w:ind w:left="714" w:hanging="357"/>
        <w:contextualSpacing w:val="0"/>
      </w:pPr>
      <w:r w:rsidRPr="00F95349">
        <w:rPr>
          <w:b/>
        </w:rPr>
        <w:t>délky bydlení v Olomouci</w:t>
      </w:r>
      <w:r>
        <w:t xml:space="preserve"> (od narození, </w:t>
      </w:r>
      <w:r w:rsidR="00FB4AD7">
        <w:t xml:space="preserve">více než 30 let, </w:t>
      </w:r>
      <w:r>
        <w:t>16</w:t>
      </w:r>
      <w:r w:rsidR="00AA3A30">
        <w:t>-</w:t>
      </w:r>
      <w:r>
        <w:t>30</w:t>
      </w:r>
      <w:r w:rsidR="00FB4AD7">
        <w:t xml:space="preserve"> let, 5-15 let,</w:t>
      </w:r>
      <w:r w:rsidR="00FB4AD7" w:rsidRPr="00FB4AD7">
        <w:t xml:space="preserve"> </w:t>
      </w:r>
      <w:r w:rsidR="00FB4AD7">
        <w:t>méně než 5 let</w:t>
      </w:r>
      <w:r>
        <w:t>).</w:t>
      </w:r>
    </w:p>
    <w:p w14:paraId="1344844E" w14:textId="77777777" w:rsidR="008A3438" w:rsidRDefault="008A3438" w:rsidP="00F444EA">
      <w:pPr>
        <w:pStyle w:val="Odstavecseseznamem"/>
        <w:ind w:left="714"/>
        <w:contextualSpacing w:val="0"/>
        <w:jc w:val="left"/>
      </w:pPr>
    </w:p>
    <w:p w14:paraId="46945484" w14:textId="77777777" w:rsidR="008A3438" w:rsidRDefault="008A3438" w:rsidP="00216690">
      <w:r>
        <w:t>Výše uvedené c</w:t>
      </w:r>
      <w:r w:rsidRPr="009A0896">
        <w:t xml:space="preserve">harakteristiky o své osobě </w:t>
      </w:r>
      <w:r>
        <w:t xml:space="preserve">museli uvést všichni respondenti, což bylo dáno povinností vyplnit všechny otázky dotazníku (neúplné dotazníky byly vyřazeny). </w:t>
      </w:r>
      <w:r w:rsidRPr="009A0896">
        <w:t>Prezentované výsledky dle sledovaných skupin jsou uvedeny z odpovědí respondentů, které lze kategorizovat. Celkové vý</w:t>
      </w:r>
      <w:r>
        <w:t>sledky jsou prezentovány za všechny respondenty zapojené do průzkumu, kteří vyplnili správně dotazník</w:t>
      </w:r>
      <w:r w:rsidRPr="009A0896">
        <w:t>.</w:t>
      </w:r>
    </w:p>
    <w:p w14:paraId="437B1DED" w14:textId="77777777" w:rsidR="008A3438" w:rsidRDefault="008A3438" w:rsidP="00216690"/>
    <w:p w14:paraId="6537DBFF" w14:textId="77777777" w:rsidR="008A3438" w:rsidRDefault="008A3438" w:rsidP="00A8501E">
      <w:r>
        <w:t xml:space="preserve">Úvodní otázka se respondentů dotazovala, zda ve městě Olomouc žijí trvale, či zde mají pouze dočasné bydliště. Naprostá </w:t>
      </w:r>
      <w:r w:rsidRPr="002F2610">
        <w:rPr>
          <w:b/>
        </w:rPr>
        <w:t xml:space="preserve">většina všech respondentů ve městě </w:t>
      </w:r>
      <w:r>
        <w:rPr>
          <w:b/>
        </w:rPr>
        <w:t>bydlí trvale</w:t>
      </w:r>
      <w:r>
        <w:t xml:space="preserve"> (90 %), pouze 10 % pak označilo odpověď „bydlím tu po většinu roku“. Zajímavé jsou rozdíly odpovědí napříč věkovými kategoriemi. Obecně se dá říci, že se starší věkovou kategorií respondentů roste podíl osob bydlících zde trvale. Respondenti mladších věkových kategorií častěji volili možnost „dočasné bydliště“, než tomu bylo u starších respondentů. Především se jedná o kategorii v tomto průzkumu nejmladší, tedy 15</w:t>
      </w:r>
      <w:r w:rsidR="00EC2E05">
        <w:t>-</w:t>
      </w:r>
      <w:r>
        <w:t xml:space="preserve">26 let. Respondenti této věkové kategorie označili Olomouc jako místo pro trvalé bydlení pouze v 72 %. Je to dáno především tím, že je zde řada studentů či mladých pracujících pocházejících z jiných obcí. </w:t>
      </w:r>
    </w:p>
    <w:p w14:paraId="6F32C4D9" w14:textId="77777777" w:rsidR="00A8501E" w:rsidRPr="002F2610" w:rsidRDefault="00A8501E" w:rsidP="00A8501E"/>
    <w:p w14:paraId="2D1FAB47" w14:textId="1B689E3D" w:rsidR="008A3438" w:rsidRPr="00FB4AD7" w:rsidRDefault="008A3438" w:rsidP="00FB4AD7">
      <w:pPr>
        <w:pStyle w:val="Titulek"/>
        <w:rPr>
          <w:color w:val="auto"/>
          <w:sz w:val="24"/>
          <w:szCs w:val="24"/>
        </w:rPr>
      </w:pPr>
      <w:bookmarkStart w:id="9" w:name="_Toc54263148"/>
      <w:r w:rsidRPr="005309E3">
        <w:rPr>
          <w:color w:val="auto"/>
          <w:sz w:val="24"/>
          <w:szCs w:val="24"/>
        </w:rPr>
        <w:t xml:space="preserve">Obrázek </w:t>
      </w:r>
      <w:r w:rsidRPr="005309E3">
        <w:rPr>
          <w:color w:val="auto"/>
          <w:sz w:val="24"/>
          <w:szCs w:val="24"/>
        </w:rPr>
        <w:fldChar w:fldCharType="begin"/>
      </w:r>
      <w:r w:rsidRPr="005309E3">
        <w:rPr>
          <w:color w:val="auto"/>
          <w:sz w:val="24"/>
          <w:szCs w:val="24"/>
        </w:rPr>
        <w:instrText xml:space="preserve"> SEQ Obrázek \* ARABIC </w:instrText>
      </w:r>
      <w:r w:rsidRPr="005309E3">
        <w:rPr>
          <w:color w:val="auto"/>
          <w:sz w:val="24"/>
          <w:szCs w:val="24"/>
        </w:rPr>
        <w:fldChar w:fldCharType="separate"/>
      </w:r>
      <w:r w:rsidR="007167E8">
        <w:rPr>
          <w:noProof/>
          <w:color w:val="auto"/>
          <w:sz w:val="24"/>
          <w:szCs w:val="24"/>
        </w:rPr>
        <w:t>1</w:t>
      </w:r>
      <w:r w:rsidRPr="005309E3">
        <w:rPr>
          <w:color w:val="auto"/>
          <w:sz w:val="24"/>
          <w:szCs w:val="24"/>
        </w:rPr>
        <w:fldChar w:fldCharType="end"/>
      </w:r>
      <w:r w:rsidRPr="005309E3">
        <w:rPr>
          <w:color w:val="auto"/>
          <w:sz w:val="24"/>
          <w:szCs w:val="24"/>
        </w:rPr>
        <w:t>: Bydlíte v Olomouci?</w:t>
      </w:r>
      <w:bookmarkEnd w:id="9"/>
    </w:p>
    <w:p w14:paraId="32FA80AF" w14:textId="5E1590DE" w:rsidR="008A3438" w:rsidRDefault="00FB4AD7" w:rsidP="00216690">
      <w:pPr>
        <w:rPr>
          <w:noProof/>
        </w:rPr>
      </w:pPr>
      <w:r w:rsidRPr="0031178A">
        <w:rPr>
          <w:noProof/>
        </w:rPr>
        <w:pict w14:anchorId="55594E16">
          <v:shape id="_x0000_i1031" type="#_x0000_t75" style="width:453.45pt;height:45.45pt;visibility:visible;mso-wrap-style:square">
            <v:imagedata r:id="rId14" o:title=""/>
          </v:shape>
        </w:pict>
      </w:r>
    </w:p>
    <w:p w14:paraId="616AFAF7" w14:textId="77777777" w:rsidR="00A8501E" w:rsidRDefault="00A8501E" w:rsidP="007D768F"/>
    <w:p w14:paraId="4F2794C3" w14:textId="77777777" w:rsidR="008A3438" w:rsidRDefault="008A3438" w:rsidP="007D768F">
      <w:r>
        <w:lastRenderedPageBreak/>
        <w:t xml:space="preserve">Z hlediska </w:t>
      </w:r>
      <w:r w:rsidRPr="00216690">
        <w:rPr>
          <w:b/>
        </w:rPr>
        <w:t xml:space="preserve">pohlaví </w:t>
      </w:r>
      <w:r>
        <w:t xml:space="preserve">byly více zastoupeny </w:t>
      </w:r>
      <w:r w:rsidRPr="00216690">
        <w:t>ženy</w:t>
      </w:r>
      <w:r>
        <w:t xml:space="preserve"> (53 %, tj. 532 žen), </w:t>
      </w:r>
      <w:r w:rsidRPr="00216690">
        <w:t>muži</w:t>
      </w:r>
      <w:r>
        <w:t xml:space="preserve"> tvořili 47 % respondentů (475 odpovědí). Dle Českého statistického úřadu</w:t>
      </w:r>
      <w:r>
        <w:rPr>
          <w:rStyle w:val="Znakapoznpodarou"/>
        </w:rPr>
        <w:footnoteReference w:id="2"/>
      </w:r>
      <w:r>
        <w:t xml:space="preserve"> tvořilo v Olomouci k 31. 12. 2019 zastoupení žen přibližně 52 % a mužů 48 %, což odpovídá zastoupení obou pohlaví v dotazníku. </w:t>
      </w:r>
    </w:p>
    <w:p w14:paraId="3C82D8DA" w14:textId="77777777" w:rsidR="008A3438" w:rsidRDefault="008A3438" w:rsidP="007D768F"/>
    <w:p w14:paraId="02C5FF23" w14:textId="77777777" w:rsidR="008A3438" w:rsidRDefault="008A3438" w:rsidP="00216690">
      <w:pPr>
        <w:pStyle w:val="Titulek"/>
        <w:keepNext/>
        <w:rPr>
          <w:color w:val="auto"/>
          <w:sz w:val="24"/>
          <w:szCs w:val="24"/>
        </w:rPr>
      </w:pPr>
      <w:bookmarkStart w:id="10" w:name="_Toc54263149"/>
      <w:r w:rsidRPr="00216690">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2</w:t>
      </w:r>
      <w:r>
        <w:rPr>
          <w:color w:val="auto"/>
          <w:sz w:val="24"/>
          <w:szCs w:val="24"/>
        </w:rPr>
        <w:fldChar w:fldCharType="end"/>
      </w:r>
      <w:r>
        <w:rPr>
          <w:color w:val="auto"/>
          <w:sz w:val="24"/>
          <w:szCs w:val="24"/>
        </w:rPr>
        <w:t>: Struktura respondentů dle pohlaví</w:t>
      </w:r>
      <w:bookmarkEnd w:id="10"/>
    </w:p>
    <w:p w14:paraId="00D99053" w14:textId="3A4B89E0" w:rsidR="008A3438" w:rsidRDefault="00FB4AD7" w:rsidP="00FB4AD7">
      <w:r w:rsidRPr="0031178A">
        <w:rPr>
          <w:noProof/>
        </w:rPr>
        <w:pict w14:anchorId="12A0B4FA">
          <v:shape id="Obrázek 20" o:spid="_x0000_i1032" type="#_x0000_t75" style="width:453.45pt;height:45.45pt;visibility:visible;mso-wrap-style:square">
            <v:imagedata r:id="rId15" o:title=""/>
          </v:shape>
        </w:pict>
      </w:r>
    </w:p>
    <w:p w14:paraId="6B9E6906" w14:textId="77777777" w:rsidR="00FB4AD7" w:rsidRDefault="00FB4AD7" w:rsidP="00F444EA"/>
    <w:p w14:paraId="358272E2" w14:textId="77777777" w:rsidR="008A3438" w:rsidRDefault="008A3438" w:rsidP="00F444EA">
      <w:r>
        <w:t xml:space="preserve">Z hlediska </w:t>
      </w:r>
      <w:r w:rsidRPr="00391103">
        <w:rPr>
          <w:b/>
        </w:rPr>
        <w:t>věku</w:t>
      </w:r>
      <w:r>
        <w:t xml:space="preserve"> byla nejvíce zastoupena věková kategorie 27</w:t>
      </w:r>
      <w:r w:rsidR="00EC2E05">
        <w:t>-</w:t>
      </w:r>
      <w:r>
        <w:t>39 let (24 %, 242 respondentů), následována respondenty ve věku 40</w:t>
      </w:r>
      <w:r w:rsidR="00EC2E05">
        <w:t>-</w:t>
      </w:r>
      <w:r>
        <w:t>51 let (23 %, 233 respondentů). Nejmenší zastoupení bylo zaznamenáno u věkové kategorie 15</w:t>
      </w:r>
      <w:r w:rsidR="00EC2E05">
        <w:t>-</w:t>
      </w:r>
      <w:r>
        <w:t>26 let (13 %, 129 odpovědí). Věkové rozložení respondentů koresponduje s věkovým rozložením ve městě Olomouc dle Českého statistického úřadu.</w:t>
      </w:r>
    </w:p>
    <w:p w14:paraId="687E1173" w14:textId="77777777" w:rsidR="008A3438" w:rsidRDefault="008A3438" w:rsidP="00F444EA"/>
    <w:p w14:paraId="47704F34" w14:textId="77777777" w:rsidR="008A3438" w:rsidRDefault="008A3438" w:rsidP="00F444EA">
      <w:r>
        <w:t>V každé věkové kategorii, s výjimkou kategorie 27</w:t>
      </w:r>
      <w:r w:rsidR="00EC2E05">
        <w:t>-</w:t>
      </w:r>
      <w:r>
        <w:t xml:space="preserve">39 let, převládalo zastoupení žen nad muži, třebaže vždy pouze mírně. </w:t>
      </w:r>
    </w:p>
    <w:p w14:paraId="36DD57A9" w14:textId="77777777" w:rsidR="00311C89" w:rsidRPr="00311C89" w:rsidRDefault="00311C89" w:rsidP="00F444EA">
      <w:pPr>
        <w:rPr>
          <w:i/>
          <w:iCs/>
        </w:rPr>
      </w:pPr>
    </w:p>
    <w:p w14:paraId="6478D1D3" w14:textId="136A5B68" w:rsidR="00311C89" w:rsidRPr="00311C89" w:rsidRDefault="00311C89" w:rsidP="00311C89">
      <w:pPr>
        <w:pStyle w:val="Titulek"/>
        <w:rPr>
          <w:color w:val="auto"/>
          <w:sz w:val="24"/>
          <w:szCs w:val="24"/>
        </w:rPr>
      </w:pPr>
      <w:bookmarkStart w:id="11" w:name="_Toc54263150"/>
      <w:r w:rsidRPr="00311C89">
        <w:rPr>
          <w:color w:val="auto"/>
          <w:sz w:val="24"/>
          <w:szCs w:val="24"/>
        </w:rPr>
        <w:t xml:space="preserve">Obrázek </w:t>
      </w:r>
      <w:r w:rsidRPr="00311C89">
        <w:rPr>
          <w:color w:val="auto"/>
          <w:sz w:val="24"/>
          <w:szCs w:val="24"/>
        </w:rPr>
        <w:fldChar w:fldCharType="begin"/>
      </w:r>
      <w:r w:rsidRPr="00311C89">
        <w:rPr>
          <w:color w:val="auto"/>
          <w:sz w:val="24"/>
          <w:szCs w:val="24"/>
        </w:rPr>
        <w:instrText xml:space="preserve"> SEQ Obrázek \* ARABIC </w:instrText>
      </w:r>
      <w:r w:rsidRPr="00311C89">
        <w:rPr>
          <w:color w:val="auto"/>
          <w:sz w:val="24"/>
          <w:szCs w:val="24"/>
        </w:rPr>
        <w:fldChar w:fldCharType="separate"/>
      </w:r>
      <w:r w:rsidR="007167E8">
        <w:rPr>
          <w:noProof/>
          <w:color w:val="auto"/>
          <w:sz w:val="24"/>
          <w:szCs w:val="24"/>
        </w:rPr>
        <w:t>3</w:t>
      </w:r>
      <w:r w:rsidRPr="00311C89">
        <w:rPr>
          <w:color w:val="auto"/>
          <w:sz w:val="24"/>
          <w:szCs w:val="24"/>
        </w:rPr>
        <w:fldChar w:fldCharType="end"/>
      </w:r>
      <w:r w:rsidRPr="00311C89">
        <w:rPr>
          <w:color w:val="auto"/>
          <w:sz w:val="24"/>
          <w:szCs w:val="24"/>
        </w:rPr>
        <w:t>: Struktura respondentů dle věku</w:t>
      </w:r>
      <w:bookmarkEnd w:id="11"/>
    </w:p>
    <w:p w14:paraId="2C10967F" w14:textId="44030021" w:rsidR="00311C89" w:rsidRPr="00311C89" w:rsidRDefault="00311C89" w:rsidP="00311C89">
      <w:r w:rsidRPr="0031178A">
        <w:rPr>
          <w:noProof/>
        </w:rPr>
        <w:pict w14:anchorId="2792C101">
          <v:shape id="Obrázek 21" o:spid="_x0000_i1045" type="#_x0000_t75" style="width:453.45pt;height:90pt;visibility:visible;mso-wrap-style:square">
            <v:imagedata r:id="rId16" o:title=""/>
          </v:shape>
        </w:pict>
      </w:r>
    </w:p>
    <w:p w14:paraId="6A1599AE" w14:textId="77777777" w:rsidR="008A3438" w:rsidRDefault="008A3438" w:rsidP="00FB4AD7"/>
    <w:p w14:paraId="59B5918F" w14:textId="77777777" w:rsidR="008A3438" w:rsidRDefault="008A3438" w:rsidP="00F444EA">
      <w:pPr>
        <w:tabs>
          <w:tab w:val="left" w:pos="6725"/>
        </w:tabs>
      </w:pPr>
      <w:r>
        <w:t xml:space="preserve">Další z identifikátorů se týkal </w:t>
      </w:r>
      <w:r w:rsidRPr="000800E9">
        <w:rPr>
          <w:b/>
        </w:rPr>
        <w:t>nejvyššího dosaženého vzdělání</w:t>
      </w:r>
      <w:r>
        <w:t>. Nejvíce respondentů (36 %, 360 respondentů) uvedlo, že jejich dosažené vzdělání je vysokoškolské. Následuje skupina respondentů s úplným středním vzděláním s maturitou (31 %, 309 respondentů). Naopak nejméně početná skupina respondentů je se vzděláním vyšším odborným a nástavbovým (4 %, 45 odpovědí). K</w:t>
      </w:r>
      <w:r w:rsidRPr="005E3ECB">
        <w:t>v</w:t>
      </w:r>
      <w:r>
        <w:t>ótní předpis pro pohlaví, věk a </w:t>
      </w:r>
      <w:r w:rsidRPr="005E3ECB">
        <w:t>vzdělání byl konstruován na základě</w:t>
      </w:r>
      <w:r>
        <w:t xml:space="preserve"> Českého statistického úřadu.</w:t>
      </w:r>
    </w:p>
    <w:p w14:paraId="259E03A0" w14:textId="77777777" w:rsidR="008A3438" w:rsidRDefault="008A3438" w:rsidP="00F444EA">
      <w:pPr>
        <w:tabs>
          <w:tab w:val="left" w:pos="6725"/>
        </w:tabs>
      </w:pPr>
    </w:p>
    <w:p w14:paraId="39FDE173" w14:textId="77777777" w:rsidR="008A3438" w:rsidRPr="001A7629" w:rsidRDefault="008A3438" w:rsidP="001A7629">
      <w:pPr>
        <w:pStyle w:val="Titulek"/>
        <w:keepNext/>
        <w:rPr>
          <w:color w:val="auto"/>
          <w:sz w:val="24"/>
          <w:szCs w:val="24"/>
        </w:rPr>
      </w:pPr>
      <w:bookmarkStart w:id="12" w:name="_Toc54263151"/>
      <w:r w:rsidRPr="001A7629">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4</w:t>
      </w:r>
      <w:r>
        <w:rPr>
          <w:color w:val="auto"/>
          <w:sz w:val="24"/>
          <w:szCs w:val="24"/>
        </w:rPr>
        <w:fldChar w:fldCharType="end"/>
      </w:r>
      <w:r>
        <w:rPr>
          <w:color w:val="auto"/>
          <w:sz w:val="24"/>
          <w:szCs w:val="24"/>
        </w:rPr>
        <w:t>: Struktura respondentů dle nejvyššího dosaženého vzdělání</w:t>
      </w:r>
      <w:bookmarkEnd w:id="12"/>
    </w:p>
    <w:p w14:paraId="5BBEC7D3" w14:textId="52620D92" w:rsidR="008A3438" w:rsidRDefault="001D01EB" w:rsidP="00F444EA">
      <w:r w:rsidRPr="0031178A">
        <w:rPr>
          <w:noProof/>
        </w:rPr>
        <w:pict w14:anchorId="13522BAB">
          <v:shape id="Obrázek 22" o:spid="_x0000_i1046" type="#_x0000_t75" style="width:453.45pt;height:90pt;visibility:visible;mso-wrap-style:square">
            <v:imagedata r:id="rId17" o:title=""/>
          </v:shape>
        </w:pict>
      </w:r>
    </w:p>
    <w:p w14:paraId="4104DBB2" w14:textId="77777777" w:rsidR="008A3438" w:rsidRDefault="008A3438" w:rsidP="00F444EA"/>
    <w:p w14:paraId="726D00AC" w14:textId="77777777" w:rsidR="008A3438" w:rsidRDefault="008A3438" w:rsidP="00F444EA">
      <w:r>
        <w:t xml:space="preserve">Následující přehled znázorňuje složení respondentů z hlediska </w:t>
      </w:r>
      <w:r w:rsidRPr="00391103">
        <w:rPr>
          <w:b/>
        </w:rPr>
        <w:t>místa bydliště</w:t>
      </w:r>
      <w:r>
        <w:t>. Olomouc je rozdělena na jednotlivé městské části</w:t>
      </w:r>
      <w:r>
        <w:rPr>
          <w:rStyle w:val="Znakapoznpodarou"/>
        </w:rPr>
        <w:footnoteReference w:id="3"/>
      </w:r>
      <w:r>
        <w:t xml:space="preserve"> </w:t>
      </w:r>
      <w:r w:rsidR="00EC2E05">
        <w:t>-</w:t>
      </w:r>
      <w:r>
        <w:t xml:space="preserve"> Bělidla, Černovír, Droždín, Hejčín, Hodolany, </w:t>
      </w:r>
      <w:r>
        <w:lastRenderedPageBreak/>
        <w:t>Holice, Chomoutov, Chválkovice, Kláštěrní Hradisko, Lazce, Lošov, Nedvězí, Nemilany, Neředín, Nová Ulice, Nové Sady, Nový Svět, Olomouc - město, Pavlovičky, Povel, Radíkov, Řepčín, Slavonín, Svatý Kopeček, Topolany, Týneček. Z přehledu vyplývá, že zastoupení respondentů zapojených do šetření koresponduje s územním rozložením populace ve městě – nejvyšší počet respondentů byl zaznamenán u městských částí Nová Ulice (18 %), Nové Sady (13 %) a Olomouc - město (12 %), nejmenší naopak v Pavlovičkách (0,4 %), Lošově (0,6 %) a Chomoutově (0,7 %). Zapojení respondentů dle místa bydliště odpovídá počtu obyvatel dle Českého statistického úřadu</w:t>
      </w:r>
      <w:r>
        <w:rPr>
          <w:rStyle w:val="Znakapoznpodarou"/>
        </w:rPr>
        <w:footnoteReference w:id="4"/>
      </w:r>
      <w:r>
        <w:t xml:space="preserve">.  </w:t>
      </w:r>
    </w:p>
    <w:p w14:paraId="5ABFAB7D" w14:textId="77777777" w:rsidR="008A3438" w:rsidRDefault="008A3438" w:rsidP="00F444EA"/>
    <w:p w14:paraId="0622AE8F" w14:textId="77777777" w:rsidR="008A3438" w:rsidRDefault="008A3438" w:rsidP="005309E3">
      <w:r>
        <w:t xml:space="preserve">Pro účely zpracování dotazníkového šetření byli respondenti z jednotlivých městských částí Olomouce rozděleni do 7 skupin na základě přirozených územních vazeb (střed města, okrajové části,…). </w:t>
      </w:r>
      <w:r w:rsidRPr="0073209F">
        <w:t>Smyslem bylo získat přibližně stejně velké (z hlediska počtu obyvatel) celky, aby statistická chyba při výpočtech byla vždy přibližně stejná.</w:t>
      </w:r>
      <w:r>
        <w:t xml:space="preserve"> Vytvořené skupiny pro účely dotazníkového šetření tvoří:</w:t>
      </w:r>
    </w:p>
    <w:p w14:paraId="7B8F56BF" w14:textId="77777777" w:rsidR="008A3438" w:rsidRPr="00701DD5" w:rsidRDefault="008A3438" w:rsidP="005536E8">
      <w:pPr>
        <w:pStyle w:val="Odstavecseseznamem"/>
        <w:numPr>
          <w:ilvl w:val="0"/>
          <w:numId w:val="21"/>
        </w:numPr>
        <w:spacing w:after="120"/>
      </w:pPr>
      <w:r>
        <w:t>Skupina</w:t>
      </w:r>
      <w:r w:rsidRPr="00701DD5">
        <w:t xml:space="preserve"> 1: Olomouc </w:t>
      </w:r>
      <w:r w:rsidR="00AA3A30">
        <w:t xml:space="preserve">- </w:t>
      </w:r>
      <w:r w:rsidRPr="00701DD5">
        <w:t>město</w:t>
      </w:r>
      <w:r>
        <w:t>;</w:t>
      </w:r>
    </w:p>
    <w:p w14:paraId="44FFE36F" w14:textId="77777777" w:rsidR="008A3438" w:rsidRPr="00701DD5" w:rsidRDefault="008A3438" w:rsidP="005536E8">
      <w:pPr>
        <w:pStyle w:val="Odstavecseseznamem"/>
        <w:numPr>
          <w:ilvl w:val="0"/>
          <w:numId w:val="21"/>
        </w:numPr>
        <w:spacing w:after="120"/>
      </w:pPr>
      <w:r>
        <w:t>Skupina</w:t>
      </w:r>
      <w:r w:rsidRPr="00701DD5">
        <w:t xml:space="preserve"> </w:t>
      </w:r>
      <w:r>
        <w:t>2</w:t>
      </w:r>
      <w:r w:rsidRPr="00701DD5">
        <w:t>: Nová Ulice</w:t>
      </w:r>
      <w:r>
        <w:t>;</w:t>
      </w:r>
      <w:r w:rsidRPr="00701DD5">
        <w:t xml:space="preserve"> </w:t>
      </w:r>
    </w:p>
    <w:p w14:paraId="27C4F184" w14:textId="77777777" w:rsidR="008A3438" w:rsidRPr="00701DD5" w:rsidRDefault="008A3438" w:rsidP="005536E8">
      <w:pPr>
        <w:pStyle w:val="Odstavecseseznamem"/>
        <w:numPr>
          <w:ilvl w:val="0"/>
          <w:numId w:val="21"/>
        </w:numPr>
        <w:spacing w:after="120"/>
      </w:pPr>
      <w:r>
        <w:t>Skupina</w:t>
      </w:r>
      <w:r w:rsidRPr="00701DD5">
        <w:t xml:space="preserve"> </w:t>
      </w:r>
      <w:r>
        <w:t>3</w:t>
      </w:r>
      <w:r w:rsidRPr="00701DD5">
        <w:t>: Povel, Nové Sady</w:t>
      </w:r>
      <w:r>
        <w:t>;</w:t>
      </w:r>
    </w:p>
    <w:p w14:paraId="497226C6" w14:textId="77777777" w:rsidR="008A3438" w:rsidRPr="00701DD5" w:rsidRDefault="008A3438" w:rsidP="005536E8">
      <w:pPr>
        <w:pStyle w:val="Odstavecseseznamem"/>
        <w:numPr>
          <w:ilvl w:val="0"/>
          <w:numId w:val="21"/>
        </w:numPr>
        <w:spacing w:after="120"/>
      </w:pPr>
      <w:r>
        <w:t>Skupina</w:t>
      </w:r>
      <w:r w:rsidRPr="00701DD5">
        <w:t xml:space="preserve"> </w:t>
      </w:r>
      <w:r>
        <w:t>4</w:t>
      </w:r>
      <w:r w:rsidRPr="00701DD5">
        <w:t>: Hejčín, Řepčín, Neředín</w:t>
      </w:r>
      <w:r>
        <w:t>;</w:t>
      </w:r>
    </w:p>
    <w:p w14:paraId="3B466142" w14:textId="77777777" w:rsidR="008A3438" w:rsidRPr="00701DD5" w:rsidRDefault="008A3438" w:rsidP="005536E8">
      <w:pPr>
        <w:pStyle w:val="Odstavecseseznamem"/>
        <w:numPr>
          <w:ilvl w:val="0"/>
          <w:numId w:val="21"/>
        </w:numPr>
        <w:spacing w:after="120"/>
      </w:pPr>
      <w:r>
        <w:t>Skupina</w:t>
      </w:r>
      <w:r w:rsidRPr="00701DD5">
        <w:t xml:space="preserve"> </w:t>
      </w:r>
      <w:r>
        <w:t>5</w:t>
      </w:r>
      <w:r w:rsidRPr="00701DD5">
        <w:t>: Lazce, Klášterní Hradisko, Černovír</w:t>
      </w:r>
      <w:r>
        <w:t>;</w:t>
      </w:r>
    </w:p>
    <w:p w14:paraId="160DE6F6" w14:textId="77777777" w:rsidR="008A3438" w:rsidRPr="00701DD5" w:rsidRDefault="008A3438" w:rsidP="005536E8">
      <w:pPr>
        <w:pStyle w:val="Odstavecseseznamem"/>
        <w:numPr>
          <w:ilvl w:val="0"/>
          <w:numId w:val="21"/>
        </w:numPr>
        <w:spacing w:after="120"/>
      </w:pPr>
      <w:r>
        <w:t>Skupina</w:t>
      </w:r>
      <w:r w:rsidRPr="00701DD5">
        <w:t xml:space="preserve"> </w:t>
      </w:r>
      <w:r>
        <w:t>6</w:t>
      </w:r>
      <w:r w:rsidRPr="00701DD5">
        <w:t>: Chválkovice, Pavlovičky, Bělidla, Hodolany, Nový Svět, Holice</w:t>
      </w:r>
      <w:r>
        <w:t>;</w:t>
      </w:r>
      <w:r w:rsidRPr="00701DD5">
        <w:tab/>
      </w:r>
    </w:p>
    <w:p w14:paraId="2E6237DF" w14:textId="77777777" w:rsidR="008A3438" w:rsidRPr="00701DD5" w:rsidRDefault="008A3438" w:rsidP="005536E8">
      <w:pPr>
        <w:pStyle w:val="Odstavecseseznamem"/>
        <w:numPr>
          <w:ilvl w:val="0"/>
          <w:numId w:val="21"/>
        </w:numPr>
        <w:spacing w:after="120"/>
      </w:pPr>
      <w:r>
        <w:t>Skupina</w:t>
      </w:r>
      <w:r w:rsidRPr="00701DD5">
        <w:t xml:space="preserve"> </w:t>
      </w:r>
      <w:r>
        <w:t>7</w:t>
      </w:r>
      <w:r w:rsidRPr="00701DD5">
        <w:t>: Topolany, Slavonín, Nedvězí, Nemilany, Týneček, Chomoutov, Svatý Kopeček</w:t>
      </w:r>
      <w:r>
        <w:t xml:space="preserve">, </w:t>
      </w:r>
      <w:r w:rsidRPr="00701DD5">
        <w:t>Radíkov, Lošov, Droždín</w:t>
      </w:r>
      <w:r>
        <w:t>.</w:t>
      </w:r>
    </w:p>
    <w:p w14:paraId="09062AF3" w14:textId="77777777" w:rsidR="008A3438" w:rsidRPr="001A7629" w:rsidRDefault="008A3438" w:rsidP="001A7629">
      <w:pPr>
        <w:pStyle w:val="Titulek"/>
        <w:keepNext/>
        <w:rPr>
          <w:color w:val="auto"/>
          <w:sz w:val="24"/>
          <w:szCs w:val="24"/>
        </w:rPr>
      </w:pPr>
      <w:bookmarkStart w:id="13" w:name="_Toc54263152"/>
      <w:r>
        <w:rPr>
          <w:color w:val="auto"/>
          <w:sz w:val="24"/>
          <w:szCs w:val="24"/>
        </w:rPr>
        <w:lastRenderedPageBreak/>
        <w:t>O</w:t>
      </w:r>
      <w:r w:rsidRPr="001A7629">
        <w:rPr>
          <w:color w:val="auto"/>
          <w:sz w:val="24"/>
          <w:szCs w:val="24"/>
        </w:rPr>
        <w:t xml:space="preserve">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5</w:t>
      </w:r>
      <w:r>
        <w:rPr>
          <w:color w:val="auto"/>
          <w:sz w:val="24"/>
          <w:szCs w:val="24"/>
        </w:rPr>
        <w:fldChar w:fldCharType="end"/>
      </w:r>
      <w:r w:rsidRPr="001A7629">
        <w:rPr>
          <w:color w:val="auto"/>
          <w:sz w:val="24"/>
          <w:szCs w:val="24"/>
        </w:rPr>
        <w:t>: Struktura respondentů dle bydliště (městské části)</w:t>
      </w:r>
      <w:bookmarkEnd w:id="13"/>
    </w:p>
    <w:p w14:paraId="4CAA63F3" w14:textId="755C9B79" w:rsidR="008A3438" w:rsidRDefault="00FB4AD7" w:rsidP="00F444EA">
      <w:r w:rsidRPr="0031178A">
        <w:rPr>
          <w:noProof/>
        </w:rPr>
        <w:pict w14:anchorId="4263450B">
          <v:shape id="Obrázek 3" o:spid="_x0000_i1033" type="#_x0000_t75" style="width:453.45pt;height:405.45pt;visibility:visible;mso-wrap-style:square">
            <v:imagedata r:id="rId18" o:title=""/>
          </v:shape>
        </w:pict>
      </w:r>
    </w:p>
    <w:p w14:paraId="3FC9398B" w14:textId="77777777" w:rsidR="008A3438" w:rsidRDefault="008A3438" w:rsidP="00F444EA">
      <w:pPr>
        <w:tabs>
          <w:tab w:val="left" w:pos="6725"/>
        </w:tabs>
      </w:pPr>
    </w:p>
    <w:p w14:paraId="25B1624A" w14:textId="77777777" w:rsidR="008A3438" w:rsidRDefault="008A3438" w:rsidP="00F444EA">
      <w:pPr>
        <w:tabs>
          <w:tab w:val="left" w:pos="6725"/>
        </w:tabs>
      </w:pPr>
      <w:r>
        <w:t xml:space="preserve">Následující identifikátor se týkal </w:t>
      </w:r>
      <w:r w:rsidRPr="00771018">
        <w:rPr>
          <w:b/>
        </w:rPr>
        <w:t>ekonomické aktivity respondentů</w:t>
      </w:r>
      <w:r>
        <w:t>. Nejvíce byla v průzkumu zastoupena skupina zaměstnaných osob (včetně OSVČ), která tvořila 60 % (609 respondentů), poté následovali lidé v důchodu (26 %, 258 odpovědí). Nejméně bylo osob v domácnosti, respektive se průzkumu nezúčastnila ani jedna osoba tohoto ekonomického postavení.</w:t>
      </w:r>
    </w:p>
    <w:p w14:paraId="21146DBA" w14:textId="77777777" w:rsidR="008A3438" w:rsidRDefault="008A3438" w:rsidP="00F444EA">
      <w:pPr>
        <w:tabs>
          <w:tab w:val="left" w:pos="6725"/>
        </w:tabs>
      </w:pPr>
    </w:p>
    <w:p w14:paraId="27C23EEE" w14:textId="77777777" w:rsidR="008A3438" w:rsidRPr="001A7629" w:rsidRDefault="008A3438" w:rsidP="001A7629">
      <w:pPr>
        <w:pStyle w:val="Titulek"/>
        <w:keepNext/>
        <w:rPr>
          <w:color w:val="auto"/>
          <w:sz w:val="24"/>
          <w:szCs w:val="24"/>
        </w:rPr>
      </w:pPr>
      <w:bookmarkStart w:id="14" w:name="_Toc54263153"/>
      <w:r w:rsidRPr="001A7629">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6</w:t>
      </w:r>
      <w:r>
        <w:rPr>
          <w:color w:val="auto"/>
          <w:sz w:val="24"/>
          <w:szCs w:val="24"/>
        </w:rPr>
        <w:fldChar w:fldCharType="end"/>
      </w:r>
      <w:r w:rsidRPr="001A7629">
        <w:rPr>
          <w:color w:val="auto"/>
          <w:sz w:val="24"/>
          <w:szCs w:val="24"/>
        </w:rPr>
        <w:t>: Struktura respondentů dle jejich ekonomické</w:t>
      </w:r>
      <w:r>
        <w:rPr>
          <w:color w:val="auto"/>
          <w:sz w:val="24"/>
          <w:szCs w:val="24"/>
        </w:rPr>
        <w:t>ho postavení</w:t>
      </w:r>
      <w:bookmarkEnd w:id="14"/>
    </w:p>
    <w:p w14:paraId="61F4F970" w14:textId="072EBD58" w:rsidR="008A3438" w:rsidRDefault="00FB4AD7" w:rsidP="00F444EA">
      <w:pPr>
        <w:tabs>
          <w:tab w:val="left" w:pos="6725"/>
        </w:tabs>
      </w:pPr>
      <w:r w:rsidRPr="0031178A">
        <w:rPr>
          <w:noProof/>
        </w:rPr>
        <w:pict w14:anchorId="7BB91A31">
          <v:shape id="Obrázek 23" o:spid="_x0000_i1034" type="#_x0000_t75" style="width:453.45pt;height:120.85pt;visibility:visible;mso-wrap-style:square">
            <v:imagedata r:id="rId19" o:title=""/>
          </v:shape>
        </w:pict>
      </w:r>
    </w:p>
    <w:p w14:paraId="0E123ABF" w14:textId="77777777" w:rsidR="008A3438" w:rsidRDefault="008A3438" w:rsidP="00F444EA">
      <w:pPr>
        <w:tabs>
          <w:tab w:val="left" w:pos="6725"/>
        </w:tabs>
      </w:pPr>
    </w:p>
    <w:p w14:paraId="6C646AEE" w14:textId="77777777" w:rsidR="008A3438" w:rsidRDefault="008A3438" w:rsidP="00F444EA">
      <w:pPr>
        <w:tabs>
          <w:tab w:val="left" w:pos="6725"/>
        </w:tabs>
      </w:pPr>
      <w:r>
        <w:t xml:space="preserve">Poslední identifikátor se týkal </w:t>
      </w:r>
      <w:r>
        <w:rPr>
          <w:b/>
        </w:rPr>
        <w:t>délky bydlení ve městě</w:t>
      </w:r>
      <w:r w:rsidRPr="002F2610">
        <w:t>.</w:t>
      </w:r>
      <w:r>
        <w:rPr>
          <w:b/>
        </w:rPr>
        <w:t xml:space="preserve"> </w:t>
      </w:r>
      <w:r>
        <w:t xml:space="preserve">Respondenti žijí v Olomouci </w:t>
      </w:r>
      <w:r>
        <w:lastRenderedPageBreak/>
        <w:t>nejčastěji od narození (38 %), následovala skupina žijící ve městě déle než 30 let (22 %). Průzkumu se tedy účastnili především lidé, kteří město za ta léta velmi dobře znají a dokáží tak pojmenovat silné i slabé stránky města. Nejmenší zastoupení měla naopak skupina respondentů, kteří zde žijí méně než 5 let (9 %).</w:t>
      </w:r>
    </w:p>
    <w:p w14:paraId="6367197B" w14:textId="77777777" w:rsidR="008A3438" w:rsidRPr="002F2610" w:rsidRDefault="008A3438" w:rsidP="00F444EA">
      <w:pPr>
        <w:tabs>
          <w:tab w:val="left" w:pos="6725"/>
        </w:tabs>
      </w:pPr>
    </w:p>
    <w:p w14:paraId="6C3F1C35" w14:textId="77A1A632" w:rsidR="008A3438" w:rsidRPr="002273FB" w:rsidRDefault="008A3438" w:rsidP="002273FB">
      <w:pPr>
        <w:pStyle w:val="Titulek"/>
        <w:keepNext/>
        <w:rPr>
          <w:color w:val="auto"/>
          <w:sz w:val="24"/>
          <w:szCs w:val="24"/>
        </w:rPr>
      </w:pPr>
      <w:bookmarkStart w:id="15" w:name="_Toc54263154"/>
      <w:r w:rsidRPr="001A7629">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7</w:t>
      </w:r>
      <w:r>
        <w:rPr>
          <w:color w:val="auto"/>
          <w:sz w:val="24"/>
          <w:szCs w:val="24"/>
        </w:rPr>
        <w:fldChar w:fldCharType="end"/>
      </w:r>
      <w:r w:rsidRPr="001A7629">
        <w:rPr>
          <w:color w:val="auto"/>
          <w:sz w:val="24"/>
          <w:szCs w:val="24"/>
        </w:rPr>
        <w:t>: Struktura respondentů dle délky bydlení ve městě</w:t>
      </w:r>
      <w:bookmarkEnd w:id="15"/>
    </w:p>
    <w:p w14:paraId="4C2A20E7" w14:textId="48E24DAD" w:rsidR="008A3438" w:rsidRDefault="002273FB" w:rsidP="001A7629">
      <w:pPr>
        <w:tabs>
          <w:tab w:val="left" w:pos="6725"/>
        </w:tabs>
        <w:spacing w:after="360"/>
      </w:pPr>
      <w:r w:rsidRPr="0031178A">
        <w:rPr>
          <w:noProof/>
        </w:rPr>
        <w:pict w14:anchorId="7AC73FAA">
          <v:shape id="Obrázek 19" o:spid="_x0000_i1035" type="#_x0000_t75" style="width:453.45pt;height:90pt;visibility:visible;mso-wrap-style:square">
            <v:imagedata r:id="rId20" o:title=""/>
          </v:shape>
        </w:pict>
      </w:r>
    </w:p>
    <w:p w14:paraId="073D1D4E" w14:textId="77777777" w:rsidR="008A3438" w:rsidRPr="009722A6" w:rsidRDefault="008A3438" w:rsidP="005E01F7">
      <w:pPr>
        <w:pStyle w:val="Nadpis3"/>
        <w:spacing w:line="480" w:lineRule="auto"/>
        <w:ind w:left="714" w:hanging="357"/>
      </w:pPr>
      <w:r>
        <w:br w:type="page"/>
      </w:r>
      <w:bookmarkStart w:id="16" w:name="_Toc54261826"/>
      <w:r w:rsidRPr="002F2610">
        <w:lastRenderedPageBreak/>
        <w:t>Vyhodnocení odpovědí</w:t>
      </w:r>
      <w:bookmarkEnd w:id="16"/>
    </w:p>
    <w:p w14:paraId="4E99F594" w14:textId="77777777" w:rsidR="008A3438" w:rsidRPr="00F97556" w:rsidRDefault="008A3438" w:rsidP="00D92359">
      <w:pPr>
        <w:pStyle w:val="Podtitul"/>
        <w:rPr>
          <w:sz w:val="24"/>
        </w:rPr>
      </w:pPr>
      <w:r w:rsidRPr="00F97556">
        <w:rPr>
          <w:sz w:val="24"/>
        </w:rPr>
        <w:t>Otázka č. 3</w:t>
      </w:r>
      <w:r>
        <w:rPr>
          <w:rStyle w:val="Znakapoznpodarou"/>
          <w:sz w:val="24"/>
        </w:rPr>
        <w:footnoteReference w:id="5"/>
      </w:r>
      <w:r w:rsidRPr="00F97556">
        <w:rPr>
          <w:sz w:val="24"/>
        </w:rPr>
        <w:t>: Jak jste spokojen/a s životem v Olomouci?</w:t>
      </w:r>
    </w:p>
    <w:p w14:paraId="036F0A1B" w14:textId="77777777" w:rsidR="008A3438" w:rsidRDefault="008A3438" w:rsidP="00B87194"/>
    <w:p w14:paraId="55E37165" w14:textId="77777777" w:rsidR="008A3438" w:rsidRDefault="008A3438" w:rsidP="00B87194">
      <w:r>
        <w:t xml:space="preserve">V otázce číslo 3 měli respondenti vyjádřit svoji celkovou spokojenost se životem ve městě. Jak je vidět z níže přiloženého grafu, </w:t>
      </w:r>
      <w:r w:rsidRPr="002F2610">
        <w:rPr>
          <w:b/>
        </w:rPr>
        <w:t>naprostá většina respondentů je se životem ve městě spokojena</w:t>
      </w:r>
      <w:r>
        <w:t xml:space="preserve"> (odpovědi velmi spokojen/a či spíše spokojen/a). V celkovém součtu se jednalo o </w:t>
      </w:r>
      <w:r w:rsidRPr="00C427A3">
        <w:rPr>
          <w:b/>
        </w:rPr>
        <w:t>91 %</w:t>
      </w:r>
      <w:r>
        <w:t xml:space="preserve"> </w:t>
      </w:r>
      <w:r w:rsidRPr="00C427A3">
        <w:rPr>
          <w:b/>
        </w:rPr>
        <w:t>respondentů</w:t>
      </w:r>
      <w:r>
        <w:t xml:space="preserve">, což značí nadmíru vysokou spokojenost obyvatel, jež se do průzkumu zapojili. Zbylých 9 % respondentů vyjádřilo svoji nespokojenost, případně označilo odpověď „nevím“. Při realizaci průzkumu </w:t>
      </w:r>
      <w:r w:rsidRPr="000148DC">
        <w:rPr>
          <w:b/>
        </w:rPr>
        <w:t>v roce 201</w:t>
      </w:r>
      <w:r w:rsidRPr="00AA3A30">
        <w:rPr>
          <w:b/>
        </w:rPr>
        <w:t>7</w:t>
      </w:r>
      <w:r>
        <w:t xml:space="preserve"> bylo s životem v Olomouci taktéž spokojeno </w:t>
      </w:r>
      <w:r w:rsidRPr="000148DC">
        <w:rPr>
          <w:b/>
        </w:rPr>
        <w:t>91</w:t>
      </w:r>
      <w:r>
        <w:rPr>
          <w:b/>
        </w:rPr>
        <w:t> </w:t>
      </w:r>
      <w:r w:rsidRPr="000148DC">
        <w:rPr>
          <w:b/>
        </w:rPr>
        <w:t>% respondentů</w:t>
      </w:r>
      <w:r>
        <w:t>, v čase se tak výborný výsledek šetření nezměnil.</w:t>
      </w:r>
    </w:p>
    <w:p w14:paraId="11820364" w14:textId="77777777" w:rsidR="008A3438" w:rsidRDefault="008A3438" w:rsidP="00B87194"/>
    <w:p w14:paraId="43C8C2AF" w14:textId="77777777" w:rsidR="008A3438" w:rsidRDefault="008A3438" w:rsidP="00F444EA">
      <w:r>
        <w:t>Zajímavé jsou mírné rozdíly ve spokojenosti z pohledu pohlaví, věku či místa bydliště:</w:t>
      </w:r>
    </w:p>
    <w:p w14:paraId="07E185A0" w14:textId="77777777" w:rsidR="008A3438" w:rsidRPr="00B07815" w:rsidRDefault="008A3438" w:rsidP="00661825">
      <w:pPr>
        <w:pStyle w:val="Odstavecseseznamem"/>
        <w:numPr>
          <w:ilvl w:val="0"/>
          <w:numId w:val="34"/>
        </w:numPr>
      </w:pPr>
      <w:r w:rsidRPr="00B07815">
        <w:t xml:space="preserve">ženy byly mírně spokojenější než muži; </w:t>
      </w:r>
    </w:p>
    <w:p w14:paraId="71CFFAA0" w14:textId="77777777" w:rsidR="008A3438" w:rsidRPr="00B07815" w:rsidRDefault="008A3438" w:rsidP="00661825">
      <w:pPr>
        <w:pStyle w:val="Odstavecseseznamem"/>
        <w:numPr>
          <w:ilvl w:val="0"/>
          <w:numId w:val="34"/>
        </w:numPr>
      </w:pPr>
      <w:r w:rsidRPr="00B07815">
        <w:t>nejspokojenější věkovou kategorií byli lidé ve věku 65 a více let, naopak mírně nižší spokojenost převládala mezi respondenty ve věku 27</w:t>
      </w:r>
      <w:r w:rsidR="00EC2E05" w:rsidRPr="00B07815">
        <w:t>-</w:t>
      </w:r>
      <w:r w:rsidRPr="00B07815">
        <w:t xml:space="preserve">39 let. </w:t>
      </w:r>
    </w:p>
    <w:p w14:paraId="52CED278" w14:textId="77777777" w:rsidR="008A3438" w:rsidRDefault="008A3438" w:rsidP="00661825">
      <w:pPr>
        <w:pStyle w:val="Odstavecseseznamem"/>
        <w:numPr>
          <w:ilvl w:val="0"/>
          <w:numId w:val="34"/>
        </w:numPr>
      </w:pPr>
      <w:r>
        <w:t xml:space="preserve">z hlediska místa bydliště byli mírně spokojenější obyvatelé </w:t>
      </w:r>
      <w:r w:rsidRPr="00BF4BA1">
        <w:t xml:space="preserve">z </w:t>
      </w:r>
      <w:r>
        <w:t xml:space="preserve">městských částí </w:t>
      </w:r>
      <w:r w:rsidRPr="00BF4BA1">
        <w:t>Olomouc-město a Nová Ulice</w:t>
      </w:r>
      <w:r>
        <w:t xml:space="preserve">. </w:t>
      </w:r>
    </w:p>
    <w:p w14:paraId="636D39A8" w14:textId="77777777" w:rsidR="008A3438" w:rsidRDefault="008A3438" w:rsidP="0067343E"/>
    <w:p w14:paraId="7049C9BB" w14:textId="77777777" w:rsidR="008A3438" w:rsidRDefault="008A3438" w:rsidP="00F444EA">
      <w:r w:rsidRPr="00701DD5">
        <w:rPr>
          <w:b/>
        </w:rPr>
        <w:t>Obecně se dá říci, že spokojenost respondentů s životem v Olomouci je vysoce nadprůměrná, málokdy bývá hodnocení respondentů takto vysoké</w:t>
      </w:r>
      <w:r>
        <w:rPr>
          <w:rStyle w:val="Znakapoznpodarou"/>
          <w:b/>
        </w:rPr>
        <w:footnoteReference w:id="6"/>
      </w:r>
      <w:r>
        <w:t>.</w:t>
      </w:r>
    </w:p>
    <w:p w14:paraId="59CCF3C2" w14:textId="77777777" w:rsidR="008A3438" w:rsidRPr="00455DC7" w:rsidRDefault="008A3438" w:rsidP="00F444EA"/>
    <w:p w14:paraId="26B037D0" w14:textId="77777777" w:rsidR="008A3438" w:rsidRDefault="008A3438" w:rsidP="002F2610">
      <w:pPr>
        <w:pStyle w:val="Titulek"/>
        <w:keepNext/>
        <w:rPr>
          <w:color w:val="auto"/>
          <w:sz w:val="24"/>
          <w:szCs w:val="24"/>
        </w:rPr>
      </w:pPr>
      <w:bookmarkStart w:id="17" w:name="_Toc54263155"/>
      <w:r w:rsidRPr="002F2610">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8</w:t>
      </w:r>
      <w:r>
        <w:rPr>
          <w:color w:val="auto"/>
          <w:sz w:val="24"/>
          <w:szCs w:val="24"/>
        </w:rPr>
        <w:fldChar w:fldCharType="end"/>
      </w:r>
      <w:r w:rsidRPr="002F2610">
        <w:rPr>
          <w:color w:val="auto"/>
          <w:sz w:val="24"/>
          <w:szCs w:val="24"/>
        </w:rPr>
        <w:t xml:space="preserve">: </w:t>
      </w:r>
      <w:r>
        <w:rPr>
          <w:color w:val="auto"/>
          <w:sz w:val="24"/>
          <w:szCs w:val="24"/>
        </w:rPr>
        <w:t>Spokojenost s životem v Olomouci</w:t>
      </w:r>
      <w:bookmarkEnd w:id="17"/>
    </w:p>
    <w:p w14:paraId="02FF75EA" w14:textId="50176022" w:rsidR="008A3438" w:rsidRDefault="002273FB" w:rsidP="002F2610">
      <w:r w:rsidRPr="0031178A">
        <w:rPr>
          <w:noProof/>
        </w:rPr>
        <w:pict w14:anchorId="1445AD55">
          <v:shape id="Obrázek 5" o:spid="_x0000_i1036" type="#_x0000_t75" style="width:453.45pt;height:90pt;visibility:visible;mso-wrap-style:square">
            <v:imagedata r:id="rId21" o:title=""/>
          </v:shape>
        </w:pict>
      </w:r>
    </w:p>
    <w:p w14:paraId="1D5B505A" w14:textId="77777777" w:rsidR="008A3438" w:rsidRDefault="008A3438" w:rsidP="002F2610"/>
    <w:p w14:paraId="2BCFD26B" w14:textId="77777777" w:rsidR="002273FB" w:rsidRPr="002F2610" w:rsidRDefault="002273FB" w:rsidP="002F2610"/>
    <w:p w14:paraId="532644F8" w14:textId="77777777" w:rsidR="008A3438" w:rsidRPr="00F97556" w:rsidRDefault="008A3438" w:rsidP="00D92359">
      <w:pPr>
        <w:pStyle w:val="Podtitul"/>
        <w:rPr>
          <w:sz w:val="24"/>
        </w:rPr>
      </w:pPr>
      <w:r w:rsidRPr="00F97556">
        <w:rPr>
          <w:sz w:val="24"/>
        </w:rPr>
        <w:t>Otázka č. 4: Vyjádřete svou úroveň spokojenosti s následujícími tématy:</w:t>
      </w:r>
    </w:p>
    <w:p w14:paraId="7E30B861" w14:textId="77777777" w:rsidR="008A3438" w:rsidRDefault="008A3438" w:rsidP="00B87194"/>
    <w:p w14:paraId="2E1E5CB9" w14:textId="77777777" w:rsidR="008A3438" w:rsidRDefault="008A3438" w:rsidP="00B87194">
      <w:r>
        <w:t xml:space="preserve">V otázce číslo 4 měli respondenti vyjádřit úroveň svojí spokojenosti v jednotlivých oblastech života ve městě (celkem se jednalo o 21 oblastí). Na výběr byly možnosti „velmi spokojen/a“, „spíše spokojena/a“, „spíše nespokojen/a“, „velmi nespokojen/a“ a „netýká se mě“. Ve většině případů převládala spokojenost. Našly se však i oblasti, se kterými respondenti vyjádřili svoji (někdy poměrně také vysokou) nespokojenost. </w:t>
      </w:r>
    </w:p>
    <w:p w14:paraId="5DD7E5DE" w14:textId="77777777" w:rsidR="008A3438" w:rsidRDefault="008A3438" w:rsidP="00B87194"/>
    <w:p w14:paraId="3E9A6C7C" w14:textId="77777777" w:rsidR="008A3438" w:rsidRDefault="008A3438" w:rsidP="00B87194">
      <w:r w:rsidRPr="00BF4BA1">
        <w:rPr>
          <w:b/>
        </w:rPr>
        <w:t>Jednoznačně nejspokojenější</w:t>
      </w:r>
      <w:r>
        <w:t xml:space="preserve"> byli respondenti s oblastí </w:t>
      </w:r>
      <w:r w:rsidRPr="009E4B17">
        <w:rPr>
          <w:b/>
        </w:rPr>
        <w:t>dostupnosti zdravotních služeb</w:t>
      </w:r>
      <w:r>
        <w:t xml:space="preserve">. Zde vyjádřilo svoji spokojenost (tj. odpovědi velmi či spíše spokojen/a) 93 % všech respondentů, což je nadprůměrně kladné hodnocení. Tato oblast zároveň obdržela druhý nejvyšší počet odpovědí „velmi spokojen/a“ a nejnižší počet odpovědí „spíše nespokojen/a“ i „velmi nespokojen/a“. Tyto výsledky jsou dány především přítomností fakultní nemocnice </w:t>
      </w:r>
      <w:r>
        <w:lastRenderedPageBreak/>
        <w:t>a polikliniky, stejně tak jako jejich dobrou dostupností. Ve městě je také dostatek lékařů nejrůznějších specializací.</w:t>
      </w:r>
    </w:p>
    <w:p w14:paraId="4540AE08" w14:textId="77777777" w:rsidR="008A3438" w:rsidRDefault="008A3438" w:rsidP="00B87194"/>
    <w:p w14:paraId="5D6152B4" w14:textId="77777777" w:rsidR="008A3438" w:rsidRDefault="008A3438" w:rsidP="00B87194">
      <w:r>
        <w:t xml:space="preserve">Druhou nejlépe hodnocenou oblastí byla oblast </w:t>
      </w:r>
      <w:r w:rsidRPr="00661825">
        <w:rPr>
          <w:b/>
        </w:rPr>
        <w:t>sí</w:t>
      </w:r>
      <w:r>
        <w:rPr>
          <w:b/>
        </w:rPr>
        <w:t>tě</w:t>
      </w:r>
      <w:r w:rsidRPr="00661825">
        <w:rPr>
          <w:b/>
        </w:rPr>
        <w:t xml:space="preserve"> </w:t>
      </w:r>
      <w:r w:rsidRPr="009E4B17">
        <w:rPr>
          <w:b/>
        </w:rPr>
        <w:t>obchodů a služeb</w:t>
      </w:r>
      <w:r>
        <w:t>. S tou bylo spokojeno necelých 90 % respondentů. Tato oblast obdržela nejvíce hodnocení „velmi spokojen/a“. V Olomouci je obyvatelům k dispozici nejen řada supermarketů i menších obchodů s dobrou dostupností, ale také čtyři obchodní centra (OC Šantovka, Olomouc CITY, OC Haná, OC Olympia), která jsou také obyvateli pravidelně využívána.</w:t>
      </w:r>
    </w:p>
    <w:p w14:paraId="79AEAF82" w14:textId="77777777" w:rsidR="008A3438" w:rsidRDefault="008A3438" w:rsidP="00B87194"/>
    <w:p w14:paraId="3D90128D" w14:textId="77777777" w:rsidR="008A3438" w:rsidRDefault="008A3438" w:rsidP="00B87194">
      <w:r>
        <w:t xml:space="preserve">Třetí nejpozitivněji hodnocenou oblastí, se kterou bylo spokojeno 89 % respondentů, byla oblast </w:t>
      </w:r>
      <w:r w:rsidRPr="009E4B17">
        <w:rPr>
          <w:b/>
        </w:rPr>
        <w:t>kulturního vyžití</w:t>
      </w:r>
      <w:r>
        <w:rPr>
          <w:b/>
        </w:rPr>
        <w:t xml:space="preserve"> ve městě</w:t>
      </w:r>
      <w:r>
        <w:t xml:space="preserve">. Olomouc je obecně známa jako kulturní město, čemuž toto hodnocení také odpovídá. Ve městě se každoročně koná řada zajímavých kulturních akcí, od divadelních představení či koncertů po výstavy a festivaly. Známé jsou kupříkladu prostory Moravského divadla a Moravské filharmonie, divadla Tramtarie, Výstaviště Flory Olomouc,  S-Klubu, Muzea moderního umění, </w:t>
      </w:r>
      <w:r w:rsidRPr="00E559DF">
        <w:t>Vlastivědného muzea</w:t>
      </w:r>
      <w:r>
        <w:t xml:space="preserve"> či dalších. Řada akcí se koná také pod širým nebem, především pak v jarních a letních měsících. </w:t>
      </w:r>
    </w:p>
    <w:p w14:paraId="5B247CAB" w14:textId="77777777" w:rsidR="008A3438" w:rsidRDefault="008A3438" w:rsidP="00B87194"/>
    <w:p w14:paraId="21CF96F9" w14:textId="77777777" w:rsidR="008A3438" w:rsidRDefault="008A3438" w:rsidP="00B87194">
      <w:r>
        <w:t xml:space="preserve">Dalšími oblastmi, se kterými </w:t>
      </w:r>
      <w:r w:rsidRPr="000148DC">
        <w:rPr>
          <w:b/>
        </w:rPr>
        <w:t>bylo spokojeno</w:t>
      </w:r>
      <w:r>
        <w:t xml:space="preserve"> výrazné množství respondentů, byly: dostupnost a kvalita MŠ a ZŠ, sportoviště a sportovní vyžití ve městě, veřejná doprava a dopravní obslužnost, možnosti turistiky a rekreace.</w:t>
      </w:r>
    </w:p>
    <w:p w14:paraId="33DF82AF" w14:textId="77777777" w:rsidR="008A3438" w:rsidRDefault="008A3438" w:rsidP="00B87194"/>
    <w:p w14:paraId="20A53E34" w14:textId="77777777" w:rsidR="008A3438" w:rsidRDefault="008A3438" w:rsidP="000148DC">
      <w:r w:rsidRPr="00FE4814">
        <w:t xml:space="preserve">Zajímavé jsou některé rozdíly </w:t>
      </w:r>
      <w:r w:rsidRPr="000148DC">
        <w:rPr>
          <w:b/>
        </w:rPr>
        <w:t>mezi věkovými kategoriemi obyvatel</w:t>
      </w:r>
      <w:r>
        <w:t>:</w:t>
      </w:r>
    </w:p>
    <w:p w14:paraId="7E50276E" w14:textId="77777777" w:rsidR="008A3438" w:rsidRDefault="008A3438" w:rsidP="00661825">
      <w:pPr>
        <w:numPr>
          <w:ilvl w:val="0"/>
          <w:numId w:val="25"/>
        </w:numPr>
        <w:ind w:left="714" w:hanging="357"/>
      </w:pPr>
      <w:r>
        <w:t>z</w:t>
      </w:r>
      <w:r w:rsidRPr="00FE4814">
        <w:t>atímco celkově byli respondenti nejspokojenější s dostupností a kvalitou zdravotních služeb, mezi jednotlivými pěti věkovými kategoriemi „převládla“ tato možnost pouze dvakrát</w:t>
      </w:r>
      <w:r>
        <w:t xml:space="preserve">, </w:t>
      </w:r>
      <w:r w:rsidRPr="00FE4814">
        <w:t>u věkových kategorií 27</w:t>
      </w:r>
      <w:r w:rsidR="005E01F7">
        <w:t>-</w:t>
      </w:r>
      <w:r w:rsidRPr="00FE4814">
        <w:t>39 let a 65 a více let</w:t>
      </w:r>
      <w:r>
        <w:t>;</w:t>
      </w:r>
    </w:p>
    <w:p w14:paraId="64059F4B" w14:textId="77777777" w:rsidR="008A3438" w:rsidRDefault="008A3438" w:rsidP="00661825">
      <w:pPr>
        <w:numPr>
          <w:ilvl w:val="0"/>
          <w:numId w:val="25"/>
        </w:numPr>
        <w:ind w:left="714" w:hanging="357"/>
      </w:pPr>
      <w:r>
        <w:t>r</w:t>
      </w:r>
      <w:r w:rsidRPr="00FE4814">
        <w:t>espondenti ve věku 15</w:t>
      </w:r>
      <w:r w:rsidR="005E01F7">
        <w:t>-</w:t>
      </w:r>
      <w:r w:rsidRPr="00FE4814">
        <w:t>26 let a 40</w:t>
      </w:r>
      <w:r w:rsidR="005E01F7">
        <w:t>-</w:t>
      </w:r>
      <w:r w:rsidRPr="00FE4814">
        <w:t xml:space="preserve">51 let vyjádřili nejvyšší spokojenost s oblastí </w:t>
      </w:r>
      <w:r>
        <w:t xml:space="preserve">sítě </w:t>
      </w:r>
      <w:r w:rsidRPr="00FE4814">
        <w:t>obchodů a služeb</w:t>
      </w:r>
      <w:r>
        <w:t>;</w:t>
      </w:r>
      <w:r w:rsidRPr="00FE4814">
        <w:t xml:space="preserve"> </w:t>
      </w:r>
    </w:p>
    <w:p w14:paraId="46BCF5A9" w14:textId="77777777" w:rsidR="008A3438" w:rsidRDefault="008A3438" w:rsidP="00661825">
      <w:pPr>
        <w:numPr>
          <w:ilvl w:val="0"/>
          <w:numId w:val="25"/>
        </w:numPr>
        <w:ind w:left="714" w:hanging="357"/>
      </w:pPr>
      <w:r>
        <w:t>r</w:t>
      </w:r>
      <w:r w:rsidRPr="00FE4814">
        <w:t>espondenti ve věku 52</w:t>
      </w:r>
      <w:r w:rsidR="005E01F7">
        <w:t>-</w:t>
      </w:r>
      <w:r w:rsidRPr="00FE4814">
        <w:t>64 let jsou nejvíce spokojení s oblastí kulturního vyžití</w:t>
      </w:r>
      <w:r>
        <w:t xml:space="preserve"> ve městě</w:t>
      </w:r>
      <w:r w:rsidRPr="00FE4814">
        <w:t>.</w:t>
      </w:r>
    </w:p>
    <w:p w14:paraId="5A292012" w14:textId="77777777" w:rsidR="008A3438" w:rsidRPr="00FE4814" w:rsidRDefault="008A3438" w:rsidP="00B87194">
      <w:pPr>
        <w:jc w:val="left"/>
      </w:pPr>
    </w:p>
    <w:p w14:paraId="76C03DE9" w14:textId="77777777" w:rsidR="008A3438" w:rsidRPr="00BF4BA1" w:rsidRDefault="008A3438" w:rsidP="00B87194">
      <w:r>
        <w:t xml:space="preserve">Následující oblasti nebyly, na rozdíl od výše uvedených, hodnoceny respondenty kladně. </w:t>
      </w:r>
      <w:r w:rsidRPr="000148DC">
        <w:rPr>
          <w:b/>
        </w:rPr>
        <w:t>Nejhůře</w:t>
      </w:r>
      <w:r>
        <w:t xml:space="preserve"> hodnocenou oblastí bylo </w:t>
      </w:r>
      <w:r w:rsidRPr="00ED7092">
        <w:rPr>
          <w:b/>
        </w:rPr>
        <w:t>parkování ve městě</w:t>
      </w:r>
      <w:r>
        <w:rPr>
          <w:b/>
        </w:rPr>
        <w:t xml:space="preserve">, </w:t>
      </w:r>
      <w:r>
        <w:t>kde se kladně vyjádřilo pouze 18 % všech respondentů. Tato oblast byla zvolena také jako nejproblematičtější oblast ve městě vůbec (viz otázka</w:t>
      </w:r>
      <w:r w:rsidR="008D4A98">
        <w:t xml:space="preserve"> č. 7</w:t>
      </w:r>
      <w:r>
        <w:t xml:space="preserve"> největší slabiny), zároveň zde obdržela nejméně odpovědí „spíše spokojen/a“ a nejvíce odpovědí „velmi nespokojen/a“. Respondentům se nelíbí především </w:t>
      </w:r>
      <w:r w:rsidRPr="00BF4BA1">
        <w:t>nedostatek parkovacích ploch (hlavně pak v centru města či na sídlištích). Parkování je již delší dobu v Olomouci problematickou otázkou, stejně jako v mnoha jiných městech po celé republice.</w:t>
      </w:r>
    </w:p>
    <w:p w14:paraId="4813F8A6" w14:textId="77777777" w:rsidR="008A3438" w:rsidRDefault="008A3438" w:rsidP="00B87194">
      <w:pPr>
        <w:rPr>
          <w:b/>
        </w:rPr>
      </w:pPr>
    </w:p>
    <w:p w14:paraId="4136CC73" w14:textId="77777777" w:rsidR="008A3438" w:rsidRDefault="008A3438" w:rsidP="00B87194">
      <w:r w:rsidRPr="000148DC">
        <w:rPr>
          <w:b/>
        </w:rPr>
        <w:t>Druhou</w:t>
      </w:r>
      <w:r w:rsidRPr="00BF4BA1">
        <w:t xml:space="preserve"> nejhůře hodnocenou oblastí byla oblast </w:t>
      </w:r>
      <w:r w:rsidRPr="00BF4BA1">
        <w:rPr>
          <w:b/>
        </w:rPr>
        <w:t>dopravního zatížení silnic/ulic a průjezdnost městem</w:t>
      </w:r>
      <w:r w:rsidRPr="00BF4BA1">
        <w:t xml:space="preserve">. Spokojenost zde vyjádřilo pouze 25 % všech respondentů. Zároveň nejméně respondentů zvolilo možnost „velmi spokojen/a“ a naopak nejvíce respondentů označilo možnost „spíše nespokojen/a“. </w:t>
      </w:r>
    </w:p>
    <w:p w14:paraId="6E4E30F1" w14:textId="77777777" w:rsidR="008A3438" w:rsidRDefault="008A3438" w:rsidP="00B87194"/>
    <w:p w14:paraId="48B86D3C" w14:textId="77777777" w:rsidR="008A3438" w:rsidRDefault="008A3438" w:rsidP="00B87194">
      <w:r w:rsidRPr="000148DC">
        <w:rPr>
          <w:b/>
        </w:rPr>
        <w:t xml:space="preserve">Třetí </w:t>
      </w:r>
      <w:r w:rsidRPr="00BF4BA1">
        <w:t xml:space="preserve">nejhůře hodnocenou oblastí byl </w:t>
      </w:r>
      <w:r w:rsidRPr="00D23C06">
        <w:rPr>
          <w:b/>
        </w:rPr>
        <w:t>st</w:t>
      </w:r>
      <w:r w:rsidRPr="00BF4BA1">
        <w:rPr>
          <w:b/>
        </w:rPr>
        <w:t>av a údržba silnic ve městě</w:t>
      </w:r>
      <w:r w:rsidRPr="00BF4BA1">
        <w:t xml:space="preserve">. Kladně se zde vyjádřilo pouze 37 % respondentů. Při hodnocení </w:t>
      </w:r>
      <w:r w:rsidRPr="00BF4BA1">
        <w:rPr>
          <w:b/>
        </w:rPr>
        <w:t xml:space="preserve">stavu </w:t>
      </w:r>
      <w:r>
        <w:rPr>
          <w:b/>
        </w:rPr>
        <w:t>a údržby silnic</w:t>
      </w:r>
      <w:r w:rsidRPr="00BF4BA1">
        <w:t xml:space="preserve"> bylo </w:t>
      </w:r>
      <w:r>
        <w:t>v komentářích</w:t>
      </w:r>
      <w:r w:rsidRPr="00BF4BA1">
        <w:t xml:space="preserve"> poukazováno na jejich špatný stav, ale </w:t>
      </w:r>
      <w:r>
        <w:t xml:space="preserve">také </w:t>
      </w:r>
      <w:r w:rsidRPr="00BF4BA1">
        <w:t>převážně na velký počet souběžně prováděných rekonstrukcí včetně dlouhé doby oprav. To pak sebou dle názorů přináší velké dopravní komplikace ve městě (dopravní zácpy, uzavírky, omezení apod.).</w:t>
      </w:r>
    </w:p>
    <w:p w14:paraId="66436EFC" w14:textId="77777777" w:rsidR="008A3438" w:rsidRPr="00BF4BA1" w:rsidRDefault="008A3438" w:rsidP="00B87194"/>
    <w:p w14:paraId="4405B1BB" w14:textId="77777777" w:rsidR="008A3438" w:rsidRDefault="008A3438" w:rsidP="00B87194">
      <w:r w:rsidRPr="00BF4BA1">
        <w:lastRenderedPageBreak/>
        <w:t xml:space="preserve">Dalšími oblastmi, které byly respondenty hodnoceny </w:t>
      </w:r>
      <w:r w:rsidRPr="000148DC">
        <w:rPr>
          <w:b/>
        </w:rPr>
        <w:t>spíše negativně</w:t>
      </w:r>
      <w:r w:rsidRPr="00BF4BA1">
        <w:t>, byly: stav a údržba chodníků ve městě, dopravní bezpečnost, dostupnost bydlení, komunikace radnice s občany a nabídka pracovních příležitostí.</w:t>
      </w:r>
      <w:r>
        <w:t xml:space="preserve"> </w:t>
      </w:r>
      <w:r w:rsidRPr="005D01F5">
        <w:t xml:space="preserve">U </w:t>
      </w:r>
      <w:r>
        <w:t>hodnocení oblasti kriminalita a pocit bezpečí ve městě</w:t>
      </w:r>
      <w:r w:rsidRPr="005D01F5">
        <w:t xml:space="preserve"> nebylo </w:t>
      </w:r>
      <w:r>
        <w:t>v komentářích</w:t>
      </w:r>
      <w:r w:rsidRPr="005D01F5">
        <w:t xml:space="preserve"> poukázáno na množství trestných činů, </w:t>
      </w:r>
      <w:r w:rsidRPr="000148DC">
        <w:rPr>
          <w:b/>
        </w:rPr>
        <w:t>ale zejména na pocit vnímání bezpečnosti</w:t>
      </w:r>
      <w:r w:rsidRPr="005D01F5">
        <w:t>. Kvalitu života a</w:t>
      </w:r>
      <w:r>
        <w:t> </w:t>
      </w:r>
      <w:r w:rsidRPr="005D01F5">
        <w:t>spokojenost obyvatel města právě výrazně ovlivňuje pocit bezpečí.</w:t>
      </w:r>
      <w:r>
        <w:t xml:space="preserve"> Obyvatelé</w:t>
      </w:r>
      <w:r w:rsidRPr="005D01F5">
        <w:t xml:space="preserve"> negativně vnímají bezdomovce nebo drogově závislé, především </w:t>
      </w:r>
      <w:r>
        <w:t xml:space="preserve">pak </w:t>
      </w:r>
      <w:r w:rsidRPr="005D01F5">
        <w:t xml:space="preserve">obtěžování na ulici, znečišťování parků, </w:t>
      </w:r>
      <w:r>
        <w:t>jejich výskyt v městské hromadné dopravě</w:t>
      </w:r>
      <w:r w:rsidRPr="005D01F5">
        <w:t xml:space="preserve"> a dalších veřejných prostor</w:t>
      </w:r>
      <w:r>
        <w:t>ech</w:t>
      </w:r>
      <w:r w:rsidRPr="005D01F5">
        <w:t>.</w:t>
      </w:r>
      <w:r>
        <w:t xml:space="preserve"> </w:t>
      </w:r>
      <w:r w:rsidRPr="000148DC">
        <w:rPr>
          <w:b/>
        </w:rPr>
        <w:t>Oblast parkování</w:t>
      </w:r>
      <w:r>
        <w:t xml:space="preserve"> hodnotili nejhůře všechny věkové kategorie také jednotlivě, druhou nejhůře hodnocenou oblastí bylo pro čtyři z pěti věkových kategorií dopravní zatížení silnic/ulic a průjezdnost městem. </w:t>
      </w:r>
      <w:r w:rsidRPr="000148DC">
        <w:rPr>
          <w:b/>
        </w:rPr>
        <w:t>Jedinou věkovou kategorií</w:t>
      </w:r>
      <w:r>
        <w:t xml:space="preserve">, která vyjádřila druhou nejnižší spokojenost s jinou, než touto oblastí, byla nejmladší věková kategorie respondentů </w:t>
      </w:r>
      <w:r w:rsidRPr="000148DC">
        <w:rPr>
          <w:b/>
        </w:rPr>
        <w:t>mezi 15</w:t>
      </w:r>
      <w:r w:rsidR="005E01F7">
        <w:rPr>
          <w:b/>
        </w:rPr>
        <w:t>-</w:t>
      </w:r>
      <w:r w:rsidRPr="000148DC">
        <w:rPr>
          <w:b/>
        </w:rPr>
        <w:t>26 lety</w:t>
      </w:r>
      <w:r>
        <w:t xml:space="preserve">. Ti na pomyslné druhé místo oblastí s nejnižší spokojeností umístili </w:t>
      </w:r>
      <w:r w:rsidRPr="00BF4BA1">
        <w:rPr>
          <w:b/>
        </w:rPr>
        <w:t>oblast dostupnosti bydlení</w:t>
      </w:r>
      <w:r>
        <w:t xml:space="preserve">. Je to dáno především tím, že právě pro tuto kategorii je téma bydlení vysoce aktuální (vzhledem ke stále se zvyšujícím cenám bydlení, a to nejen v Olomouci). Respondenti starších věkových kategorií mají většinou problém bydlení již vyřešen, proto pro ně toto téma nepředstavuje tak akutní problém. </w:t>
      </w:r>
    </w:p>
    <w:p w14:paraId="29803A43" w14:textId="77777777" w:rsidR="008A3438" w:rsidRDefault="008A3438" w:rsidP="00B87194"/>
    <w:p w14:paraId="3747E253" w14:textId="77777777" w:rsidR="008A3438" w:rsidRPr="000148DC" w:rsidRDefault="008A3438" w:rsidP="000148DC">
      <w:pPr>
        <w:pStyle w:val="Titulek"/>
        <w:keepNext/>
        <w:rPr>
          <w:color w:val="auto"/>
          <w:sz w:val="24"/>
          <w:szCs w:val="24"/>
        </w:rPr>
      </w:pPr>
      <w:bookmarkStart w:id="18" w:name="_Toc54263156"/>
      <w:r w:rsidRPr="00535307">
        <w:rPr>
          <w:color w:val="auto"/>
          <w:sz w:val="24"/>
          <w:szCs w:val="24"/>
        </w:rPr>
        <w:lastRenderedPageBreak/>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9</w:t>
      </w:r>
      <w:r>
        <w:rPr>
          <w:color w:val="auto"/>
          <w:sz w:val="24"/>
          <w:szCs w:val="24"/>
        </w:rPr>
        <w:fldChar w:fldCharType="end"/>
      </w:r>
      <w:r w:rsidRPr="00535307">
        <w:rPr>
          <w:color w:val="auto"/>
          <w:sz w:val="24"/>
          <w:szCs w:val="24"/>
        </w:rPr>
        <w:t xml:space="preserve">: </w:t>
      </w:r>
      <w:r>
        <w:rPr>
          <w:color w:val="auto"/>
          <w:sz w:val="24"/>
          <w:szCs w:val="24"/>
        </w:rPr>
        <w:t>S</w:t>
      </w:r>
      <w:r w:rsidRPr="00535307">
        <w:rPr>
          <w:color w:val="auto"/>
          <w:sz w:val="24"/>
          <w:szCs w:val="24"/>
        </w:rPr>
        <w:t>pokojenost s </w:t>
      </w:r>
      <w:r>
        <w:rPr>
          <w:color w:val="auto"/>
          <w:sz w:val="24"/>
          <w:szCs w:val="24"/>
        </w:rPr>
        <w:t>vybranými</w:t>
      </w:r>
      <w:r w:rsidRPr="00535307">
        <w:rPr>
          <w:color w:val="auto"/>
          <w:sz w:val="24"/>
          <w:szCs w:val="24"/>
        </w:rPr>
        <w:t xml:space="preserve"> oblastmi ve městě</w:t>
      </w:r>
      <w:bookmarkEnd w:id="18"/>
    </w:p>
    <w:p w14:paraId="5BC256A7" w14:textId="77777777" w:rsidR="008A3438" w:rsidRDefault="00FB4AD7" w:rsidP="009E7533">
      <w:pPr>
        <w:pStyle w:val="Titulek"/>
        <w:rPr>
          <w:color w:val="auto"/>
          <w:sz w:val="24"/>
          <w:szCs w:val="24"/>
        </w:rPr>
      </w:pPr>
      <w:r>
        <w:rPr>
          <w:noProof/>
        </w:rPr>
        <w:pict w14:anchorId="0A8E1112">
          <v:shape id="Obrázek 6" o:spid="_x0000_i1026" type="#_x0000_t75" style="width:450pt;height:7in;visibility:visible">
            <v:imagedata r:id="rId22" o:title=""/>
          </v:shape>
        </w:pict>
      </w:r>
    </w:p>
    <w:p w14:paraId="49832FF7" w14:textId="77777777" w:rsidR="008A3438" w:rsidRDefault="008A3438" w:rsidP="005E01F7">
      <w:pPr>
        <w:pStyle w:val="Titulek"/>
        <w:keepNext/>
        <w:rPr>
          <w:color w:val="auto"/>
          <w:sz w:val="24"/>
          <w:szCs w:val="24"/>
        </w:rPr>
      </w:pPr>
      <w:bookmarkStart w:id="19" w:name="_Toc54263157"/>
      <w:r w:rsidRPr="00BF78F8">
        <w:rPr>
          <w:color w:val="auto"/>
          <w:sz w:val="24"/>
          <w:szCs w:val="24"/>
        </w:rPr>
        <w:lastRenderedPageBreak/>
        <w:t xml:space="preserve">Obrázek </w:t>
      </w:r>
      <w:r w:rsidRPr="00BF78F8">
        <w:rPr>
          <w:color w:val="auto"/>
          <w:sz w:val="24"/>
          <w:szCs w:val="24"/>
        </w:rPr>
        <w:fldChar w:fldCharType="begin"/>
      </w:r>
      <w:r w:rsidRPr="00BF78F8">
        <w:rPr>
          <w:color w:val="auto"/>
          <w:sz w:val="24"/>
          <w:szCs w:val="24"/>
        </w:rPr>
        <w:instrText xml:space="preserve"> SEQ Obrázek \* ARABIC </w:instrText>
      </w:r>
      <w:r w:rsidRPr="00BF78F8">
        <w:rPr>
          <w:color w:val="auto"/>
          <w:sz w:val="24"/>
          <w:szCs w:val="24"/>
        </w:rPr>
        <w:fldChar w:fldCharType="separate"/>
      </w:r>
      <w:r w:rsidR="007167E8">
        <w:rPr>
          <w:noProof/>
          <w:color w:val="auto"/>
          <w:sz w:val="24"/>
          <w:szCs w:val="24"/>
        </w:rPr>
        <w:t>10</w:t>
      </w:r>
      <w:r w:rsidRPr="00BF78F8">
        <w:rPr>
          <w:color w:val="auto"/>
          <w:sz w:val="24"/>
          <w:szCs w:val="24"/>
        </w:rPr>
        <w:fldChar w:fldCharType="end"/>
      </w:r>
      <w:r>
        <w:rPr>
          <w:color w:val="auto"/>
          <w:sz w:val="24"/>
          <w:szCs w:val="24"/>
        </w:rPr>
        <w:t>: S</w:t>
      </w:r>
      <w:r w:rsidRPr="00535307">
        <w:rPr>
          <w:color w:val="auto"/>
          <w:sz w:val="24"/>
          <w:szCs w:val="24"/>
        </w:rPr>
        <w:t>pokojenost s</w:t>
      </w:r>
      <w:r>
        <w:rPr>
          <w:color w:val="auto"/>
          <w:sz w:val="24"/>
          <w:szCs w:val="24"/>
        </w:rPr>
        <w:t xml:space="preserve"> vybranými </w:t>
      </w:r>
      <w:r w:rsidRPr="00535307">
        <w:rPr>
          <w:color w:val="auto"/>
          <w:sz w:val="24"/>
          <w:szCs w:val="24"/>
        </w:rPr>
        <w:t>oblastmi ve městě</w:t>
      </w:r>
      <w:r>
        <w:rPr>
          <w:color w:val="auto"/>
          <w:sz w:val="24"/>
          <w:szCs w:val="24"/>
        </w:rPr>
        <w:t xml:space="preserve"> (bez odpovědi „netýká se mě“)</w:t>
      </w:r>
      <w:bookmarkEnd w:id="19"/>
    </w:p>
    <w:p w14:paraId="48D3F4C4" w14:textId="77777777" w:rsidR="008A3438" w:rsidRPr="0083548A" w:rsidRDefault="00FB4AD7" w:rsidP="000148DC">
      <w:r>
        <w:rPr>
          <w:noProof/>
        </w:rPr>
        <w:pict w14:anchorId="07318A41">
          <v:shape id="Obrázek 8" o:spid="_x0000_i1027" type="#_x0000_t75" style="width:447.45pt;height:495.45pt;visibility:visible">
            <v:imagedata r:id="rId23" o:title=""/>
          </v:shape>
        </w:pict>
      </w:r>
    </w:p>
    <w:p w14:paraId="0661DB79" w14:textId="77777777" w:rsidR="008A3438" w:rsidRDefault="008A3438" w:rsidP="007D768F"/>
    <w:p w14:paraId="732D6362" w14:textId="77777777" w:rsidR="008A3438" w:rsidRDefault="008A3438" w:rsidP="00BF78F8">
      <w:pPr>
        <w:spacing w:after="240"/>
      </w:pPr>
    </w:p>
    <w:p w14:paraId="2F4A89CF" w14:textId="77777777" w:rsidR="008A3438" w:rsidRDefault="008A3438" w:rsidP="00BF78F8">
      <w:pPr>
        <w:spacing w:after="240"/>
        <w:sectPr w:rsidR="008A3438" w:rsidSect="00052552">
          <w:headerReference w:type="default" r:id="rId24"/>
          <w:footerReference w:type="default" r:id="rId25"/>
          <w:pgSz w:w="11906" w:h="16838"/>
          <w:pgMar w:top="1418" w:right="1418" w:bottom="1418" w:left="1418" w:header="709" w:footer="709" w:gutter="0"/>
          <w:cols w:space="708"/>
          <w:titlePg/>
          <w:docGrid w:linePitch="360"/>
        </w:sectPr>
      </w:pPr>
    </w:p>
    <w:p w14:paraId="5995908E" w14:textId="01417A0A" w:rsidR="008A3438" w:rsidRDefault="008A3438" w:rsidP="00B87194">
      <w:pPr>
        <w:pStyle w:val="Titulek"/>
        <w:spacing w:after="0"/>
        <w:rPr>
          <w:i w:val="0"/>
          <w:color w:val="auto"/>
          <w:sz w:val="24"/>
          <w:szCs w:val="24"/>
        </w:rPr>
      </w:pPr>
      <w:r w:rsidRPr="000148DC">
        <w:rPr>
          <w:i w:val="0"/>
          <w:color w:val="auto"/>
          <w:sz w:val="24"/>
          <w:szCs w:val="24"/>
        </w:rPr>
        <w:lastRenderedPageBreak/>
        <w:t xml:space="preserve">Zjišťování spokojenosti </w:t>
      </w:r>
      <w:r>
        <w:rPr>
          <w:i w:val="0"/>
          <w:color w:val="auto"/>
          <w:sz w:val="24"/>
          <w:szCs w:val="24"/>
        </w:rPr>
        <w:t>respondentů</w:t>
      </w:r>
      <w:r w:rsidRPr="000148DC">
        <w:rPr>
          <w:i w:val="0"/>
          <w:color w:val="auto"/>
          <w:sz w:val="24"/>
          <w:szCs w:val="24"/>
        </w:rPr>
        <w:t xml:space="preserve"> bylo přepočteno </w:t>
      </w:r>
      <w:r>
        <w:rPr>
          <w:i w:val="0"/>
          <w:color w:val="auto"/>
          <w:sz w:val="24"/>
          <w:szCs w:val="24"/>
        </w:rPr>
        <w:t xml:space="preserve">také </w:t>
      </w:r>
      <w:r w:rsidRPr="000148DC">
        <w:rPr>
          <w:i w:val="0"/>
          <w:color w:val="auto"/>
          <w:sz w:val="24"/>
          <w:szCs w:val="24"/>
        </w:rPr>
        <w:t>na</w:t>
      </w:r>
      <w:r>
        <w:rPr>
          <w:i w:val="0"/>
          <w:color w:val="auto"/>
          <w:sz w:val="24"/>
          <w:szCs w:val="24"/>
        </w:rPr>
        <w:t xml:space="preserve"> bodové hodnocení na stupnici </w:t>
      </w:r>
      <w:r w:rsidR="007167E8">
        <w:rPr>
          <w:i w:val="0"/>
          <w:color w:val="auto"/>
          <w:sz w:val="24"/>
          <w:szCs w:val="24"/>
        </w:rPr>
        <w:t xml:space="preserve"> </w:t>
      </w:r>
      <w:r>
        <w:rPr>
          <w:i w:val="0"/>
          <w:color w:val="auto"/>
          <w:sz w:val="24"/>
          <w:szCs w:val="24"/>
        </w:rPr>
        <w:t>1</w:t>
      </w:r>
      <w:r w:rsidR="007167E8">
        <w:rPr>
          <w:i w:val="0"/>
          <w:color w:val="auto"/>
          <w:sz w:val="24"/>
          <w:szCs w:val="24"/>
        </w:rPr>
        <w:t>-</w:t>
      </w:r>
      <w:r w:rsidRPr="000148DC">
        <w:rPr>
          <w:i w:val="0"/>
          <w:color w:val="auto"/>
          <w:sz w:val="24"/>
          <w:szCs w:val="24"/>
        </w:rPr>
        <w:t>4 s tím, že 1 bod znamená „vysoká spokojenost“ a 4 body znamená „vysoká nespokojenost“. Tímto zobrazením vidíme, že v rámci bodového hodnocení</w:t>
      </w:r>
      <w:r>
        <w:rPr>
          <w:i w:val="0"/>
          <w:color w:val="auto"/>
          <w:sz w:val="24"/>
          <w:szCs w:val="24"/>
        </w:rPr>
        <w:t>/známkování</w:t>
      </w:r>
      <w:r w:rsidRPr="000148DC">
        <w:rPr>
          <w:i w:val="0"/>
          <w:color w:val="auto"/>
          <w:sz w:val="24"/>
          <w:szCs w:val="24"/>
        </w:rPr>
        <w:t xml:space="preserve"> je nejvíce negativně odskočena oblast parkování ve městě a dopravní zatížení silnic/ulic a</w:t>
      </w:r>
      <w:r>
        <w:rPr>
          <w:i w:val="0"/>
          <w:color w:val="auto"/>
          <w:sz w:val="24"/>
          <w:szCs w:val="24"/>
        </w:rPr>
        <w:t> </w:t>
      </w:r>
      <w:r w:rsidRPr="000148DC">
        <w:rPr>
          <w:i w:val="0"/>
          <w:color w:val="auto"/>
          <w:sz w:val="24"/>
          <w:szCs w:val="24"/>
        </w:rPr>
        <w:t>průjezdnos</w:t>
      </w:r>
      <w:r>
        <w:rPr>
          <w:i w:val="0"/>
          <w:color w:val="auto"/>
          <w:sz w:val="24"/>
          <w:szCs w:val="24"/>
        </w:rPr>
        <w:t>t</w:t>
      </w:r>
      <w:r w:rsidRPr="000148DC">
        <w:rPr>
          <w:i w:val="0"/>
          <w:color w:val="auto"/>
          <w:sz w:val="24"/>
          <w:szCs w:val="24"/>
        </w:rPr>
        <w:t xml:space="preserve"> městem</w:t>
      </w:r>
      <w:r>
        <w:rPr>
          <w:i w:val="0"/>
          <w:color w:val="auto"/>
          <w:sz w:val="24"/>
          <w:szCs w:val="24"/>
        </w:rPr>
        <w:t xml:space="preserve"> (jediné dostaly „známku“ vyšší než 3)</w:t>
      </w:r>
      <w:r w:rsidRPr="000148DC">
        <w:rPr>
          <w:i w:val="0"/>
          <w:color w:val="auto"/>
          <w:sz w:val="24"/>
          <w:szCs w:val="24"/>
        </w:rPr>
        <w:t xml:space="preserve">. </w:t>
      </w:r>
    </w:p>
    <w:p w14:paraId="59D786EE" w14:textId="77777777" w:rsidR="008A3438" w:rsidRPr="00B87194" w:rsidRDefault="008A3438" w:rsidP="00B87194"/>
    <w:p w14:paraId="3C602F27" w14:textId="77777777" w:rsidR="008A3438" w:rsidRPr="000148DC" w:rsidRDefault="008A3438" w:rsidP="000148DC">
      <w:pPr>
        <w:pStyle w:val="Titulek"/>
        <w:rPr>
          <w:color w:val="auto"/>
          <w:sz w:val="24"/>
          <w:szCs w:val="24"/>
        </w:rPr>
      </w:pPr>
      <w:bookmarkStart w:id="20" w:name="_Toc54261727"/>
      <w:r w:rsidRPr="000148DC">
        <w:rPr>
          <w:color w:val="auto"/>
          <w:sz w:val="24"/>
          <w:szCs w:val="24"/>
        </w:rPr>
        <w:t xml:space="preserve">Graf </w:t>
      </w:r>
      <w:r w:rsidRPr="000148DC">
        <w:rPr>
          <w:color w:val="auto"/>
          <w:sz w:val="24"/>
          <w:szCs w:val="24"/>
        </w:rPr>
        <w:fldChar w:fldCharType="begin"/>
      </w:r>
      <w:r w:rsidRPr="000148DC">
        <w:rPr>
          <w:color w:val="auto"/>
          <w:sz w:val="24"/>
          <w:szCs w:val="24"/>
        </w:rPr>
        <w:instrText xml:space="preserve"> SEQ Graf \* ARABIC </w:instrText>
      </w:r>
      <w:r w:rsidRPr="000148DC">
        <w:rPr>
          <w:color w:val="auto"/>
          <w:sz w:val="24"/>
          <w:szCs w:val="24"/>
        </w:rPr>
        <w:fldChar w:fldCharType="separate"/>
      </w:r>
      <w:r w:rsidR="007167E8">
        <w:rPr>
          <w:noProof/>
          <w:color w:val="auto"/>
          <w:sz w:val="24"/>
          <w:szCs w:val="24"/>
        </w:rPr>
        <w:t>1</w:t>
      </w:r>
      <w:r w:rsidRPr="000148DC">
        <w:rPr>
          <w:color w:val="auto"/>
          <w:sz w:val="24"/>
          <w:szCs w:val="24"/>
        </w:rPr>
        <w:fldChar w:fldCharType="end"/>
      </w:r>
      <w:r w:rsidRPr="000148DC">
        <w:rPr>
          <w:color w:val="auto"/>
          <w:sz w:val="24"/>
          <w:szCs w:val="24"/>
        </w:rPr>
        <w:t>:</w:t>
      </w:r>
      <w:r>
        <w:rPr>
          <w:color w:val="auto"/>
          <w:sz w:val="24"/>
          <w:szCs w:val="24"/>
        </w:rPr>
        <w:t xml:space="preserve"> </w:t>
      </w:r>
      <w:r w:rsidRPr="000148DC">
        <w:rPr>
          <w:color w:val="auto"/>
          <w:sz w:val="24"/>
          <w:szCs w:val="24"/>
        </w:rPr>
        <w:t>Spokojenost s vybranými tématy dle přepočtu na bodové hodnocení</w:t>
      </w:r>
      <w:bookmarkEnd w:id="20"/>
    </w:p>
    <w:p w14:paraId="50FDCB13" w14:textId="77777777" w:rsidR="008A3438" w:rsidRDefault="00FB4AD7" w:rsidP="00BF78F8">
      <w:pPr>
        <w:spacing w:after="240"/>
        <w:rPr>
          <w:b/>
        </w:rPr>
      </w:pPr>
      <w:r>
        <w:pict w14:anchorId="12919841">
          <v:shape id="Obrázek 1" o:spid="_x0000_i1028" type="#_x0000_t75" style="width:453.45pt;height:279.45pt;visibility:visible;mso-wrap-style:square">
            <v:imagedata r:id="rId26" o:title=""/>
          </v:shape>
        </w:pict>
      </w:r>
    </w:p>
    <w:p w14:paraId="336484ED" w14:textId="77777777" w:rsidR="008A3438" w:rsidRDefault="008A3438" w:rsidP="00BF78F8">
      <w:pPr>
        <w:spacing w:after="240"/>
        <w:rPr>
          <w:b/>
        </w:rPr>
      </w:pPr>
    </w:p>
    <w:p w14:paraId="324C3697" w14:textId="77777777" w:rsidR="008A3438" w:rsidRDefault="008A3438" w:rsidP="00BF78F8">
      <w:pPr>
        <w:spacing w:after="240"/>
        <w:rPr>
          <w:b/>
        </w:rPr>
      </w:pPr>
    </w:p>
    <w:p w14:paraId="30D70511" w14:textId="77777777" w:rsidR="008A3438" w:rsidRDefault="008A3438" w:rsidP="00BF78F8">
      <w:pPr>
        <w:spacing w:after="240"/>
        <w:rPr>
          <w:b/>
        </w:rPr>
      </w:pPr>
    </w:p>
    <w:p w14:paraId="43EA1838" w14:textId="77777777" w:rsidR="008A3438" w:rsidRDefault="008A3438" w:rsidP="00BF78F8">
      <w:pPr>
        <w:spacing w:after="240"/>
        <w:rPr>
          <w:b/>
        </w:rPr>
      </w:pPr>
    </w:p>
    <w:p w14:paraId="06AFFB48" w14:textId="77777777" w:rsidR="008A3438" w:rsidRDefault="008A3438" w:rsidP="00BF78F8">
      <w:pPr>
        <w:spacing w:after="240"/>
        <w:rPr>
          <w:b/>
        </w:rPr>
      </w:pPr>
    </w:p>
    <w:p w14:paraId="2847B1F4" w14:textId="77777777" w:rsidR="008A3438" w:rsidRDefault="008A3438" w:rsidP="00BF78F8">
      <w:pPr>
        <w:spacing w:after="240"/>
        <w:rPr>
          <w:b/>
        </w:rPr>
      </w:pPr>
    </w:p>
    <w:p w14:paraId="6182AB57" w14:textId="77777777" w:rsidR="008A3438" w:rsidRDefault="008A3438" w:rsidP="00BF78F8">
      <w:pPr>
        <w:spacing w:after="240"/>
        <w:rPr>
          <w:b/>
        </w:rPr>
      </w:pPr>
    </w:p>
    <w:p w14:paraId="6CF4104E" w14:textId="77777777" w:rsidR="008A3438" w:rsidRDefault="008A3438" w:rsidP="00BF78F8">
      <w:pPr>
        <w:spacing w:after="240"/>
        <w:rPr>
          <w:b/>
        </w:rPr>
      </w:pPr>
    </w:p>
    <w:p w14:paraId="6A226929" w14:textId="77777777" w:rsidR="008A3438" w:rsidRDefault="008A3438" w:rsidP="00BF78F8">
      <w:pPr>
        <w:spacing w:after="240"/>
        <w:rPr>
          <w:b/>
        </w:rPr>
      </w:pPr>
    </w:p>
    <w:p w14:paraId="4529283B" w14:textId="77777777" w:rsidR="008A3438" w:rsidRDefault="008A3438" w:rsidP="00BF78F8">
      <w:pPr>
        <w:spacing w:after="240"/>
        <w:rPr>
          <w:b/>
        </w:rPr>
      </w:pPr>
    </w:p>
    <w:p w14:paraId="56F92D35" w14:textId="77777777" w:rsidR="008A3438" w:rsidRDefault="008A3438" w:rsidP="00BF78F8">
      <w:pPr>
        <w:spacing w:after="240"/>
        <w:rPr>
          <w:b/>
        </w:rPr>
      </w:pPr>
    </w:p>
    <w:p w14:paraId="304838ED" w14:textId="77777777" w:rsidR="00211C9F" w:rsidRDefault="00211C9F" w:rsidP="00BF78F8">
      <w:pPr>
        <w:spacing w:after="240"/>
        <w:rPr>
          <w:b/>
        </w:rPr>
      </w:pPr>
    </w:p>
    <w:p w14:paraId="5DBC9A70" w14:textId="77777777" w:rsidR="008A3438" w:rsidRDefault="008A3438" w:rsidP="00B87194">
      <w:pPr>
        <w:spacing w:line="480" w:lineRule="auto"/>
        <w:rPr>
          <w:b/>
        </w:rPr>
      </w:pPr>
      <w:r w:rsidRPr="00C16216">
        <w:rPr>
          <w:b/>
        </w:rPr>
        <w:lastRenderedPageBreak/>
        <w:t>Heatmapa</w:t>
      </w:r>
    </w:p>
    <w:p w14:paraId="277D9953" w14:textId="77777777" w:rsidR="008A3438" w:rsidRDefault="008A3438" w:rsidP="00B87194">
      <w:r w:rsidRPr="00D0273A">
        <w:t xml:space="preserve">Heatmapa představuje přehledné vyhodnocení odpovědí respondentů </w:t>
      </w:r>
      <w:r>
        <w:t>na otázku „spokojenost s životem ve městě“ a „</w:t>
      </w:r>
      <w:r w:rsidRPr="00535307">
        <w:t>spokojenost s</w:t>
      </w:r>
      <w:r>
        <w:t xml:space="preserve"> vybranými </w:t>
      </w:r>
      <w:r w:rsidRPr="00535307">
        <w:t>oblastmi ve městě</w:t>
      </w:r>
      <w:r>
        <w:t>“</w:t>
      </w:r>
      <w:r w:rsidRPr="00D0273A">
        <w:t xml:space="preserve"> dle pohlaví, věku, vzdělání</w:t>
      </w:r>
      <w:r>
        <w:t xml:space="preserve"> a</w:t>
      </w:r>
      <w:r w:rsidRPr="00D0273A">
        <w:t xml:space="preserve"> místa bydliště</w:t>
      </w:r>
      <w:r>
        <w:t xml:space="preserve">. Vyhodnocení je představeno na stupnici 1 („velmi spokojen“, zelná barva) až 4 („velmi nespokojen“, červená barva). </w:t>
      </w:r>
    </w:p>
    <w:p w14:paraId="186FC871" w14:textId="77777777" w:rsidR="008A3438" w:rsidRDefault="008A3438" w:rsidP="00B87194"/>
    <w:p w14:paraId="13694EE0" w14:textId="77777777" w:rsidR="008A3438" w:rsidRDefault="008A3438" w:rsidP="00B87194">
      <w:r>
        <w:t>Interpretace výsledků na základě heatmapy:</w:t>
      </w:r>
    </w:p>
    <w:p w14:paraId="4A03A737" w14:textId="77777777" w:rsidR="008A3438" w:rsidRDefault="008A3438" w:rsidP="00661825">
      <w:pPr>
        <w:pStyle w:val="Odstavecseseznamem"/>
        <w:numPr>
          <w:ilvl w:val="0"/>
          <w:numId w:val="23"/>
        </w:numPr>
        <w:ind w:left="714" w:hanging="357"/>
        <w:contextualSpacing w:val="0"/>
      </w:pPr>
      <w:r>
        <w:t>s</w:t>
      </w:r>
      <w:r w:rsidRPr="00E17979">
        <w:t xml:space="preserve"> životem ve městě jsou </w:t>
      </w:r>
      <w:r w:rsidRPr="00211C9F">
        <w:t>mírně spokojenější ženy</w:t>
      </w:r>
      <w:r w:rsidRPr="00E17979">
        <w:t>, stejně tak s kulturním či</w:t>
      </w:r>
      <w:r>
        <w:t> </w:t>
      </w:r>
      <w:r w:rsidRPr="00E17979">
        <w:t>sportovním vyžitím. Muži naopak více oceňují úroveň zdravotnictví, dostupnost a</w:t>
      </w:r>
      <w:r>
        <w:t> </w:t>
      </w:r>
      <w:r w:rsidRPr="00E17979">
        <w:t xml:space="preserve">kvalitu </w:t>
      </w:r>
      <w:r>
        <w:t>škol nebo síť obchodů a služeb;</w:t>
      </w:r>
    </w:p>
    <w:p w14:paraId="0932B988" w14:textId="77777777" w:rsidR="008A3438" w:rsidRPr="00E17979" w:rsidRDefault="008A3438" w:rsidP="00661825">
      <w:pPr>
        <w:pStyle w:val="Odstavecseseznamem"/>
        <w:numPr>
          <w:ilvl w:val="0"/>
          <w:numId w:val="23"/>
        </w:numPr>
        <w:ind w:left="714" w:hanging="357"/>
        <w:contextualSpacing w:val="0"/>
      </w:pPr>
      <w:r>
        <w:t>n</w:t>
      </w:r>
      <w:r w:rsidRPr="00E17979">
        <w:t xml:space="preserve">ejspokojenější věkovou </w:t>
      </w:r>
      <w:r>
        <w:t>kategorií</w:t>
      </w:r>
      <w:r w:rsidRPr="00E17979">
        <w:t xml:space="preserve"> jsou respondenti ve věku 65 a více let, nejnižší spokojenost vyjádřila věková </w:t>
      </w:r>
      <w:r>
        <w:t>kategorie</w:t>
      </w:r>
      <w:r w:rsidRPr="00E17979">
        <w:t xml:space="preserve"> 27-39 let. Mladší lidé jsou nespokoje</w:t>
      </w:r>
      <w:r>
        <w:t>ní</w:t>
      </w:r>
      <w:r w:rsidRPr="00E17979">
        <w:t xml:space="preserve"> s</w:t>
      </w:r>
      <w:r>
        <w:t> </w:t>
      </w:r>
      <w:r w:rsidRPr="00E17979">
        <w:t>dostupností bydlení, starší lidé s kvalitou životního</w:t>
      </w:r>
      <w:r>
        <w:t xml:space="preserve"> prostředí či stavem chodníků a </w:t>
      </w:r>
      <w:r w:rsidRPr="00E17979">
        <w:t>silnic</w:t>
      </w:r>
      <w:r>
        <w:t>;</w:t>
      </w:r>
    </w:p>
    <w:p w14:paraId="7A0453FE" w14:textId="77777777" w:rsidR="008A3438" w:rsidRPr="00E17979" w:rsidRDefault="008A3438" w:rsidP="00661825">
      <w:pPr>
        <w:pStyle w:val="Odstavecseseznamem"/>
        <w:numPr>
          <w:ilvl w:val="0"/>
          <w:numId w:val="23"/>
        </w:numPr>
        <w:ind w:left="714" w:hanging="357"/>
        <w:contextualSpacing w:val="0"/>
      </w:pPr>
      <w:r>
        <w:t>n</w:t>
      </w:r>
      <w:r w:rsidRPr="00E17979">
        <w:t>ejspokojenější jsou respondenti s úplným střed</w:t>
      </w:r>
      <w:r>
        <w:t>n</w:t>
      </w:r>
      <w:r w:rsidRPr="00E17979">
        <w:t>ím vzdělá</w:t>
      </w:r>
      <w:r>
        <w:t>ní</w:t>
      </w:r>
      <w:r w:rsidRPr="00E17979">
        <w:t>m s maturitou či vyšším odborným a nástavbovým. Nejnižší spokojenost vykázala skupina respondentů se</w:t>
      </w:r>
      <w:r>
        <w:t> </w:t>
      </w:r>
      <w:r w:rsidRPr="00E17979">
        <w:t>základním či neukončeným vzděláním</w:t>
      </w:r>
      <w:r>
        <w:t>;</w:t>
      </w:r>
    </w:p>
    <w:p w14:paraId="13174351" w14:textId="19A7FE1E" w:rsidR="008A3438" w:rsidRPr="00E17979" w:rsidRDefault="008A3438" w:rsidP="00CA3920">
      <w:pPr>
        <w:pStyle w:val="Odstavecseseznamem"/>
        <w:numPr>
          <w:ilvl w:val="0"/>
          <w:numId w:val="23"/>
        </w:numPr>
        <w:ind w:left="714" w:hanging="357"/>
        <w:contextualSpacing w:val="0"/>
      </w:pPr>
      <w:r>
        <w:t>s</w:t>
      </w:r>
      <w:r w:rsidRPr="00E17979">
        <w:t xml:space="preserve">pokojenost respondentů dle místa bydliště byla napříč všemi městskými částmi velmi podobná. </w:t>
      </w:r>
      <w:r w:rsidR="00D10234" w:rsidRPr="00E17979">
        <w:t xml:space="preserve">Mírně spokojenější byli respondenti z </w:t>
      </w:r>
      <w:r w:rsidR="00D10234">
        <w:t>městských částí Olomouc-město a </w:t>
      </w:r>
      <w:r w:rsidR="00D10234" w:rsidRPr="00E17979">
        <w:t>Nová Ulice. Spokojenost se mírně různila v jednotlivých oblastech života. Respondenti bydlící přímo v</w:t>
      </w:r>
      <w:r w:rsidR="00D10234">
        <w:t xml:space="preserve"> centru</w:t>
      </w:r>
      <w:r w:rsidR="00D10234" w:rsidRPr="00E17979">
        <w:t xml:space="preserve"> měst</w:t>
      </w:r>
      <w:r w:rsidR="00D10234">
        <w:t>a</w:t>
      </w:r>
      <w:r w:rsidR="00D10234" w:rsidRPr="00E17979">
        <w:t xml:space="preserve"> či v</w:t>
      </w:r>
      <w:r w:rsidR="00D10234">
        <w:t xml:space="preserve"> jeho </w:t>
      </w:r>
      <w:r w:rsidR="00D10234" w:rsidRPr="00E17979">
        <w:t xml:space="preserve">bezprostřední blízkosti jsou spokojenější s oblastí </w:t>
      </w:r>
      <w:r w:rsidR="00D10234">
        <w:t xml:space="preserve">sítě </w:t>
      </w:r>
      <w:r w:rsidR="00D10234" w:rsidRPr="00E17979">
        <w:t>obchodů a služeb více, než ti, kteří bydlí v okrajových částech města. Naopak respondenti z městské části Olomouc-</w:t>
      </w:r>
      <w:r w:rsidR="00D10234">
        <w:t>město jsou mírně nespokojenější s </w:t>
      </w:r>
      <w:r w:rsidR="00D10234" w:rsidRPr="00E17979">
        <w:t>oblastí veřejných prostranství</w:t>
      </w:r>
      <w:r w:rsidR="00D10234">
        <w:t xml:space="preserve"> (čistota, údržba, atraktivita, ...)</w:t>
      </w:r>
      <w:r>
        <w:t>;</w:t>
      </w:r>
    </w:p>
    <w:p w14:paraId="7E7E40A1" w14:textId="77777777" w:rsidR="008A3438" w:rsidRPr="00106F7A" w:rsidRDefault="008A3438" w:rsidP="00661825">
      <w:pPr>
        <w:pStyle w:val="Odstavecseseznamem"/>
        <w:numPr>
          <w:ilvl w:val="0"/>
          <w:numId w:val="23"/>
        </w:numPr>
        <w:contextualSpacing w:val="0"/>
      </w:pPr>
      <w:r>
        <w:t>n</w:t>
      </w:r>
      <w:r w:rsidRPr="00E17979">
        <w:t>ej</w:t>
      </w:r>
      <w:r>
        <w:t xml:space="preserve">většími vnímanými problémy jsou </w:t>
      </w:r>
      <w:r w:rsidRPr="00106F7A">
        <w:rPr>
          <w:bCs/>
        </w:rPr>
        <w:t>parkování a d</w:t>
      </w:r>
      <w:r>
        <w:rPr>
          <w:bCs/>
        </w:rPr>
        <w:t>opravní zatížení silnic/ulic a </w:t>
      </w:r>
      <w:r w:rsidRPr="00106F7A">
        <w:rPr>
          <w:bCs/>
        </w:rPr>
        <w:t>průjezdnost městem;</w:t>
      </w:r>
    </w:p>
    <w:p w14:paraId="4C826842" w14:textId="77777777" w:rsidR="008A3438" w:rsidRPr="00106F7A" w:rsidRDefault="008A3438" w:rsidP="00661825">
      <w:pPr>
        <w:pStyle w:val="Odstavecseseznamem"/>
        <w:numPr>
          <w:ilvl w:val="0"/>
          <w:numId w:val="23"/>
        </w:numPr>
        <w:contextualSpacing w:val="0"/>
      </w:pPr>
      <w:r>
        <w:t>r</w:t>
      </w:r>
      <w:r w:rsidRPr="00106F7A">
        <w:t>espondenti byli nejspokojenější s dostupnost</w:t>
      </w:r>
      <w:r>
        <w:t>í</w:t>
      </w:r>
      <w:r w:rsidRPr="00106F7A">
        <w:t xml:space="preserve"> a kvalitou </w:t>
      </w:r>
      <w:r w:rsidRPr="00106F7A">
        <w:rPr>
          <w:bCs/>
        </w:rPr>
        <w:t>zdravot</w:t>
      </w:r>
      <w:r>
        <w:rPr>
          <w:bCs/>
        </w:rPr>
        <w:t>ní</w:t>
      </w:r>
      <w:r w:rsidRPr="00106F7A">
        <w:rPr>
          <w:bCs/>
        </w:rPr>
        <w:t xml:space="preserve"> péče</w:t>
      </w:r>
      <w:r w:rsidRPr="00106F7A">
        <w:t xml:space="preserve">, sítí </w:t>
      </w:r>
      <w:r w:rsidRPr="00106F7A">
        <w:rPr>
          <w:bCs/>
        </w:rPr>
        <w:t>obchod</w:t>
      </w:r>
      <w:r>
        <w:rPr>
          <w:bCs/>
        </w:rPr>
        <w:t>ů</w:t>
      </w:r>
      <w:r w:rsidRPr="00106F7A">
        <w:rPr>
          <w:bCs/>
        </w:rPr>
        <w:t xml:space="preserve"> a</w:t>
      </w:r>
      <w:r>
        <w:rPr>
          <w:bCs/>
        </w:rPr>
        <w:t> </w:t>
      </w:r>
      <w:r w:rsidRPr="00106F7A">
        <w:rPr>
          <w:bCs/>
        </w:rPr>
        <w:t xml:space="preserve">služeb </w:t>
      </w:r>
      <w:r w:rsidRPr="00106F7A">
        <w:t>a</w:t>
      </w:r>
      <w:r w:rsidRPr="00106F7A">
        <w:rPr>
          <w:bCs/>
        </w:rPr>
        <w:t xml:space="preserve"> kulturním vyžitím</w:t>
      </w:r>
      <w:r>
        <w:rPr>
          <w:bCs/>
        </w:rPr>
        <w:t xml:space="preserve"> ve městě</w:t>
      </w:r>
      <w:r w:rsidRPr="00106F7A">
        <w:t>.</w:t>
      </w:r>
    </w:p>
    <w:p w14:paraId="41E68AE9" w14:textId="77777777" w:rsidR="008A3438" w:rsidRDefault="008A3438" w:rsidP="00E17979">
      <w:pPr>
        <w:pStyle w:val="Odstavecseseznamem"/>
        <w:spacing w:after="240"/>
        <w:sectPr w:rsidR="008A3438" w:rsidSect="009B5361">
          <w:headerReference w:type="default" r:id="rId27"/>
          <w:footerReference w:type="default" r:id="rId28"/>
          <w:headerReference w:type="first" r:id="rId29"/>
          <w:pgSz w:w="11906" w:h="16838"/>
          <w:pgMar w:top="1418" w:right="1418" w:bottom="1418" w:left="1418" w:header="709" w:footer="709" w:gutter="0"/>
          <w:cols w:space="708"/>
          <w:docGrid w:linePitch="360"/>
        </w:sectPr>
      </w:pPr>
    </w:p>
    <w:p w14:paraId="446BEBCE" w14:textId="77777777" w:rsidR="008A3438" w:rsidRPr="00D0273A" w:rsidRDefault="008A3438" w:rsidP="00D0273A">
      <w:pPr>
        <w:pStyle w:val="Titulek"/>
        <w:keepNext/>
        <w:rPr>
          <w:color w:val="auto"/>
          <w:sz w:val="24"/>
          <w:szCs w:val="24"/>
        </w:rPr>
      </w:pPr>
      <w:bookmarkStart w:id="21" w:name="_Toc54263158"/>
      <w:r w:rsidRPr="00D0273A">
        <w:rPr>
          <w:color w:val="auto"/>
          <w:sz w:val="24"/>
          <w:szCs w:val="24"/>
        </w:rPr>
        <w:lastRenderedPageBreak/>
        <w:t xml:space="preserve">Obrázek </w:t>
      </w:r>
      <w:r w:rsidRPr="00D0273A">
        <w:rPr>
          <w:color w:val="auto"/>
          <w:sz w:val="24"/>
          <w:szCs w:val="24"/>
        </w:rPr>
        <w:fldChar w:fldCharType="begin"/>
      </w:r>
      <w:r w:rsidRPr="00D0273A">
        <w:rPr>
          <w:color w:val="auto"/>
          <w:sz w:val="24"/>
          <w:szCs w:val="24"/>
        </w:rPr>
        <w:instrText xml:space="preserve"> SEQ Obrázek \* ARABIC </w:instrText>
      </w:r>
      <w:r w:rsidRPr="00D0273A">
        <w:rPr>
          <w:color w:val="auto"/>
          <w:sz w:val="24"/>
          <w:szCs w:val="24"/>
        </w:rPr>
        <w:fldChar w:fldCharType="separate"/>
      </w:r>
      <w:r w:rsidR="007167E8">
        <w:rPr>
          <w:noProof/>
          <w:color w:val="auto"/>
          <w:sz w:val="24"/>
          <w:szCs w:val="24"/>
        </w:rPr>
        <w:t>11</w:t>
      </w:r>
      <w:r w:rsidRPr="00D0273A">
        <w:rPr>
          <w:color w:val="auto"/>
          <w:sz w:val="24"/>
          <w:szCs w:val="24"/>
        </w:rPr>
        <w:fldChar w:fldCharType="end"/>
      </w:r>
      <w:r w:rsidRPr="00D0273A">
        <w:rPr>
          <w:color w:val="auto"/>
          <w:sz w:val="24"/>
          <w:szCs w:val="24"/>
        </w:rPr>
        <w:t>: Heatmapa odpovědí</w:t>
      </w:r>
      <w:bookmarkEnd w:id="21"/>
    </w:p>
    <w:p w14:paraId="7B420B89" w14:textId="77777777" w:rsidR="008A3438" w:rsidRDefault="008A3438" w:rsidP="00BF78F8">
      <w:pPr>
        <w:spacing w:after="240"/>
        <w:rPr>
          <w:noProof/>
        </w:rPr>
      </w:pPr>
    </w:p>
    <w:p w14:paraId="2FC16E79" w14:textId="6061C204" w:rsidR="008A3438" w:rsidRDefault="000C5B2C" w:rsidP="00BF78F8">
      <w:pPr>
        <w:spacing w:after="240"/>
        <w:sectPr w:rsidR="008A3438" w:rsidSect="00C16216">
          <w:pgSz w:w="16838" w:h="11906" w:orient="landscape"/>
          <w:pgMar w:top="1418" w:right="1418" w:bottom="1418" w:left="1418" w:header="709" w:footer="709" w:gutter="0"/>
          <w:cols w:space="708"/>
          <w:docGrid w:linePitch="360"/>
        </w:sectPr>
      </w:pPr>
      <w:r w:rsidRPr="0031178A">
        <w:rPr>
          <w:noProof/>
        </w:rPr>
        <w:pict w14:anchorId="78A155B4">
          <v:shape id="_x0000_i1047" type="#_x0000_t75" style="width:700.3pt;height:286.3pt;visibility:visible;mso-wrap-style:square">
            <v:imagedata r:id="rId30" o:title=""/>
          </v:shape>
        </w:pict>
      </w:r>
    </w:p>
    <w:p w14:paraId="2AB7DA6C" w14:textId="77777777" w:rsidR="008A3438" w:rsidRPr="008B503C" w:rsidRDefault="008A3438" w:rsidP="00D92359">
      <w:pPr>
        <w:pStyle w:val="Podtitul"/>
        <w:rPr>
          <w:sz w:val="24"/>
        </w:rPr>
      </w:pPr>
      <w:r w:rsidRPr="008B503C">
        <w:rPr>
          <w:sz w:val="24"/>
        </w:rPr>
        <w:lastRenderedPageBreak/>
        <w:t>Otázka č. 5: Která z následujících oblastí podle Vás nejvíce určuje míru kvality života ve městě?</w:t>
      </w:r>
    </w:p>
    <w:p w14:paraId="6A431921" w14:textId="77777777" w:rsidR="008A3438" w:rsidRDefault="008A3438" w:rsidP="00B87194"/>
    <w:p w14:paraId="2B27F429" w14:textId="77777777" w:rsidR="008A3438" w:rsidRDefault="008A3438" w:rsidP="00B87194">
      <w:r>
        <w:t xml:space="preserve">V otázce číslo 5 měli respondenti označit a seřadit pět z nabízených oblastí, které dle nich nejvíce určují míru kvality života ve městě. Celkové výsledky, které jsou přiloženy níže, ukazují, že je pro respondenty nejdůležitějších těchto </w:t>
      </w:r>
      <w:r w:rsidRPr="002C0441">
        <w:rPr>
          <w:b/>
        </w:rPr>
        <w:t>pět oblastí</w:t>
      </w:r>
      <w:r>
        <w:t xml:space="preserve"> (v tomto pořadí):</w:t>
      </w:r>
      <w:r>
        <w:rPr>
          <w:rStyle w:val="Znakapoznpodarou"/>
        </w:rPr>
        <w:footnoteReference w:id="7"/>
      </w:r>
      <w:r>
        <w:t xml:space="preserve"> </w:t>
      </w:r>
    </w:p>
    <w:p w14:paraId="36CE9553" w14:textId="77777777" w:rsidR="008A3438" w:rsidRDefault="008A3438" w:rsidP="00B87194"/>
    <w:p w14:paraId="2E434F1F" w14:textId="77777777" w:rsidR="008A3438" w:rsidRDefault="008A3438" w:rsidP="00B87194">
      <w:pPr>
        <w:numPr>
          <w:ilvl w:val="0"/>
          <w:numId w:val="27"/>
        </w:numPr>
        <w:ind w:left="709" w:hanging="283"/>
        <w:rPr>
          <w:b/>
        </w:rPr>
      </w:pPr>
      <w:r w:rsidRPr="002C0441">
        <w:rPr>
          <w:b/>
        </w:rPr>
        <w:t>bezpečnost ve městě</w:t>
      </w:r>
      <w:r>
        <w:rPr>
          <w:b/>
        </w:rPr>
        <w:t>;</w:t>
      </w:r>
      <w:r w:rsidRPr="002C0441">
        <w:rPr>
          <w:b/>
        </w:rPr>
        <w:t xml:space="preserve"> </w:t>
      </w:r>
    </w:p>
    <w:p w14:paraId="673F140D" w14:textId="77777777" w:rsidR="008A3438" w:rsidRPr="000148DC" w:rsidRDefault="008A3438" w:rsidP="00B87194">
      <w:pPr>
        <w:numPr>
          <w:ilvl w:val="0"/>
          <w:numId w:val="27"/>
        </w:numPr>
        <w:ind w:left="709" w:hanging="283"/>
      </w:pPr>
      <w:r w:rsidRPr="002C0441">
        <w:rPr>
          <w:b/>
        </w:rPr>
        <w:t>bydlení</w:t>
      </w:r>
      <w:r>
        <w:rPr>
          <w:b/>
        </w:rPr>
        <w:t>;</w:t>
      </w:r>
      <w:r w:rsidRPr="002C0441">
        <w:rPr>
          <w:b/>
        </w:rPr>
        <w:t xml:space="preserve"> </w:t>
      </w:r>
    </w:p>
    <w:p w14:paraId="79F134F9" w14:textId="77777777" w:rsidR="008A3438" w:rsidRDefault="008A3438" w:rsidP="00B87194">
      <w:pPr>
        <w:numPr>
          <w:ilvl w:val="0"/>
          <w:numId w:val="27"/>
        </w:numPr>
        <w:ind w:left="709" w:hanging="283"/>
        <w:rPr>
          <w:b/>
        </w:rPr>
      </w:pPr>
      <w:r w:rsidRPr="002C0441">
        <w:rPr>
          <w:b/>
        </w:rPr>
        <w:t>dostupnost zdravotních služeb</w:t>
      </w:r>
      <w:r>
        <w:rPr>
          <w:b/>
        </w:rPr>
        <w:t>;</w:t>
      </w:r>
    </w:p>
    <w:p w14:paraId="358A3722" w14:textId="77777777" w:rsidR="008A3438" w:rsidRDefault="008A3438" w:rsidP="00B87194">
      <w:pPr>
        <w:numPr>
          <w:ilvl w:val="0"/>
          <w:numId w:val="27"/>
        </w:numPr>
        <w:ind w:left="709" w:hanging="283"/>
        <w:rPr>
          <w:b/>
        </w:rPr>
      </w:pPr>
      <w:r w:rsidRPr="002C0441">
        <w:rPr>
          <w:b/>
        </w:rPr>
        <w:t>dopravní dostupnost</w:t>
      </w:r>
      <w:r>
        <w:rPr>
          <w:b/>
        </w:rPr>
        <w:t xml:space="preserve"> a dopravní </w:t>
      </w:r>
      <w:r w:rsidRPr="002C0441">
        <w:rPr>
          <w:b/>
        </w:rPr>
        <w:t>obslužnost</w:t>
      </w:r>
      <w:r>
        <w:rPr>
          <w:b/>
        </w:rPr>
        <w:t>;</w:t>
      </w:r>
    </w:p>
    <w:p w14:paraId="1271E4CD" w14:textId="77777777" w:rsidR="008A3438" w:rsidRDefault="008A3438" w:rsidP="00B87194">
      <w:pPr>
        <w:numPr>
          <w:ilvl w:val="0"/>
          <w:numId w:val="27"/>
        </w:numPr>
        <w:ind w:left="709" w:hanging="283"/>
        <w:rPr>
          <w:b/>
        </w:rPr>
      </w:pPr>
      <w:r w:rsidRPr="0083548A">
        <w:rPr>
          <w:b/>
        </w:rPr>
        <w:t>dostupnost pracovních míst</w:t>
      </w:r>
      <w:r w:rsidR="005E01F7">
        <w:rPr>
          <w:b/>
        </w:rPr>
        <w:t>.</w:t>
      </w:r>
    </w:p>
    <w:p w14:paraId="366350F5" w14:textId="77777777" w:rsidR="008A3438" w:rsidRDefault="008A3438" w:rsidP="00B87194">
      <w:pPr>
        <w:rPr>
          <w:b/>
        </w:rPr>
      </w:pPr>
    </w:p>
    <w:p w14:paraId="1B25A198" w14:textId="77777777" w:rsidR="008A3438" w:rsidRDefault="008A3438" w:rsidP="00B87194">
      <w:r>
        <w:t>Dílčí výsledky se u některých kategorií mírně liší, s jedinou výjimkou se však vždy jednalo shodně o těchto pět oblastí, pouze v jiném pořadí. Konkrétně:</w:t>
      </w:r>
    </w:p>
    <w:p w14:paraId="0DB50EDA" w14:textId="77777777" w:rsidR="008A3438" w:rsidRDefault="008A3438" w:rsidP="00B87194"/>
    <w:p w14:paraId="7607715F" w14:textId="77777777" w:rsidR="008A3438" w:rsidRDefault="008A3438" w:rsidP="00661825">
      <w:pPr>
        <w:numPr>
          <w:ilvl w:val="0"/>
          <w:numId w:val="28"/>
        </w:numPr>
        <w:ind w:left="714" w:hanging="357"/>
      </w:pPr>
      <w:r>
        <w:rPr>
          <w:b/>
        </w:rPr>
        <w:t>b</w:t>
      </w:r>
      <w:r w:rsidRPr="000148DC">
        <w:rPr>
          <w:b/>
        </w:rPr>
        <w:t>ezpečnost</w:t>
      </w:r>
      <w:r>
        <w:rPr>
          <w:b/>
        </w:rPr>
        <w:t xml:space="preserve"> ve městě</w:t>
      </w:r>
      <w:r>
        <w:t xml:space="preserve"> je nejdůležitější pro muže i ženy a dále pak pro věkové kategorie 52</w:t>
      </w:r>
      <w:r w:rsidR="005E01F7">
        <w:t>-</w:t>
      </w:r>
      <w:r>
        <w:t xml:space="preserve">64 let a 65 a více let, </w:t>
      </w:r>
      <w:r w:rsidRPr="00CB7685">
        <w:t>pro všechny tři mladší věkové kategorie</w:t>
      </w:r>
      <w:r>
        <w:t xml:space="preserve"> je na druhém místě;</w:t>
      </w:r>
    </w:p>
    <w:p w14:paraId="169541D9" w14:textId="67C9DBE9" w:rsidR="008A3438" w:rsidRDefault="008A3438" w:rsidP="007167E8">
      <w:pPr>
        <w:numPr>
          <w:ilvl w:val="0"/>
          <w:numId w:val="28"/>
        </w:numPr>
        <w:ind w:left="714" w:hanging="357"/>
      </w:pPr>
      <w:r w:rsidRPr="00CB7685">
        <w:rPr>
          <w:b/>
        </w:rPr>
        <w:t>bydlení</w:t>
      </w:r>
      <w:r>
        <w:t xml:space="preserve"> je druhou nejdůležitější oblastí pro muže i ženy. Pro věkové kategorie </w:t>
      </w:r>
      <w:r w:rsidR="007167E8">
        <w:t xml:space="preserve">                   </w:t>
      </w:r>
      <w:r>
        <w:t>15</w:t>
      </w:r>
      <w:r w:rsidR="00A8501E">
        <w:t>-</w:t>
      </w:r>
      <w:r>
        <w:t>26 let, 27</w:t>
      </w:r>
      <w:r w:rsidR="005E01F7">
        <w:t>-</w:t>
      </w:r>
      <w:r>
        <w:t>39 let a 40</w:t>
      </w:r>
      <w:r w:rsidR="005E01F7">
        <w:t>-</w:t>
      </w:r>
      <w:r>
        <w:t>51 let je pak bydlení na prvním místě, což může vyplývat z faktu, že mladší lidé ještě často nemají zajištěné bydlení, a proto je pro ně tento aspekt velmi důležitý. Oproti tomu věková kategorie 65 a více let umístila oblast bydlení až na čtvrté místo, jelikož v tomto věku mají lidé většinou bydlení zajištěné;</w:t>
      </w:r>
    </w:p>
    <w:p w14:paraId="770BF0E1" w14:textId="77777777" w:rsidR="008A3438" w:rsidRDefault="008A3438" w:rsidP="00661825">
      <w:pPr>
        <w:numPr>
          <w:ilvl w:val="0"/>
          <w:numId w:val="28"/>
        </w:numPr>
        <w:ind w:left="714" w:hanging="357"/>
      </w:pPr>
      <w:r>
        <w:rPr>
          <w:b/>
        </w:rPr>
        <w:t>d</w:t>
      </w:r>
      <w:r w:rsidRPr="000148DC">
        <w:rPr>
          <w:b/>
        </w:rPr>
        <w:t>ostupnost a kvalita zdravotních služeb</w:t>
      </w:r>
      <w:r>
        <w:t xml:space="preserve"> je důležitá pro věkovou kategorii 65 a více let, která tuto oblast hodnotí jako druhou nejdůležitější. Pro muže, ženy a respondenty věkových kategorií 40</w:t>
      </w:r>
      <w:r w:rsidR="005E01F7">
        <w:t>-</w:t>
      </w:r>
      <w:r>
        <w:t>51 let a 52</w:t>
      </w:r>
      <w:r w:rsidR="005E01F7">
        <w:t>-</w:t>
      </w:r>
      <w:r>
        <w:t xml:space="preserve">64 let je tato oblast třetí nejdůležitější, stejně jako v celkovém hodnocení bez ohledu na pohlaví či věk;  </w:t>
      </w:r>
    </w:p>
    <w:p w14:paraId="2024D9C8" w14:textId="77777777" w:rsidR="008A3438" w:rsidRDefault="008A3438" w:rsidP="00661825">
      <w:pPr>
        <w:numPr>
          <w:ilvl w:val="0"/>
          <w:numId w:val="28"/>
        </w:numPr>
        <w:ind w:left="714" w:hanging="357"/>
      </w:pPr>
      <w:r w:rsidRPr="002C0441">
        <w:rPr>
          <w:b/>
        </w:rPr>
        <w:t>dopravní dostupnost</w:t>
      </w:r>
      <w:r>
        <w:rPr>
          <w:b/>
        </w:rPr>
        <w:t xml:space="preserve"> a dopravní </w:t>
      </w:r>
      <w:r w:rsidRPr="002C0441">
        <w:rPr>
          <w:b/>
        </w:rPr>
        <w:t>obslužnost</w:t>
      </w:r>
      <w:r>
        <w:t xml:space="preserve"> je opět nejdůležitější pro věkovou kategorii 65 a více let, která tuto oblast hodnotí jako třetí nejdůležitější. Na čtvrté místo pak umístili tuto oblast ženy a věková kategorie respondentů 27-39 let. Páté místo pak dopravní dostupnosti a dopravní obslužnosti přiřadili muži a ostatní zbývající věkové kategorie respondentů 15</w:t>
      </w:r>
      <w:r w:rsidR="005E01F7">
        <w:t>-</w:t>
      </w:r>
      <w:r>
        <w:t>26 let, 40</w:t>
      </w:r>
      <w:r w:rsidR="005E01F7">
        <w:t>-</w:t>
      </w:r>
      <w:r>
        <w:t>51 let a 52</w:t>
      </w:r>
      <w:r w:rsidR="005E01F7">
        <w:t>-</w:t>
      </w:r>
      <w:r>
        <w:t xml:space="preserve">64 let; </w:t>
      </w:r>
    </w:p>
    <w:p w14:paraId="40C392D1" w14:textId="77777777" w:rsidR="008A3438" w:rsidRDefault="008A3438" w:rsidP="00661825">
      <w:pPr>
        <w:numPr>
          <w:ilvl w:val="0"/>
          <w:numId w:val="28"/>
        </w:numPr>
        <w:ind w:left="714" w:hanging="357"/>
      </w:pPr>
      <w:r w:rsidRPr="0083548A">
        <w:rPr>
          <w:b/>
        </w:rPr>
        <w:t>dostupnost pracovních míst</w:t>
      </w:r>
      <w:r>
        <w:rPr>
          <w:b/>
        </w:rPr>
        <w:t xml:space="preserve"> </w:t>
      </w:r>
      <w:r>
        <w:t>je třetí nedůležitější oblastí pro věkové kategorie respondentů 15-26 let a 27-39 let. Čtvrté místo k této oblasti přiřadili muži a věkové kategorie respondentů 40-51 let a 52-64 let, u žen pak obsadila páté místo. Tato oblast se možná logicky nedostala do 5 top oblastí u věkové kategorie 65 a více let, jelikož jde o osoby v důchodovém věku;</w:t>
      </w:r>
    </w:p>
    <w:p w14:paraId="29E42881" w14:textId="77777777" w:rsidR="008A3438" w:rsidRDefault="008A3438" w:rsidP="00661825">
      <w:pPr>
        <w:numPr>
          <w:ilvl w:val="0"/>
          <w:numId w:val="28"/>
        </w:numPr>
        <w:ind w:left="714" w:hanging="357"/>
      </w:pPr>
      <w:r w:rsidRPr="000313A9">
        <w:t>dostupnost obchodů a služeb se sice nedostala v rámci celkového hodn</w:t>
      </w:r>
      <w:r>
        <w:t>o</w:t>
      </w:r>
      <w:r w:rsidRPr="000313A9">
        <w:t>cení do top 5</w:t>
      </w:r>
      <w:r>
        <w:t> </w:t>
      </w:r>
      <w:r w:rsidRPr="000313A9">
        <w:t>oblastí, avšak pro věkov</w:t>
      </w:r>
      <w:r>
        <w:t>ou k</w:t>
      </w:r>
      <w:r w:rsidRPr="000313A9">
        <w:t>ategori</w:t>
      </w:r>
      <w:r>
        <w:t>i</w:t>
      </w:r>
      <w:r w:rsidRPr="000313A9">
        <w:t xml:space="preserve"> 65 a více let</w:t>
      </w:r>
      <w:r>
        <w:t xml:space="preserve"> je pátou nejdůležitější.</w:t>
      </w:r>
    </w:p>
    <w:p w14:paraId="30F2A8C4" w14:textId="77777777" w:rsidR="008A3438" w:rsidRDefault="008A3438" w:rsidP="00B87194">
      <w:pPr>
        <w:jc w:val="left"/>
      </w:pPr>
    </w:p>
    <w:p w14:paraId="6841411D" w14:textId="77777777" w:rsidR="008A3438" w:rsidRDefault="008A3438" w:rsidP="00B87194">
      <w:r>
        <w:t xml:space="preserve">Mezi oblasti, které pro život ve městě nejsou dle respondentů až tak důležité, patří: </w:t>
      </w:r>
    </w:p>
    <w:p w14:paraId="2A6BF48A" w14:textId="77777777" w:rsidR="008A3438" w:rsidRDefault="008A3438" w:rsidP="00B87194">
      <w:pPr>
        <w:numPr>
          <w:ilvl w:val="0"/>
          <w:numId w:val="29"/>
        </w:numPr>
        <w:ind w:left="714" w:hanging="357"/>
      </w:pPr>
      <w:r>
        <w:t xml:space="preserve">turismus a rekreace; </w:t>
      </w:r>
    </w:p>
    <w:p w14:paraId="0A912768" w14:textId="77777777" w:rsidR="008A3438" w:rsidRDefault="008A3438" w:rsidP="00B87194">
      <w:pPr>
        <w:numPr>
          <w:ilvl w:val="0"/>
          <w:numId w:val="29"/>
        </w:numPr>
        <w:ind w:left="714" w:hanging="357"/>
      </w:pPr>
      <w:r>
        <w:t>sportovní vyžití;</w:t>
      </w:r>
    </w:p>
    <w:p w14:paraId="7DA16904" w14:textId="77777777" w:rsidR="008A3438" w:rsidRDefault="008A3438" w:rsidP="00B87194">
      <w:pPr>
        <w:numPr>
          <w:ilvl w:val="0"/>
          <w:numId w:val="29"/>
        </w:numPr>
        <w:ind w:left="714" w:hanging="357"/>
      </w:pPr>
      <w:r>
        <w:t xml:space="preserve">stav silnic a chodníků. </w:t>
      </w:r>
    </w:p>
    <w:p w14:paraId="3446AD0C" w14:textId="77777777" w:rsidR="008A3438" w:rsidRDefault="008A3438" w:rsidP="00B87194"/>
    <w:p w14:paraId="16698319" w14:textId="77777777" w:rsidR="008A3438" w:rsidRDefault="008A3438" w:rsidP="00B87194"/>
    <w:p w14:paraId="68D71279" w14:textId="77777777" w:rsidR="008A3438" w:rsidRDefault="008A3438" w:rsidP="00B87194"/>
    <w:p w14:paraId="1825DA25" w14:textId="77777777" w:rsidR="008A3438" w:rsidRDefault="008A3438" w:rsidP="00B87194">
      <w:r>
        <w:lastRenderedPageBreak/>
        <w:t>I zde se dílčí hodnocení mírně lišila, kupříkladu:</w:t>
      </w:r>
    </w:p>
    <w:p w14:paraId="7F2E6B85" w14:textId="77777777" w:rsidR="008A3438" w:rsidRDefault="008A3438" w:rsidP="00661825">
      <w:pPr>
        <w:numPr>
          <w:ilvl w:val="0"/>
          <w:numId w:val="30"/>
        </w:numPr>
        <w:ind w:left="782" w:hanging="357"/>
      </w:pPr>
      <w:r>
        <w:t>pro muže a respondenty ve věku 27</w:t>
      </w:r>
      <w:r w:rsidR="005E01F7">
        <w:t>-</w:t>
      </w:r>
      <w:r>
        <w:t xml:space="preserve">39 let zde skončila v „top 3“ nejméně určujících oblastí pro kvalitu života dostupnost sociálních služeb; </w:t>
      </w:r>
    </w:p>
    <w:p w14:paraId="32DFC25B" w14:textId="77777777" w:rsidR="008A3438" w:rsidRDefault="008A3438" w:rsidP="00661825">
      <w:pPr>
        <w:numPr>
          <w:ilvl w:val="0"/>
          <w:numId w:val="30"/>
        </w:numPr>
        <w:ind w:left="782" w:hanging="357"/>
      </w:pPr>
      <w:r>
        <w:t>pro věkovou kategorii 15</w:t>
      </w:r>
      <w:r w:rsidR="005E01F7">
        <w:t>-</w:t>
      </w:r>
      <w:r>
        <w:t>26 let zase dostupnost mateřských a základních škol;</w:t>
      </w:r>
    </w:p>
    <w:p w14:paraId="4D2FEC68" w14:textId="77777777" w:rsidR="008A3438" w:rsidRDefault="008A3438" w:rsidP="00661825">
      <w:pPr>
        <w:numPr>
          <w:ilvl w:val="0"/>
          <w:numId w:val="30"/>
        </w:numPr>
        <w:ind w:left="782" w:hanging="357"/>
      </w:pPr>
      <w:r>
        <w:t>zajímavá je také skutečnost, že respondenti ve věku 40</w:t>
      </w:r>
      <w:r w:rsidR="005E01F7">
        <w:t>-</w:t>
      </w:r>
      <w:r>
        <w:t>51 považují za druhou nejméně důležitou oblast dostupnost obchodů a služeb.</w:t>
      </w:r>
    </w:p>
    <w:p w14:paraId="428D3955" w14:textId="77777777" w:rsidR="008A3438" w:rsidRPr="00A51F09" w:rsidRDefault="008A3438" w:rsidP="00661825">
      <w:pPr>
        <w:ind w:left="782"/>
        <w:jc w:val="left"/>
      </w:pPr>
    </w:p>
    <w:p w14:paraId="3EDD4CC4" w14:textId="1250EA7A" w:rsidR="008A3438" w:rsidRPr="00A51F09" w:rsidRDefault="001D01EB" w:rsidP="001D01EB">
      <w:pPr>
        <w:pStyle w:val="Titulek"/>
        <w:rPr>
          <w:color w:val="auto"/>
          <w:sz w:val="24"/>
          <w:szCs w:val="24"/>
        </w:rPr>
      </w:pPr>
      <w:bookmarkStart w:id="22" w:name="_Toc54263159"/>
      <w:r w:rsidRPr="001D01EB">
        <w:rPr>
          <w:color w:val="auto"/>
          <w:sz w:val="24"/>
          <w:szCs w:val="24"/>
        </w:rPr>
        <w:t xml:space="preserve">Obrázek </w:t>
      </w:r>
      <w:r w:rsidRPr="001D01EB">
        <w:rPr>
          <w:color w:val="auto"/>
          <w:sz w:val="24"/>
          <w:szCs w:val="24"/>
        </w:rPr>
        <w:fldChar w:fldCharType="begin"/>
      </w:r>
      <w:r w:rsidRPr="001D01EB">
        <w:rPr>
          <w:color w:val="auto"/>
          <w:sz w:val="24"/>
          <w:szCs w:val="24"/>
        </w:rPr>
        <w:instrText xml:space="preserve"> SEQ Obrázek \* ARABIC </w:instrText>
      </w:r>
      <w:r w:rsidRPr="001D01EB">
        <w:rPr>
          <w:color w:val="auto"/>
          <w:sz w:val="24"/>
          <w:szCs w:val="24"/>
        </w:rPr>
        <w:fldChar w:fldCharType="separate"/>
      </w:r>
      <w:r w:rsidR="007167E8">
        <w:rPr>
          <w:noProof/>
          <w:color w:val="auto"/>
          <w:sz w:val="24"/>
          <w:szCs w:val="24"/>
        </w:rPr>
        <w:t>12</w:t>
      </w:r>
      <w:r w:rsidRPr="001D01EB">
        <w:rPr>
          <w:color w:val="auto"/>
          <w:sz w:val="24"/>
          <w:szCs w:val="24"/>
        </w:rPr>
        <w:fldChar w:fldCharType="end"/>
      </w:r>
      <w:r w:rsidR="008A3438" w:rsidRPr="00A51F09">
        <w:rPr>
          <w:color w:val="auto"/>
          <w:sz w:val="24"/>
          <w:szCs w:val="24"/>
        </w:rPr>
        <w:t>: Oblasti nejvíce určující míru kvality života ve městě</w:t>
      </w:r>
      <w:bookmarkEnd w:id="22"/>
    </w:p>
    <w:p w14:paraId="4AD6E1B4" w14:textId="29D2BC27" w:rsidR="008A3438" w:rsidRDefault="00311C89" w:rsidP="00B87194">
      <w:r w:rsidRPr="0031178A">
        <w:rPr>
          <w:noProof/>
        </w:rPr>
        <w:pict w14:anchorId="63DCD48B">
          <v:shape id="Obrázek 9" o:spid="_x0000_i1037" type="#_x0000_t75" style="width:453.45pt;height:240.85pt;visibility:visible;mso-wrap-style:square">
            <v:imagedata r:id="rId31" o:title=""/>
          </v:shape>
        </w:pict>
      </w:r>
    </w:p>
    <w:p w14:paraId="309DA2D0" w14:textId="77777777" w:rsidR="008A3438" w:rsidRDefault="008A3438" w:rsidP="00B87194"/>
    <w:p w14:paraId="2A7BD909" w14:textId="77777777" w:rsidR="008A3438" w:rsidRDefault="008A3438" w:rsidP="00B87194">
      <w:r>
        <w:t>Následující tabulka přehledně uvádí, jak odpovídali respondenti jednotlivých skupin (rozdělení dle pohlaví a věku).</w:t>
      </w:r>
    </w:p>
    <w:p w14:paraId="6C41EF15" w14:textId="77777777" w:rsidR="008A3438" w:rsidRDefault="008A3438" w:rsidP="00B87194"/>
    <w:p w14:paraId="387DD70A" w14:textId="77777777" w:rsidR="008A3438" w:rsidRPr="00A54004" w:rsidRDefault="008A3438" w:rsidP="00A54004">
      <w:pPr>
        <w:pStyle w:val="Titulek"/>
        <w:keepNext/>
        <w:rPr>
          <w:color w:val="auto"/>
          <w:sz w:val="24"/>
          <w:szCs w:val="24"/>
        </w:rPr>
      </w:pPr>
      <w:bookmarkStart w:id="23" w:name="_Toc54261719"/>
      <w:r w:rsidRPr="00A54004">
        <w:rPr>
          <w:color w:val="auto"/>
          <w:sz w:val="24"/>
          <w:szCs w:val="24"/>
        </w:rPr>
        <w:t xml:space="preserve">Tabulka </w:t>
      </w:r>
      <w:r w:rsidRPr="00A54004">
        <w:rPr>
          <w:color w:val="auto"/>
          <w:sz w:val="24"/>
          <w:szCs w:val="24"/>
        </w:rPr>
        <w:fldChar w:fldCharType="begin"/>
      </w:r>
      <w:r w:rsidRPr="00A54004">
        <w:rPr>
          <w:color w:val="auto"/>
          <w:sz w:val="24"/>
          <w:szCs w:val="24"/>
        </w:rPr>
        <w:instrText xml:space="preserve"> SEQ Tabulka \* ARABIC </w:instrText>
      </w:r>
      <w:r w:rsidRPr="00A54004">
        <w:rPr>
          <w:color w:val="auto"/>
          <w:sz w:val="24"/>
          <w:szCs w:val="24"/>
        </w:rPr>
        <w:fldChar w:fldCharType="separate"/>
      </w:r>
      <w:r w:rsidR="007167E8">
        <w:rPr>
          <w:noProof/>
          <w:color w:val="auto"/>
          <w:sz w:val="24"/>
          <w:szCs w:val="24"/>
        </w:rPr>
        <w:t>1</w:t>
      </w:r>
      <w:r w:rsidRPr="00A54004">
        <w:rPr>
          <w:color w:val="auto"/>
          <w:sz w:val="24"/>
          <w:szCs w:val="24"/>
        </w:rPr>
        <w:fldChar w:fldCharType="end"/>
      </w:r>
      <w:r w:rsidRPr="00A54004">
        <w:rPr>
          <w:color w:val="auto"/>
          <w:sz w:val="24"/>
          <w:szCs w:val="24"/>
        </w:rPr>
        <w:t>: Oblasti určující míru kvality života ve městě (dílčí výsledky</w:t>
      </w:r>
      <w:r>
        <w:rPr>
          <w:color w:val="auto"/>
          <w:sz w:val="24"/>
          <w:szCs w:val="24"/>
        </w:rPr>
        <w:t xml:space="preserve"> dle pohlaví a věku</w:t>
      </w:r>
      <w:r w:rsidRPr="00A54004">
        <w:rPr>
          <w:color w:val="auto"/>
          <w:sz w:val="24"/>
          <w:szCs w:val="24"/>
        </w:rPr>
        <w:t>)</w:t>
      </w:r>
      <w:bookmarkEnd w:id="2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87"/>
        <w:gridCol w:w="1230"/>
        <w:gridCol w:w="1229"/>
        <w:gridCol w:w="1168"/>
        <w:gridCol w:w="1168"/>
        <w:gridCol w:w="1168"/>
        <w:gridCol w:w="1168"/>
        <w:gridCol w:w="1168"/>
      </w:tblGrid>
      <w:tr w:rsidR="008A3438" w:rsidRPr="00566AF2" w14:paraId="0D82BB6F" w14:textId="77777777" w:rsidTr="005B2283">
        <w:trPr>
          <w:trHeight w:val="538"/>
        </w:trPr>
        <w:tc>
          <w:tcPr>
            <w:tcW w:w="531" w:type="pct"/>
            <w:vAlign w:val="center"/>
          </w:tcPr>
          <w:p w14:paraId="4EAF6F60" w14:textId="77777777" w:rsidR="008A3438" w:rsidRDefault="008A3438" w:rsidP="00BE32D6">
            <w:pPr>
              <w:jc w:val="center"/>
              <w:rPr>
                <w:sz w:val="18"/>
                <w:szCs w:val="18"/>
              </w:rPr>
            </w:pPr>
            <w:r>
              <w:rPr>
                <w:sz w:val="18"/>
                <w:szCs w:val="18"/>
              </w:rPr>
              <w:t>Pořadí/</w:t>
            </w:r>
          </w:p>
          <w:p w14:paraId="3B50A06C" w14:textId="77777777" w:rsidR="008A3438" w:rsidRPr="005B2283" w:rsidRDefault="008A3438" w:rsidP="00BE32D6">
            <w:pPr>
              <w:jc w:val="center"/>
              <w:rPr>
                <w:sz w:val="19"/>
                <w:szCs w:val="19"/>
              </w:rPr>
            </w:pPr>
            <w:r>
              <w:rPr>
                <w:sz w:val="18"/>
                <w:szCs w:val="18"/>
              </w:rPr>
              <w:t>bydliště</w:t>
            </w:r>
          </w:p>
        </w:tc>
        <w:tc>
          <w:tcPr>
            <w:tcW w:w="662" w:type="pct"/>
            <w:tcBorders>
              <w:right w:val="single" w:sz="4" w:space="0" w:color="auto"/>
            </w:tcBorders>
            <w:vAlign w:val="center"/>
          </w:tcPr>
          <w:p w14:paraId="1F273451" w14:textId="77777777" w:rsidR="008A3438" w:rsidRPr="005B2283" w:rsidRDefault="008A3438" w:rsidP="005B2283">
            <w:pPr>
              <w:jc w:val="center"/>
              <w:rPr>
                <w:b/>
                <w:sz w:val="19"/>
                <w:szCs w:val="19"/>
              </w:rPr>
            </w:pPr>
            <w:r w:rsidRPr="005B2283">
              <w:rPr>
                <w:b/>
                <w:sz w:val="19"/>
                <w:szCs w:val="19"/>
              </w:rPr>
              <w:t>muži</w:t>
            </w:r>
          </w:p>
        </w:tc>
        <w:tc>
          <w:tcPr>
            <w:tcW w:w="662" w:type="pct"/>
            <w:tcBorders>
              <w:top w:val="single" w:sz="4" w:space="0" w:color="auto"/>
              <w:left w:val="single" w:sz="4" w:space="0" w:color="auto"/>
              <w:bottom w:val="single" w:sz="4" w:space="0" w:color="auto"/>
              <w:right w:val="single" w:sz="12" w:space="0" w:color="auto"/>
            </w:tcBorders>
            <w:vAlign w:val="center"/>
          </w:tcPr>
          <w:p w14:paraId="3E0EBC2D" w14:textId="77777777" w:rsidR="008A3438" w:rsidRPr="005B2283" w:rsidRDefault="008A3438" w:rsidP="005B2283">
            <w:pPr>
              <w:jc w:val="center"/>
              <w:rPr>
                <w:b/>
                <w:sz w:val="19"/>
                <w:szCs w:val="19"/>
              </w:rPr>
            </w:pPr>
            <w:r w:rsidRPr="005B2283">
              <w:rPr>
                <w:b/>
                <w:sz w:val="19"/>
                <w:szCs w:val="19"/>
              </w:rPr>
              <w:t>ženy</w:t>
            </w:r>
          </w:p>
        </w:tc>
        <w:tc>
          <w:tcPr>
            <w:tcW w:w="629" w:type="pct"/>
            <w:tcBorders>
              <w:left w:val="single" w:sz="12" w:space="0" w:color="auto"/>
            </w:tcBorders>
            <w:vAlign w:val="center"/>
          </w:tcPr>
          <w:p w14:paraId="5655DF64" w14:textId="77777777" w:rsidR="008A3438" w:rsidRPr="005B2283" w:rsidRDefault="008A3438" w:rsidP="005E01F7">
            <w:pPr>
              <w:jc w:val="center"/>
              <w:rPr>
                <w:b/>
                <w:sz w:val="19"/>
                <w:szCs w:val="19"/>
              </w:rPr>
            </w:pPr>
            <w:r w:rsidRPr="005B2283">
              <w:rPr>
                <w:b/>
                <w:sz w:val="19"/>
                <w:szCs w:val="19"/>
              </w:rPr>
              <w:t>15</w:t>
            </w:r>
            <w:r w:rsidR="005E01F7">
              <w:rPr>
                <w:b/>
                <w:sz w:val="19"/>
                <w:szCs w:val="19"/>
              </w:rPr>
              <w:t>-</w:t>
            </w:r>
            <w:r w:rsidRPr="005B2283">
              <w:rPr>
                <w:b/>
                <w:sz w:val="19"/>
                <w:szCs w:val="19"/>
              </w:rPr>
              <w:t>26 let</w:t>
            </w:r>
          </w:p>
        </w:tc>
        <w:tc>
          <w:tcPr>
            <w:tcW w:w="629" w:type="pct"/>
            <w:vAlign w:val="center"/>
          </w:tcPr>
          <w:p w14:paraId="3767DF63" w14:textId="77777777" w:rsidR="008A3438" w:rsidRPr="005B2283" w:rsidRDefault="008A3438" w:rsidP="005E01F7">
            <w:pPr>
              <w:jc w:val="center"/>
              <w:rPr>
                <w:b/>
                <w:sz w:val="19"/>
                <w:szCs w:val="19"/>
              </w:rPr>
            </w:pPr>
            <w:r w:rsidRPr="005B2283">
              <w:rPr>
                <w:b/>
                <w:sz w:val="19"/>
                <w:szCs w:val="19"/>
              </w:rPr>
              <w:t>27</w:t>
            </w:r>
            <w:r w:rsidR="005E01F7">
              <w:rPr>
                <w:b/>
                <w:sz w:val="19"/>
                <w:szCs w:val="19"/>
              </w:rPr>
              <w:t>-</w:t>
            </w:r>
            <w:r w:rsidRPr="005B2283">
              <w:rPr>
                <w:b/>
                <w:sz w:val="19"/>
                <w:szCs w:val="19"/>
              </w:rPr>
              <w:t>39 let</w:t>
            </w:r>
          </w:p>
        </w:tc>
        <w:tc>
          <w:tcPr>
            <w:tcW w:w="629" w:type="pct"/>
            <w:vAlign w:val="center"/>
          </w:tcPr>
          <w:p w14:paraId="26F1AD90" w14:textId="77777777" w:rsidR="008A3438" w:rsidRPr="005B2283" w:rsidRDefault="008A3438" w:rsidP="005E01F7">
            <w:pPr>
              <w:jc w:val="center"/>
              <w:rPr>
                <w:b/>
                <w:sz w:val="19"/>
                <w:szCs w:val="19"/>
              </w:rPr>
            </w:pPr>
            <w:r w:rsidRPr="005B2283">
              <w:rPr>
                <w:b/>
                <w:sz w:val="19"/>
                <w:szCs w:val="19"/>
              </w:rPr>
              <w:t>40</w:t>
            </w:r>
            <w:r w:rsidR="005E01F7">
              <w:rPr>
                <w:b/>
                <w:sz w:val="19"/>
                <w:szCs w:val="19"/>
              </w:rPr>
              <w:t>-</w:t>
            </w:r>
            <w:r w:rsidRPr="005B2283">
              <w:rPr>
                <w:b/>
                <w:sz w:val="19"/>
                <w:szCs w:val="19"/>
              </w:rPr>
              <w:t>51 let</w:t>
            </w:r>
          </w:p>
        </w:tc>
        <w:tc>
          <w:tcPr>
            <w:tcW w:w="629" w:type="pct"/>
            <w:vAlign w:val="center"/>
          </w:tcPr>
          <w:p w14:paraId="209C2390" w14:textId="77777777" w:rsidR="008A3438" w:rsidRPr="005B2283" w:rsidRDefault="008A3438" w:rsidP="005E01F7">
            <w:pPr>
              <w:jc w:val="center"/>
              <w:rPr>
                <w:b/>
                <w:sz w:val="19"/>
                <w:szCs w:val="19"/>
              </w:rPr>
            </w:pPr>
            <w:r w:rsidRPr="005B2283">
              <w:rPr>
                <w:b/>
                <w:sz w:val="19"/>
                <w:szCs w:val="19"/>
              </w:rPr>
              <w:t>52</w:t>
            </w:r>
            <w:r w:rsidR="005E01F7">
              <w:rPr>
                <w:b/>
                <w:sz w:val="19"/>
                <w:szCs w:val="19"/>
              </w:rPr>
              <w:t>-</w:t>
            </w:r>
            <w:r w:rsidRPr="005B2283">
              <w:rPr>
                <w:b/>
                <w:sz w:val="19"/>
                <w:szCs w:val="19"/>
              </w:rPr>
              <w:t>64 let</w:t>
            </w:r>
          </w:p>
        </w:tc>
        <w:tc>
          <w:tcPr>
            <w:tcW w:w="629" w:type="pct"/>
            <w:vAlign w:val="center"/>
          </w:tcPr>
          <w:p w14:paraId="210D1246" w14:textId="77777777" w:rsidR="008A3438" w:rsidRPr="005B2283" w:rsidRDefault="008A3438" w:rsidP="005B2283">
            <w:pPr>
              <w:jc w:val="center"/>
              <w:rPr>
                <w:b/>
                <w:sz w:val="19"/>
                <w:szCs w:val="19"/>
              </w:rPr>
            </w:pPr>
            <w:r w:rsidRPr="005B2283">
              <w:rPr>
                <w:b/>
                <w:sz w:val="19"/>
                <w:szCs w:val="19"/>
              </w:rPr>
              <w:t>65+ let</w:t>
            </w:r>
          </w:p>
        </w:tc>
      </w:tr>
      <w:tr w:rsidR="008A3438" w:rsidRPr="00566AF2" w14:paraId="6F665B68" w14:textId="77777777" w:rsidTr="005B2283">
        <w:trPr>
          <w:trHeight w:val="680"/>
        </w:trPr>
        <w:tc>
          <w:tcPr>
            <w:tcW w:w="531" w:type="pct"/>
            <w:shd w:val="clear" w:color="auto" w:fill="F2F2F2"/>
            <w:vAlign w:val="center"/>
          </w:tcPr>
          <w:p w14:paraId="6B5D470C" w14:textId="77777777" w:rsidR="008A3438" w:rsidRPr="005B2283" w:rsidRDefault="008A3438" w:rsidP="005B2283">
            <w:pPr>
              <w:jc w:val="center"/>
              <w:rPr>
                <w:b/>
                <w:sz w:val="19"/>
                <w:szCs w:val="19"/>
              </w:rPr>
            </w:pPr>
            <w:r w:rsidRPr="005B2283">
              <w:rPr>
                <w:b/>
                <w:sz w:val="19"/>
                <w:szCs w:val="19"/>
              </w:rPr>
              <w:t>1. místo</w:t>
            </w:r>
          </w:p>
        </w:tc>
        <w:tc>
          <w:tcPr>
            <w:tcW w:w="662" w:type="pct"/>
            <w:tcBorders>
              <w:right w:val="single" w:sz="4" w:space="0" w:color="auto"/>
            </w:tcBorders>
            <w:vAlign w:val="center"/>
          </w:tcPr>
          <w:p w14:paraId="747B7A43" w14:textId="77777777" w:rsidR="008A3438" w:rsidRPr="005B2283" w:rsidRDefault="008A3438" w:rsidP="005B2283">
            <w:pPr>
              <w:jc w:val="center"/>
              <w:rPr>
                <w:color w:val="F41E1F"/>
                <w:sz w:val="19"/>
                <w:szCs w:val="19"/>
              </w:rPr>
            </w:pPr>
            <w:r w:rsidRPr="005B2283">
              <w:rPr>
                <w:color w:val="F41E1F"/>
                <w:sz w:val="19"/>
                <w:szCs w:val="19"/>
              </w:rPr>
              <w:t>Bezpečnost ve městě</w:t>
            </w:r>
          </w:p>
        </w:tc>
        <w:tc>
          <w:tcPr>
            <w:tcW w:w="662" w:type="pct"/>
            <w:tcBorders>
              <w:top w:val="single" w:sz="4" w:space="0" w:color="auto"/>
              <w:left w:val="single" w:sz="4" w:space="0" w:color="auto"/>
              <w:bottom w:val="single" w:sz="4" w:space="0" w:color="auto"/>
              <w:right w:val="single" w:sz="12" w:space="0" w:color="auto"/>
            </w:tcBorders>
            <w:vAlign w:val="center"/>
          </w:tcPr>
          <w:p w14:paraId="400E538D" w14:textId="77777777" w:rsidR="008A3438" w:rsidRPr="005B2283" w:rsidRDefault="008A3438" w:rsidP="005B2283">
            <w:pPr>
              <w:jc w:val="center"/>
              <w:rPr>
                <w:color w:val="F41E1F"/>
                <w:sz w:val="19"/>
                <w:szCs w:val="19"/>
              </w:rPr>
            </w:pPr>
            <w:r w:rsidRPr="005B2283">
              <w:rPr>
                <w:color w:val="F41E1F"/>
                <w:sz w:val="19"/>
                <w:szCs w:val="19"/>
              </w:rPr>
              <w:t>Bezpečnost ve městě</w:t>
            </w:r>
          </w:p>
        </w:tc>
        <w:tc>
          <w:tcPr>
            <w:tcW w:w="629" w:type="pct"/>
            <w:tcBorders>
              <w:left w:val="single" w:sz="12" w:space="0" w:color="auto"/>
            </w:tcBorders>
            <w:vAlign w:val="center"/>
          </w:tcPr>
          <w:p w14:paraId="00A821C4" w14:textId="77777777" w:rsidR="008A3438" w:rsidRPr="005B2283" w:rsidRDefault="008A3438" w:rsidP="005B2283">
            <w:pPr>
              <w:jc w:val="center"/>
              <w:rPr>
                <w:color w:val="63BE7B"/>
                <w:sz w:val="19"/>
                <w:szCs w:val="19"/>
              </w:rPr>
            </w:pPr>
            <w:r w:rsidRPr="005B2283">
              <w:rPr>
                <w:color w:val="63BE7B"/>
                <w:sz w:val="19"/>
                <w:szCs w:val="19"/>
              </w:rPr>
              <w:t>Bydlení</w:t>
            </w:r>
          </w:p>
        </w:tc>
        <w:tc>
          <w:tcPr>
            <w:tcW w:w="629" w:type="pct"/>
            <w:vAlign w:val="center"/>
          </w:tcPr>
          <w:p w14:paraId="4D241200" w14:textId="77777777" w:rsidR="008A3438" w:rsidRPr="005B2283" w:rsidRDefault="008A3438" w:rsidP="005B2283">
            <w:pPr>
              <w:jc w:val="center"/>
              <w:rPr>
                <w:color w:val="63BE7B"/>
                <w:sz w:val="19"/>
                <w:szCs w:val="19"/>
              </w:rPr>
            </w:pPr>
            <w:r w:rsidRPr="005B2283">
              <w:rPr>
                <w:color w:val="63BE7B"/>
                <w:sz w:val="19"/>
                <w:szCs w:val="19"/>
              </w:rPr>
              <w:t>Bydlení</w:t>
            </w:r>
          </w:p>
        </w:tc>
        <w:tc>
          <w:tcPr>
            <w:tcW w:w="629" w:type="pct"/>
            <w:vAlign w:val="center"/>
          </w:tcPr>
          <w:p w14:paraId="7BD373DF" w14:textId="77777777" w:rsidR="008A3438" w:rsidRPr="005B2283" w:rsidRDefault="008A3438" w:rsidP="005B2283">
            <w:pPr>
              <w:jc w:val="center"/>
              <w:rPr>
                <w:color w:val="63BE7B"/>
                <w:sz w:val="19"/>
                <w:szCs w:val="19"/>
              </w:rPr>
            </w:pPr>
            <w:r w:rsidRPr="005B2283">
              <w:rPr>
                <w:color w:val="63BE7B"/>
                <w:sz w:val="19"/>
                <w:szCs w:val="19"/>
              </w:rPr>
              <w:t>Bydlení</w:t>
            </w:r>
          </w:p>
        </w:tc>
        <w:tc>
          <w:tcPr>
            <w:tcW w:w="629" w:type="pct"/>
            <w:vAlign w:val="center"/>
          </w:tcPr>
          <w:p w14:paraId="7A113090" w14:textId="77777777" w:rsidR="008A3438" w:rsidRPr="005B2283" w:rsidRDefault="008A3438" w:rsidP="005B2283">
            <w:pPr>
              <w:jc w:val="center"/>
              <w:rPr>
                <w:color w:val="F41E1F"/>
                <w:sz w:val="19"/>
                <w:szCs w:val="19"/>
              </w:rPr>
            </w:pPr>
            <w:r w:rsidRPr="005B2283">
              <w:rPr>
                <w:color w:val="F41E1F"/>
                <w:sz w:val="19"/>
                <w:szCs w:val="19"/>
              </w:rPr>
              <w:t>Bezpečnost ve městě</w:t>
            </w:r>
          </w:p>
        </w:tc>
        <w:tc>
          <w:tcPr>
            <w:tcW w:w="629" w:type="pct"/>
            <w:vAlign w:val="center"/>
          </w:tcPr>
          <w:p w14:paraId="0080FC94" w14:textId="77777777" w:rsidR="008A3438" w:rsidRPr="005B2283" w:rsidRDefault="008A3438" w:rsidP="005B2283">
            <w:pPr>
              <w:jc w:val="center"/>
              <w:rPr>
                <w:color w:val="F41E1F"/>
                <w:sz w:val="19"/>
                <w:szCs w:val="19"/>
              </w:rPr>
            </w:pPr>
            <w:r w:rsidRPr="005B2283">
              <w:rPr>
                <w:color w:val="F41E1F"/>
                <w:sz w:val="19"/>
                <w:szCs w:val="19"/>
              </w:rPr>
              <w:t>Bezpečnost ve městě</w:t>
            </w:r>
          </w:p>
        </w:tc>
      </w:tr>
      <w:tr w:rsidR="008A3438" w:rsidRPr="00566AF2" w14:paraId="29E22033" w14:textId="77777777" w:rsidTr="005B2283">
        <w:trPr>
          <w:trHeight w:val="680"/>
        </w:trPr>
        <w:tc>
          <w:tcPr>
            <w:tcW w:w="531" w:type="pct"/>
            <w:shd w:val="clear" w:color="auto" w:fill="F2F2F2"/>
            <w:vAlign w:val="center"/>
          </w:tcPr>
          <w:p w14:paraId="44CD93FA" w14:textId="77777777" w:rsidR="008A3438" w:rsidRPr="005B2283" w:rsidRDefault="008A3438" w:rsidP="005B2283">
            <w:pPr>
              <w:jc w:val="center"/>
              <w:rPr>
                <w:b/>
                <w:sz w:val="19"/>
                <w:szCs w:val="19"/>
              </w:rPr>
            </w:pPr>
            <w:r w:rsidRPr="005B2283">
              <w:rPr>
                <w:b/>
                <w:sz w:val="19"/>
                <w:szCs w:val="19"/>
              </w:rPr>
              <w:t>2. místo</w:t>
            </w:r>
          </w:p>
        </w:tc>
        <w:tc>
          <w:tcPr>
            <w:tcW w:w="662" w:type="pct"/>
            <w:tcBorders>
              <w:right w:val="single" w:sz="4" w:space="0" w:color="auto"/>
            </w:tcBorders>
            <w:vAlign w:val="center"/>
          </w:tcPr>
          <w:p w14:paraId="1DB2B21E" w14:textId="77777777" w:rsidR="008A3438" w:rsidRPr="005B2283" w:rsidRDefault="008A3438" w:rsidP="005B2283">
            <w:pPr>
              <w:jc w:val="center"/>
              <w:rPr>
                <w:color w:val="63BE7B"/>
                <w:sz w:val="19"/>
                <w:szCs w:val="19"/>
              </w:rPr>
            </w:pPr>
            <w:r w:rsidRPr="005B2283">
              <w:rPr>
                <w:color w:val="63BE7B"/>
                <w:sz w:val="19"/>
                <w:szCs w:val="19"/>
              </w:rPr>
              <w:t>Bydlení</w:t>
            </w:r>
          </w:p>
        </w:tc>
        <w:tc>
          <w:tcPr>
            <w:tcW w:w="662" w:type="pct"/>
            <w:tcBorders>
              <w:top w:val="single" w:sz="4" w:space="0" w:color="auto"/>
              <w:left w:val="single" w:sz="4" w:space="0" w:color="auto"/>
              <w:bottom w:val="single" w:sz="4" w:space="0" w:color="auto"/>
              <w:right w:val="single" w:sz="12" w:space="0" w:color="auto"/>
            </w:tcBorders>
            <w:vAlign w:val="center"/>
          </w:tcPr>
          <w:p w14:paraId="6B67E9A2" w14:textId="77777777" w:rsidR="008A3438" w:rsidRPr="005B2283" w:rsidRDefault="008A3438" w:rsidP="005B2283">
            <w:pPr>
              <w:jc w:val="center"/>
              <w:rPr>
                <w:color w:val="63BE7B"/>
                <w:sz w:val="19"/>
                <w:szCs w:val="19"/>
              </w:rPr>
            </w:pPr>
            <w:r w:rsidRPr="005B2283">
              <w:rPr>
                <w:color w:val="63BE7B"/>
                <w:sz w:val="19"/>
                <w:szCs w:val="19"/>
              </w:rPr>
              <w:t>Bydlení</w:t>
            </w:r>
          </w:p>
        </w:tc>
        <w:tc>
          <w:tcPr>
            <w:tcW w:w="629" w:type="pct"/>
            <w:tcBorders>
              <w:left w:val="single" w:sz="12" w:space="0" w:color="auto"/>
            </w:tcBorders>
            <w:vAlign w:val="center"/>
          </w:tcPr>
          <w:p w14:paraId="0C7AE9A9" w14:textId="77777777" w:rsidR="008A3438" w:rsidRPr="005B2283" w:rsidRDefault="008A3438" w:rsidP="005B2283">
            <w:pPr>
              <w:jc w:val="center"/>
              <w:rPr>
                <w:color w:val="F41E1F"/>
                <w:sz w:val="19"/>
                <w:szCs w:val="19"/>
              </w:rPr>
            </w:pPr>
            <w:r w:rsidRPr="005B2283">
              <w:rPr>
                <w:color w:val="F41E1F"/>
                <w:sz w:val="19"/>
                <w:szCs w:val="19"/>
              </w:rPr>
              <w:t>Bezpečnost ve městě</w:t>
            </w:r>
          </w:p>
        </w:tc>
        <w:tc>
          <w:tcPr>
            <w:tcW w:w="629" w:type="pct"/>
            <w:vAlign w:val="center"/>
          </w:tcPr>
          <w:p w14:paraId="6262AAF8" w14:textId="77777777" w:rsidR="008A3438" w:rsidRPr="005B2283" w:rsidRDefault="008A3438" w:rsidP="005B2283">
            <w:pPr>
              <w:jc w:val="center"/>
              <w:rPr>
                <w:color w:val="F41E1F"/>
                <w:sz w:val="19"/>
                <w:szCs w:val="19"/>
              </w:rPr>
            </w:pPr>
            <w:r w:rsidRPr="005B2283">
              <w:rPr>
                <w:color w:val="F41E1F"/>
                <w:sz w:val="19"/>
                <w:szCs w:val="19"/>
              </w:rPr>
              <w:t>Bezpečnost ve městě</w:t>
            </w:r>
          </w:p>
        </w:tc>
        <w:tc>
          <w:tcPr>
            <w:tcW w:w="629" w:type="pct"/>
            <w:vAlign w:val="center"/>
          </w:tcPr>
          <w:p w14:paraId="7E45DD3B" w14:textId="77777777" w:rsidR="008A3438" w:rsidRPr="005B2283" w:rsidRDefault="008A3438" w:rsidP="005B2283">
            <w:pPr>
              <w:jc w:val="center"/>
              <w:rPr>
                <w:color w:val="F41E1F"/>
                <w:sz w:val="19"/>
                <w:szCs w:val="19"/>
              </w:rPr>
            </w:pPr>
            <w:r w:rsidRPr="005B2283">
              <w:rPr>
                <w:color w:val="F41E1F"/>
                <w:sz w:val="19"/>
                <w:szCs w:val="19"/>
              </w:rPr>
              <w:t>Bezpečnost ve městě</w:t>
            </w:r>
          </w:p>
        </w:tc>
        <w:tc>
          <w:tcPr>
            <w:tcW w:w="629" w:type="pct"/>
            <w:vAlign w:val="center"/>
          </w:tcPr>
          <w:p w14:paraId="59452B46" w14:textId="77777777" w:rsidR="008A3438" w:rsidRPr="005B2283" w:rsidRDefault="008A3438" w:rsidP="005B2283">
            <w:pPr>
              <w:jc w:val="center"/>
              <w:rPr>
                <w:color w:val="63BE7B"/>
                <w:sz w:val="19"/>
                <w:szCs w:val="19"/>
              </w:rPr>
            </w:pPr>
            <w:r w:rsidRPr="005B2283">
              <w:rPr>
                <w:color w:val="63BE7B"/>
                <w:sz w:val="19"/>
                <w:szCs w:val="19"/>
              </w:rPr>
              <w:t>Bydlení</w:t>
            </w:r>
          </w:p>
        </w:tc>
        <w:tc>
          <w:tcPr>
            <w:tcW w:w="629" w:type="pct"/>
            <w:vAlign w:val="center"/>
          </w:tcPr>
          <w:p w14:paraId="4D9A0C99" w14:textId="77777777" w:rsidR="008A3438" w:rsidRPr="005B2283" w:rsidRDefault="008A3438" w:rsidP="005B2283">
            <w:pPr>
              <w:jc w:val="center"/>
              <w:rPr>
                <w:color w:val="A2A2A2"/>
                <w:sz w:val="19"/>
                <w:szCs w:val="19"/>
              </w:rPr>
            </w:pPr>
            <w:r w:rsidRPr="005B2283">
              <w:rPr>
                <w:color w:val="737373"/>
                <w:sz w:val="19"/>
                <w:szCs w:val="19"/>
              </w:rPr>
              <w:t>Dostupnost zdravotních služeb</w:t>
            </w:r>
          </w:p>
        </w:tc>
      </w:tr>
      <w:tr w:rsidR="008A3438" w:rsidRPr="00566AF2" w14:paraId="0696B840" w14:textId="77777777" w:rsidTr="005B2283">
        <w:trPr>
          <w:trHeight w:val="680"/>
        </w:trPr>
        <w:tc>
          <w:tcPr>
            <w:tcW w:w="531" w:type="pct"/>
            <w:shd w:val="clear" w:color="auto" w:fill="F2F2F2"/>
            <w:vAlign w:val="center"/>
          </w:tcPr>
          <w:p w14:paraId="62FA1D77" w14:textId="77777777" w:rsidR="008A3438" w:rsidRPr="005B2283" w:rsidRDefault="008A3438" w:rsidP="005B2283">
            <w:pPr>
              <w:jc w:val="center"/>
              <w:rPr>
                <w:b/>
                <w:sz w:val="19"/>
                <w:szCs w:val="19"/>
              </w:rPr>
            </w:pPr>
            <w:r w:rsidRPr="005B2283">
              <w:rPr>
                <w:b/>
                <w:sz w:val="19"/>
                <w:szCs w:val="19"/>
              </w:rPr>
              <w:t>3. místo</w:t>
            </w:r>
          </w:p>
        </w:tc>
        <w:tc>
          <w:tcPr>
            <w:tcW w:w="662" w:type="pct"/>
            <w:tcBorders>
              <w:right w:val="single" w:sz="4" w:space="0" w:color="auto"/>
            </w:tcBorders>
            <w:vAlign w:val="center"/>
          </w:tcPr>
          <w:p w14:paraId="30494F60" w14:textId="77777777" w:rsidR="008A3438" w:rsidRPr="005B2283" w:rsidRDefault="008A3438" w:rsidP="005B2283">
            <w:pPr>
              <w:jc w:val="center"/>
              <w:rPr>
                <w:color w:val="737373"/>
                <w:sz w:val="19"/>
                <w:szCs w:val="19"/>
              </w:rPr>
            </w:pPr>
            <w:r w:rsidRPr="005B2283">
              <w:rPr>
                <w:color w:val="737373"/>
                <w:sz w:val="19"/>
                <w:szCs w:val="19"/>
              </w:rPr>
              <w:t>Dostupnost zdravotních služeb</w:t>
            </w:r>
          </w:p>
        </w:tc>
        <w:tc>
          <w:tcPr>
            <w:tcW w:w="662" w:type="pct"/>
            <w:tcBorders>
              <w:top w:val="single" w:sz="4" w:space="0" w:color="auto"/>
              <w:left w:val="single" w:sz="4" w:space="0" w:color="auto"/>
              <w:bottom w:val="single" w:sz="4" w:space="0" w:color="auto"/>
              <w:right w:val="single" w:sz="12" w:space="0" w:color="auto"/>
            </w:tcBorders>
            <w:vAlign w:val="center"/>
          </w:tcPr>
          <w:p w14:paraId="0776D3FF" w14:textId="77777777" w:rsidR="008A3438" w:rsidRPr="005B2283" w:rsidRDefault="008A3438" w:rsidP="005B2283">
            <w:pPr>
              <w:jc w:val="center"/>
              <w:rPr>
                <w:color w:val="737373"/>
                <w:sz w:val="19"/>
                <w:szCs w:val="19"/>
              </w:rPr>
            </w:pPr>
            <w:r w:rsidRPr="005B2283">
              <w:rPr>
                <w:color w:val="737373"/>
                <w:sz w:val="19"/>
                <w:szCs w:val="19"/>
              </w:rPr>
              <w:t>Dostupnost zdravotních služeb</w:t>
            </w:r>
          </w:p>
        </w:tc>
        <w:tc>
          <w:tcPr>
            <w:tcW w:w="629" w:type="pct"/>
            <w:tcBorders>
              <w:left w:val="single" w:sz="12" w:space="0" w:color="auto"/>
            </w:tcBorders>
            <w:vAlign w:val="center"/>
          </w:tcPr>
          <w:p w14:paraId="74AF8100" w14:textId="77777777" w:rsidR="008A3438" w:rsidRPr="005B2283" w:rsidRDefault="008A3438" w:rsidP="005B2283">
            <w:pPr>
              <w:jc w:val="center"/>
              <w:rPr>
                <w:color w:val="0C4DA2"/>
                <w:sz w:val="19"/>
                <w:szCs w:val="19"/>
              </w:rPr>
            </w:pPr>
            <w:r w:rsidRPr="005B2283">
              <w:rPr>
                <w:color w:val="0C4DA2"/>
                <w:sz w:val="19"/>
                <w:szCs w:val="19"/>
              </w:rPr>
              <w:t>Dostupnost pracovních míst</w:t>
            </w:r>
          </w:p>
        </w:tc>
        <w:tc>
          <w:tcPr>
            <w:tcW w:w="629" w:type="pct"/>
            <w:vAlign w:val="center"/>
          </w:tcPr>
          <w:p w14:paraId="0BF4D304" w14:textId="77777777" w:rsidR="008A3438" w:rsidRPr="005B2283" w:rsidRDefault="008A3438" w:rsidP="005B2283">
            <w:pPr>
              <w:jc w:val="center"/>
              <w:rPr>
                <w:color w:val="0C4DA2"/>
                <w:sz w:val="19"/>
                <w:szCs w:val="19"/>
              </w:rPr>
            </w:pPr>
            <w:r w:rsidRPr="005B2283">
              <w:rPr>
                <w:color w:val="0C4DA2"/>
                <w:sz w:val="19"/>
                <w:szCs w:val="19"/>
              </w:rPr>
              <w:t>Dostupnost pracovních míst</w:t>
            </w:r>
          </w:p>
        </w:tc>
        <w:tc>
          <w:tcPr>
            <w:tcW w:w="629" w:type="pct"/>
            <w:vAlign w:val="center"/>
          </w:tcPr>
          <w:p w14:paraId="4A4FF73A" w14:textId="77777777" w:rsidR="008A3438" w:rsidRPr="005B2283" w:rsidRDefault="008A3438" w:rsidP="005B2283">
            <w:pPr>
              <w:jc w:val="center"/>
              <w:rPr>
                <w:color w:val="737373"/>
                <w:sz w:val="19"/>
                <w:szCs w:val="19"/>
              </w:rPr>
            </w:pPr>
            <w:r w:rsidRPr="005B2283">
              <w:rPr>
                <w:color w:val="737373"/>
                <w:sz w:val="19"/>
                <w:szCs w:val="19"/>
              </w:rPr>
              <w:t>Dostupnost zdravotních služeb</w:t>
            </w:r>
          </w:p>
        </w:tc>
        <w:tc>
          <w:tcPr>
            <w:tcW w:w="629" w:type="pct"/>
            <w:vAlign w:val="center"/>
          </w:tcPr>
          <w:p w14:paraId="78CC3D70" w14:textId="77777777" w:rsidR="008A3438" w:rsidRPr="005B2283" w:rsidRDefault="008A3438" w:rsidP="005B2283">
            <w:pPr>
              <w:jc w:val="center"/>
              <w:rPr>
                <w:color w:val="737373"/>
                <w:sz w:val="19"/>
                <w:szCs w:val="19"/>
              </w:rPr>
            </w:pPr>
            <w:r w:rsidRPr="005B2283">
              <w:rPr>
                <w:color w:val="737373"/>
                <w:sz w:val="19"/>
                <w:szCs w:val="19"/>
              </w:rPr>
              <w:t>Dostupnost zdravotních služeb</w:t>
            </w:r>
          </w:p>
        </w:tc>
        <w:tc>
          <w:tcPr>
            <w:tcW w:w="629" w:type="pct"/>
            <w:vAlign w:val="center"/>
          </w:tcPr>
          <w:p w14:paraId="4E5DFBEE"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r>
      <w:tr w:rsidR="008A3438" w:rsidRPr="00566AF2" w14:paraId="0950ADD6" w14:textId="77777777" w:rsidTr="005B2283">
        <w:trPr>
          <w:trHeight w:val="680"/>
        </w:trPr>
        <w:tc>
          <w:tcPr>
            <w:tcW w:w="531" w:type="pct"/>
            <w:shd w:val="clear" w:color="auto" w:fill="F2F2F2"/>
            <w:vAlign w:val="center"/>
          </w:tcPr>
          <w:p w14:paraId="5F271A1B" w14:textId="77777777" w:rsidR="008A3438" w:rsidRPr="005B2283" w:rsidRDefault="008A3438" w:rsidP="005B2283">
            <w:pPr>
              <w:jc w:val="center"/>
              <w:rPr>
                <w:b/>
                <w:sz w:val="19"/>
                <w:szCs w:val="19"/>
              </w:rPr>
            </w:pPr>
            <w:r w:rsidRPr="005B2283">
              <w:rPr>
                <w:b/>
                <w:sz w:val="19"/>
                <w:szCs w:val="19"/>
              </w:rPr>
              <w:t>4. místo</w:t>
            </w:r>
          </w:p>
        </w:tc>
        <w:tc>
          <w:tcPr>
            <w:tcW w:w="662" w:type="pct"/>
            <w:tcBorders>
              <w:right w:val="single" w:sz="4" w:space="0" w:color="auto"/>
            </w:tcBorders>
            <w:vAlign w:val="center"/>
          </w:tcPr>
          <w:p w14:paraId="7A217A1D" w14:textId="77777777" w:rsidR="008A3438" w:rsidRPr="005B2283" w:rsidRDefault="008A3438" w:rsidP="005B2283">
            <w:pPr>
              <w:jc w:val="center"/>
              <w:rPr>
                <w:color w:val="737373"/>
                <w:sz w:val="19"/>
                <w:szCs w:val="19"/>
              </w:rPr>
            </w:pPr>
            <w:r w:rsidRPr="005B2283">
              <w:rPr>
                <w:color w:val="0C4DA2"/>
                <w:sz w:val="19"/>
                <w:szCs w:val="19"/>
              </w:rPr>
              <w:t>Dostupnost pracovních míst</w:t>
            </w:r>
          </w:p>
        </w:tc>
        <w:tc>
          <w:tcPr>
            <w:tcW w:w="662" w:type="pct"/>
            <w:tcBorders>
              <w:top w:val="single" w:sz="4" w:space="0" w:color="auto"/>
              <w:left w:val="single" w:sz="4" w:space="0" w:color="auto"/>
              <w:bottom w:val="single" w:sz="4" w:space="0" w:color="auto"/>
              <w:right w:val="single" w:sz="12" w:space="0" w:color="auto"/>
            </w:tcBorders>
            <w:vAlign w:val="center"/>
          </w:tcPr>
          <w:p w14:paraId="7156917C"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c>
          <w:tcPr>
            <w:tcW w:w="629" w:type="pct"/>
            <w:tcBorders>
              <w:left w:val="single" w:sz="12" w:space="0" w:color="auto"/>
            </w:tcBorders>
            <w:vAlign w:val="center"/>
          </w:tcPr>
          <w:p w14:paraId="21183211" w14:textId="77777777" w:rsidR="008A3438" w:rsidRPr="005B2283" w:rsidRDefault="008A3438" w:rsidP="005B2283">
            <w:pPr>
              <w:jc w:val="center"/>
              <w:rPr>
                <w:color w:val="A2A2A2"/>
                <w:sz w:val="19"/>
                <w:szCs w:val="19"/>
              </w:rPr>
            </w:pPr>
            <w:r w:rsidRPr="005B2283">
              <w:rPr>
                <w:color w:val="737373"/>
                <w:sz w:val="19"/>
                <w:szCs w:val="19"/>
              </w:rPr>
              <w:t>Dostupnost zdravotních služeb</w:t>
            </w:r>
          </w:p>
        </w:tc>
        <w:tc>
          <w:tcPr>
            <w:tcW w:w="629" w:type="pct"/>
            <w:vAlign w:val="center"/>
          </w:tcPr>
          <w:p w14:paraId="38457EEF"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c>
          <w:tcPr>
            <w:tcW w:w="629" w:type="pct"/>
            <w:vAlign w:val="center"/>
          </w:tcPr>
          <w:p w14:paraId="5D23589C" w14:textId="77777777" w:rsidR="008A3438" w:rsidRPr="005B2283" w:rsidRDefault="008A3438" w:rsidP="005B2283">
            <w:pPr>
              <w:jc w:val="center"/>
              <w:rPr>
                <w:color w:val="0C4DA2"/>
                <w:sz w:val="19"/>
                <w:szCs w:val="19"/>
              </w:rPr>
            </w:pPr>
            <w:r w:rsidRPr="005B2283">
              <w:rPr>
                <w:color w:val="0C4DA2"/>
                <w:sz w:val="19"/>
                <w:szCs w:val="19"/>
              </w:rPr>
              <w:t>Dostupnost pracovních míst</w:t>
            </w:r>
          </w:p>
        </w:tc>
        <w:tc>
          <w:tcPr>
            <w:tcW w:w="629" w:type="pct"/>
            <w:vAlign w:val="center"/>
          </w:tcPr>
          <w:p w14:paraId="300B44F2" w14:textId="77777777" w:rsidR="008A3438" w:rsidRPr="005B2283" w:rsidRDefault="008A3438" w:rsidP="005B2283">
            <w:pPr>
              <w:jc w:val="center"/>
              <w:rPr>
                <w:color w:val="0C4DA2"/>
                <w:sz w:val="19"/>
                <w:szCs w:val="19"/>
              </w:rPr>
            </w:pPr>
            <w:r w:rsidRPr="005B2283">
              <w:rPr>
                <w:color w:val="0C4DA2"/>
                <w:sz w:val="19"/>
                <w:szCs w:val="19"/>
              </w:rPr>
              <w:t>Dostupnost pracovních míst</w:t>
            </w:r>
          </w:p>
        </w:tc>
        <w:tc>
          <w:tcPr>
            <w:tcW w:w="629" w:type="pct"/>
            <w:vAlign w:val="center"/>
          </w:tcPr>
          <w:p w14:paraId="3B60BD73" w14:textId="77777777" w:rsidR="008A3438" w:rsidRPr="005B2283" w:rsidRDefault="008A3438" w:rsidP="005B2283">
            <w:pPr>
              <w:jc w:val="center"/>
              <w:rPr>
                <w:color w:val="63BE7B"/>
                <w:sz w:val="19"/>
                <w:szCs w:val="19"/>
              </w:rPr>
            </w:pPr>
            <w:r w:rsidRPr="005B2283">
              <w:rPr>
                <w:color w:val="63BE7B"/>
                <w:sz w:val="19"/>
                <w:szCs w:val="19"/>
              </w:rPr>
              <w:t>Bydlení</w:t>
            </w:r>
          </w:p>
        </w:tc>
      </w:tr>
      <w:tr w:rsidR="008A3438" w:rsidRPr="00566AF2" w14:paraId="1BC7ED6F" w14:textId="77777777" w:rsidTr="005B2283">
        <w:trPr>
          <w:trHeight w:val="680"/>
        </w:trPr>
        <w:tc>
          <w:tcPr>
            <w:tcW w:w="531" w:type="pct"/>
            <w:shd w:val="clear" w:color="auto" w:fill="F2F2F2"/>
            <w:vAlign w:val="center"/>
          </w:tcPr>
          <w:p w14:paraId="7729A209" w14:textId="77777777" w:rsidR="008A3438" w:rsidRPr="005B2283" w:rsidRDefault="008A3438" w:rsidP="005B2283">
            <w:pPr>
              <w:jc w:val="center"/>
              <w:rPr>
                <w:b/>
                <w:sz w:val="19"/>
                <w:szCs w:val="19"/>
              </w:rPr>
            </w:pPr>
            <w:r w:rsidRPr="005B2283">
              <w:rPr>
                <w:b/>
                <w:sz w:val="19"/>
                <w:szCs w:val="19"/>
              </w:rPr>
              <w:t>5. místo</w:t>
            </w:r>
          </w:p>
        </w:tc>
        <w:tc>
          <w:tcPr>
            <w:tcW w:w="662" w:type="pct"/>
            <w:tcBorders>
              <w:right w:val="single" w:sz="4" w:space="0" w:color="auto"/>
            </w:tcBorders>
            <w:vAlign w:val="center"/>
          </w:tcPr>
          <w:p w14:paraId="133A356C"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c>
          <w:tcPr>
            <w:tcW w:w="662" w:type="pct"/>
            <w:tcBorders>
              <w:top w:val="single" w:sz="4" w:space="0" w:color="auto"/>
              <w:left w:val="single" w:sz="4" w:space="0" w:color="auto"/>
              <w:bottom w:val="single" w:sz="4" w:space="0" w:color="auto"/>
              <w:right w:val="single" w:sz="12" w:space="0" w:color="auto"/>
            </w:tcBorders>
            <w:vAlign w:val="center"/>
          </w:tcPr>
          <w:p w14:paraId="3B203758" w14:textId="77777777" w:rsidR="008A3438" w:rsidRPr="005B2283" w:rsidRDefault="008A3438" w:rsidP="005B2283">
            <w:pPr>
              <w:jc w:val="center"/>
              <w:rPr>
                <w:color w:val="737373"/>
                <w:sz w:val="19"/>
                <w:szCs w:val="19"/>
              </w:rPr>
            </w:pPr>
            <w:r w:rsidRPr="005B2283">
              <w:rPr>
                <w:color w:val="0C4DA2"/>
                <w:sz w:val="19"/>
                <w:szCs w:val="19"/>
              </w:rPr>
              <w:t>Dostupnost pracovních míst</w:t>
            </w:r>
          </w:p>
        </w:tc>
        <w:tc>
          <w:tcPr>
            <w:tcW w:w="629" w:type="pct"/>
            <w:tcBorders>
              <w:left w:val="single" w:sz="12" w:space="0" w:color="auto"/>
            </w:tcBorders>
            <w:vAlign w:val="center"/>
          </w:tcPr>
          <w:p w14:paraId="5DF7ECE7"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c>
          <w:tcPr>
            <w:tcW w:w="629" w:type="pct"/>
            <w:vAlign w:val="center"/>
          </w:tcPr>
          <w:p w14:paraId="0B485421" w14:textId="77777777" w:rsidR="008A3438" w:rsidRPr="005B2283" w:rsidRDefault="008A3438" w:rsidP="005B2283">
            <w:pPr>
              <w:jc w:val="center"/>
              <w:rPr>
                <w:color w:val="A2A2A2"/>
                <w:sz w:val="19"/>
                <w:szCs w:val="19"/>
              </w:rPr>
            </w:pPr>
            <w:r w:rsidRPr="005B2283">
              <w:rPr>
                <w:color w:val="737373"/>
                <w:sz w:val="19"/>
                <w:szCs w:val="19"/>
              </w:rPr>
              <w:t>Dostupnost zdravotních služeb</w:t>
            </w:r>
          </w:p>
        </w:tc>
        <w:tc>
          <w:tcPr>
            <w:tcW w:w="629" w:type="pct"/>
            <w:vAlign w:val="center"/>
          </w:tcPr>
          <w:p w14:paraId="70D03347"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c>
          <w:tcPr>
            <w:tcW w:w="629" w:type="pct"/>
            <w:vAlign w:val="center"/>
          </w:tcPr>
          <w:p w14:paraId="7E4C1AF5" w14:textId="77777777" w:rsidR="008A3438" w:rsidRPr="005B2283" w:rsidRDefault="008A3438" w:rsidP="005B2283">
            <w:pPr>
              <w:jc w:val="center"/>
              <w:rPr>
                <w:color w:val="FBAA77"/>
                <w:sz w:val="19"/>
                <w:szCs w:val="19"/>
              </w:rPr>
            </w:pPr>
            <w:r w:rsidRPr="005B2283">
              <w:rPr>
                <w:color w:val="FBAA77"/>
                <w:sz w:val="19"/>
                <w:szCs w:val="19"/>
              </w:rPr>
              <w:t>Dopravní dostupnost a dopravní obslužnost</w:t>
            </w:r>
          </w:p>
        </w:tc>
        <w:tc>
          <w:tcPr>
            <w:tcW w:w="629" w:type="pct"/>
            <w:vAlign w:val="center"/>
          </w:tcPr>
          <w:p w14:paraId="48B3260F" w14:textId="77777777" w:rsidR="008A3438" w:rsidRPr="00965B68" w:rsidRDefault="008A3438" w:rsidP="00C815F7">
            <w:pPr>
              <w:jc w:val="center"/>
              <w:rPr>
                <w:color w:val="B1D580"/>
                <w:sz w:val="19"/>
                <w:szCs w:val="19"/>
              </w:rPr>
            </w:pPr>
            <w:r w:rsidRPr="00965B68">
              <w:rPr>
                <w:color w:val="B1D580"/>
                <w:sz w:val="19"/>
                <w:szCs w:val="19"/>
              </w:rPr>
              <w:t>Dostupnost obchodů a služeb</w:t>
            </w:r>
          </w:p>
        </w:tc>
      </w:tr>
    </w:tbl>
    <w:p w14:paraId="5FEC88F3" w14:textId="77777777" w:rsidR="008A3438" w:rsidRDefault="008A3438" w:rsidP="00B87194">
      <w:pPr>
        <w:pStyle w:val="Titulek"/>
        <w:spacing w:after="0"/>
        <w:rPr>
          <w:color w:val="auto"/>
          <w:sz w:val="24"/>
          <w:szCs w:val="24"/>
        </w:rPr>
      </w:pPr>
    </w:p>
    <w:p w14:paraId="104EB303" w14:textId="77777777" w:rsidR="008A3438" w:rsidRDefault="008A3438" w:rsidP="00B87194">
      <w:pPr>
        <w:pStyle w:val="Titulek"/>
        <w:spacing w:after="0"/>
        <w:rPr>
          <w:i w:val="0"/>
          <w:color w:val="auto"/>
          <w:sz w:val="24"/>
          <w:szCs w:val="24"/>
        </w:rPr>
      </w:pPr>
    </w:p>
    <w:p w14:paraId="363640AC" w14:textId="77777777" w:rsidR="008A3438" w:rsidRPr="00711911" w:rsidRDefault="008A3438" w:rsidP="00B87194">
      <w:pPr>
        <w:pStyle w:val="Titulek"/>
        <w:spacing w:after="0"/>
        <w:rPr>
          <w:i w:val="0"/>
          <w:color w:val="auto"/>
          <w:sz w:val="24"/>
          <w:szCs w:val="24"/>
        </w:rPr>
      </w:pPr>
      <w:r w:rsidRPr="00711911">
        <w:rPr>
          <w:i w:val="0"/>
          <w:color w:val="auto"/>
          <w:sz w:val="24"/>
          <w:szCs w:val="24"/>
        </w:rPr>
        <w:lastRenderedPageBreak/>
        <w:t xml:space="preserve">Z hlediska rozdělení respondentů dle jednotlivých </w:t>
      </w:r>
      <w:r>
        <w:rPr>
          <w:i w:val="0"/>
          <w:color w:val="auto"/>
          <w:sz w:val="24"/>
          <w:szCs w:val="24"/>
        </w:rPr>
        <w:t xml:space="preserve">městských </w:t>
      </w:r>
      <w:r w:rsidRPr="00711911">
        <w:rPr>
          <w:i w:val="0"/>
          <w:color w:val="auto"/>
          <w:sz w:val="24"/>
          <w:szCs w:val="24"/>
        </w:rPr>
        <w:t>částí Olom</w:t>
      </w:r>
      <w:r>
        <w:rPr>
          <w:i w:val="0"/>
          <w:color w:val="auto"/>
          <w:sz w:val="24"/>
          <w:szCs w:val="24"/>
        </w:rPr>
        <w:t>ouce, se výsledky otázky liší u </w:t>
      </w:r>
      <w:r w:rsidRPr="00711911">
        <w:rPr>
          <w:i w:val="0"/>
          <w:color w:val="auto"/>
          <w:sz w:val="24"/>
          <w:szCs w:val="24"/>
        </w:rPr>
        <w:t>několika odpovědí:</w:t>
      </w:r>
    </w:p>
    <w:p w14:paraId="5A5BE45E" w14:textId="77777777" w:rsidR="008A3438" w:rsidRPr="00711911" w:rsidRDefault="008A3438" w:rsidP="00661825">
      <w:pPr>
        <w:numPr>
          <w:ilvl w:val="0"/>
          <w:numId w:val="31"/>
        </w:numPr>
      </w:pPr>
      <w:r w:rsidRPr="00711911">
        <w:t>pro respondenty z centra města není prioritní oblast dopravní dostupnost a dopravní obslužnost. Naopak je tato oblast velmi důležitá pro respondenty z okrajových částí Olomouce (zejména z částí Topolany, Slavonín, Nedvězí,</w:t>
      </w:r>
      <w:r>
        <w:t xml:space="preserve"> Nemilany, Týneček, Chomoutov, </w:t>
      </w:r>
      <w:r w:rsidRPr="00711911">
        <w:t>S</w:t>
      </w:r>
      <w:r>
        <w:t>v</w:t>
      </w:r>
      <w:r w:rsidRPr="00711911">
        <w:t>. Kopeček, Radíkov, Lošov, Droždín</w:t>
      </w:r>
      <w:r w:rsidRPr="00965B68">
        <w:t>);</w:t>
      </w:r>
    </w:p>
    <w:p w14:paraId="1254DAD8" w14:textId="77777777" w:rsidR="008A3438" w:rsidRDefault="008A3438" w:rsidP="00661825">
      <w:pPr>
        <w:pStyle w:val="Titulek"/>
        <w:numPr>
          <w:ilvl w:val="0"/>
          <w:numId w:val="31"/>
        </w:numPr>
        <w:spacing w:after="0"/>
        <w:rPr>
          <w:i w:val="0"/>
          <w:color w:val="auto"/>
          <w:sz w:val="24"/>
          <w:szCs w:val="24"/>
        </w:rPr>
      </w:pPr>
      <w:r w:rsidRPr="00711911">
        <w:rPr>
          <w:i w:val="0"/>
          <w:color w:val="auto"/>
          <w:sz w:val="24"/>
          <w:szCs w:val="24"/>
        </w:rPr>
        <w:t>oblast bezpečnosti a bydlení je nejdůležitější oblastí určující kvalitu života ve městě u</w:t>
      </w:r>
      <w:r>
        <w:rPr>
          <w:i w:val="0"/>
          <w:color w:val="auto"/>
          <w:sz w:val="24"/>
          <w:szCs w:val="24"/>
        </w:rPr>
        <w:t> </w:t>
      </w:r>
      <w:r w:rsidRPr="00711911">
        <w:rPr>
          <w:i w:val="0"/>
          <w:color w:val="auto"/>
          <w:sz w:val="24"/>
          <w:szCs w:val="24"/>
        </w:rPr>
        <w:t>všech respondentů ze všech částí Olomouce. Dle zpracovatele to souvisí s celorepublikovým tématem růstu cen bydlení a jeho dostupnosti ve velkých městech České republiky. Stejně tak téma bezpečnosti je v posledních letech celospolečenským tématem (</w:t>
      </w:r>
      <w:r>
        <w:rPr>
          <w:i w:val="0"/>
          <w:color w:val="auto"/>
          <w:sz w:val="24"/>
          <w:szCs w:val="24"/>
        </w:rPr>
        <w:t xml:space="preserve">známé téma bezdomovectví ve městě, téma migrace </w:t>
      </w:r>
      <w:r w:rsidRPr="00711911">
        <w:rPr>
          <w:i w:val="0"/>
          <w:color w:val="auto"/>
          <w:sz w:val="24"/>
          <w:szCs w:val="24"/>
        </w:rPr>
        <w:t>apod.).</w:t>
      </w:r>
    </w:p>
    <w:p w14:paraId="31FF9B42" w14:textId="77777777" w:rsidR="00CA3920" w:rsidRPr="00CA3920" w:rsidRDefault="00CA3920" w:rsidP="00CA3920"/>
    <w:p w14:paraId="5C5C4B23" w14:textId="77777777" w:rsidR="008A3438" w:rsidRPr="00ED5FF0" w:rsidRDefault="008A3438" w:rsidP="00ED5FF0">
      <w:pPr>
        <w:pStyle w:val="Titulek"/>
        <w:spacing w:before="120"/>
        <w:rPr>
          <w:color w:val="auto"/>
          <w:sz w:val="24"/>
          <w:szCs w:val="24"/>
        </w:rPr>
      </w:pPr>
      <w:bookmarkStart w:id="24" w:name="_Toc54261720"/>
      <w:r w:rsidRPr="00ED5FF0">
        <w:rPr>
          <w:color w:val="auto"/>
          <w:sz w:val="24"/>
          <w:szCs w:val="24"/>
        </w:rPr>
        <w:t xml:space="preserve">Tabulka </w:t>
      </w:r>
      <w:r w:rsidRPr="00ED5FF0">
        <w:rPr>
          <w:color w:val="auto"/>
          <w:sz w:val="24"/>
          <w:szCs w:val="24"/>
        </w:rPr>
        <w:fldChar w:fldCharType="begin"/>
      </w:r>
      <w:r w:rsidRPr="00ED5FF0">
        <w:rPr>
          <w:color w:val="auto"/>
          <w:sz w:val="24"/>
          <w:szCs w:val="24"/>
        </w:rPr>
        <w:instrText xml:space="preserve"> SEQ Tabulka \* ARABIC </w:instrText>
      </w:r>
      <w:r w:rsidRPr="00ED5FF0">
        <w:rPr>
          <w:color w:val="auto"/>
          <w:sz w:val="24"/>
          <w:szCs w:val="24"/>
        </w:rPr>
        <w:fldChar w:fldCharType="separate"/>
      </w:r>
      <w:r w:rsidR="007167E8">
        <w:rPr>
          <w:noProof/>
          <w:color w:val="auto"/>
          <w:sz w:val="24"/>
          <w:szCs w:val="24"/>
        </w:rPr>
        <w:t>2</w:t>
      </w:r>
      <w:r w:rsidRPr="00ED5FF0">
        <w:rPr>
          <w:color w:val="auto"/>
          <w:sz w:val="24"/>
          <w:szCs w:val="24"/>
        </w:rPr>
        <w:fldChar w:fldCharType="end"/>
      </w:r>
      <w:r>
        <w:rPr>
          <w:color w:val="auto"/>
          <w:sz w:val="24"/>
          <w:szCs w:val="24"/>
        </w:rPr>
        <w:t xml:space="preserve">: </w:t>
      </w:r>
      <w:r w:rsidRPr="00A54004">
        <w:rPr>
          <w:color w:val="auto"/>
          <w:sz w:val="24"/>
          <w:szCs w:val="24"/>
        </w:rPr>
        <w:t xml:space="preserve">Oblasti určující míru kvality života ve městě </w:t>
      </w:r>
      <w:r w:rsidR="005E01F7">
        <w:rPr>
          <w:color w:val="auto"/>
          <w:sz w:val="24"/>
          <w:szCs w:val="24"/>
        </w:rPr>
        <w:t>(</w:t>
      </w:r>
      <w:r w:rsidRPr="00ED5FF0">
        <w:rPr>
          <w:color w:val="auto"/>
          <w:sz w:val="24"/>
          <w:szCs w:val="24"/>
        </w:rPr>
        <w:t xml:space="preserve">rozdělení respondentů dle </w:t>
      </w:r>
      <w:r>
        <w:rPr>
          <w:color w:val="auto"/>
          <w:sz w:val="24"/>
          <w:szCs w:val="24"/>
        </w:rPr>
        <w:t>městské části Olomouce</w:t>
      </w:r>
      <w:r w:rsidRPr="00ED5FF0">
        <w:rPr>
          <w:color w:val="auto"/>
          <w:sz w:val="24"/>
          <w:szCs w:val="24"/>
        </w:rPr>
        <w:t>, ve které bydlí</w:t>
      </w:r>
      <w:r w:rsidR="005E01F7">
        <w:rPr>
          <w:color w:val="auto"/>
          <w:sz w:val="24"/>
          <w:szCs w:val="24"/>
        </w:rPr>
        <w:t>)</w:t>
      </w:r>
      <w:r w:rsidRPr="00ED5FF0">
        <w:rPr>
          <w:color w:val="auto"/>
          <w:sz w:val="24"/>
          <w:szCs w:val="24"/>
        </w:rPr>
        <w:t>.</w:t>
      </w:r>
      <w:bookmarkEnd w:id="2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026"/>
        <w:gridCol w:w="1164"/>
        <w:gridCol w:w="1159"/>
        <w:gridCol w:w="1159"/>
        <w:gridCol w:w="1159"/>
        <w:gridCol w:w="1157"/>
        <w:gridCol w:w="1257"/>
        <w:gridCol w:w="1205"/>
      </w:tblGrid>
      <w:tr w:rsidR="008A3438" w:rsidRPr="00B024F5" w14:paraId="7C664023" w14:textId="77777777" w:rsidTr="005B2283">
        <w:trPr>
          <w:trHeight w:val="538"/>
        </w:trPr>
        <w:tc>
          <w:tcPr>
            <w:tcW w:w="552" w:type="pct"/>
            <w:vAlign w:val="center"/>
          </w:tcPr>
          <w:p w14:paraId="5BBB602B" w14:textId="77777777" w:rsidR="008A3438" w:rsidRDefault="008A3438" w:rsidP="005B2283">
            <w:pPr>
              <w:jc w:val="center"/>
              <w:rPr>
                <w:sz w:val="18"/>
                <w:szCs w:val="18"/>
              </w:rPr>
            </w:pPr>
            <w:r>
              <w:rPr>
                <w:sz w:val="18"/>
                <w:szCs w:val="18"/>
              </w:rPr>
              <w:t>Pořadí/</w:t>
            </w:r>
          </w:p>
          <w:p w14:paraId="3E654563" w14:textId="77777777" w:rsidR="008A3438" w:rsidRPr="005B2283" w:rsidRDefault="008A3438" w:rsidP="005B2283">
            <w:pPr>
              <w:jc w:val="center"/>
              <w:rPr>
                <w:sz w:val="18"/>
                <w:szCs w:val="18"/>
              </w:rPr>
            </w:pPr>
            <w:r>
              <w:rPr>
                <w:sz w:val="18"/>
                <w:szCs w:val="18"/>
              </w:rPr>
              <w:t>bydliště</w:t>
            </w:r>
          </w:p>
        </w:tc>
        <w:tc>
          <w:tcPr>
            <w:tcW w:w="627" w:type="pct"/>
            <w:vAlign w:val="center"/>
          </w:tcPr>
          <w:p w14:paraId="4E23B2CB" w14:textId="77777777" w:rsidR="008A3438" w:rsidRPr="005B2283" w:rsidRDefault="008A3438" w:rsidP="005B2283">
            <w:pPr>
              <w:jc w:val="center"/>
              <w:rPr>
                <w:b/>
                <w:sz w:val="18"/>
                <w:szCs w:val="18"/>
              </w:rPr>
            </w:pPr>
            <w:r w:rsidRPr="005B2283">
              <w:rPr>
                <w:b/>
                <w:sz w:val="18"/>
                <w:szCs w:val="18"/>
              </w:rPr>
              <w:t>Olomouc-město</w:t>
            </w:r>
          </w:p>
        </w:tc>
        <w:tc>
          <w:tcPr>
            <w:tcW w:w="624" w:type="pct"/>
            <w:vAlign w:val="center"/>
          </w:tcPr>
          <w:p w14:paraId="4A8EE8B1" w14:textId="77777777" w:rsidR="008A3438" w:rsidRPr="005B2283" w:rsidRDefault="008A3438" w:rsidP="005B2283">
            <w:pPr>
              <w:jc w:val="center"/>
              <w:rPr>
                <w:b/>
                <w:sz w:val="18"/>
                <w:szCs w:val="18"/>
              </w:rPr>
            </w:pPr>
            <w:r w:rsidRPr="005B2283">
              <w:rPr>
                <w:b/>
                <w:sz w:val="18"/>
                <w:szCs w:val="18"/>
              </w:rPr>
              <w:t>Nové Sady, Povel</w:t>
            </w:r>
          </w:p>
        </w:tc>
        <w:tc>
          <w:tcPr>
            <w:tcW w:w="624" w:type="pct"/>
            <w:vAlign w:val="center"/>
          </w:tcPr>
          <w:p w14:paraId="6781AB0F" w14:textId="77777777" w:rsidR="008A3438" w:rsidRPr="005B2283" w:rsidRDefault="008A3438" w:rsidP="005B2283">
            <w:pPr>
              <w:jc w:val="center"/>
              <w:rPr>
                <w:b/>
                <w:sz w:val="18"/>
                <w:szCs w:val="18"/>
              </w:rPr>
            </w:pPr>
            <w:r w:rsidRPr="005B2283">
              <w:rPr>
                <w:b/>
                <w:sz w:val="18"/>
                <w:szCs w:val="18"/>
              </w:rPr>
              <w:t>Nová Ulice</w:t>
            </w:r>
          </w:p>
        </w:tc>
        <w:tc>
          <w:tcPr>
            <w:tcW w:w="624" w:type="pct"/>
            <w:vAlign w:val="center"/>
          </w:tcPr>
          <w:p w14:paraId="748C59B4" w14:textId="77777777" w:rsidR="008A3438" w:rsidRPr="005B2283" w:rsidRDefault="008A3438" w:rsidP="005B2283">
            <w:pPr>
              <w:jc w:val="center"/>
              <w:rPr>
                <w:b/>
                <w:sz w:val="18"/>
                <w:szCs w:val="18"/>
              </w:rPr>
            </w:pPr>
            <w:r w:rsidRPr="005B2283">
              <w:rPr>
                <w:b/>
                <w:sz w:val="18"/>
                <w:szCs w:val="18"/>
              </w:rPr>
              <w:t>Hejčín, Řepčín, Neředín</w:t>
            </w:r>
          </w:p>
        </w:tc>
        <w:tc>
          <w:tcPr>
            <w:tcW w:w="623" w:type="pct"/>
            <w:vAlign w:val="center"/>
          </w:tcPr>
          <w:p w14:paraId="475A46E0" w14:textId="77777777" w:rsidR="008A3438" w:rsidRPr="005B2283" w:rsidRDefault="008A3438" w:rsidP="005B2283">
            <w:pPr>
              <w:jc w:val="center"/>
              <w:rPr>
                <w:b/>
                <w:sz w:val="18"/>
                <w:szCs w:val="18"/>
              </w:rPr>
            </w:pPr>
            <w:r w:rsidRPr="005B2283">
              <w:rPr>
                <w:b/>
                <w:sz w:val="18"/>
                <w:szCs w:val="18"/>
              </w:rPr>
              <w:t>Lazce, Kláštěrní Hradisko, Černovír</w:t>
            </w:r>
          </w:p>
        </w:tc>
        <w:tc>
          <w:tcPr>
            <w:tcW w:w="677" w:type="pct"/>
            <w:vAlign w:val="center"/>
          </w:tcPr>
          <w:p w14:paraId="6D5DDC35" w14:textId="77777777" w:rsidR="008A3438" w:rsidRPr="005B2283" w:rsidRDefault="008A3438" w:rsidP="005B2283">
            <w:pPr>
              <w:jc w:val="center"/>
              <w:rPr>
                <w:b/>
                <w:bCs/>
                <w:sz w:val="18"/>
                <w:szCs w:val="18"/>
              </w:rPr>
            </w:pPr>
          </w:p>
          <w:p w14:paraId="44D5DF7B" w14:textId="77777777" w:rsidR="008A3438" w:rsidRPr="005B2283" w:rsidRDefault="008A3438" w:rsidP="005B2283">
            <w:pPr>
              <w:jc w:val="center"/>
              <w:rPr>
                <w:b/>
                <w:bCs/>
                <w:sz w:val="18"/>
                <w:szCs w:val="18"/>
              </w:rPr>
            </w:pPr>
            <w:r w:rsidRPr="005B2283">
              <w:rPr>
                <w:b/>
                <w:bCs/>
                <w:sz w:val="18"/>
                <w:szCs w:val="18"/>
              </w:rPr>
              <w:t>Chválkovice, Pavlovičky, Bělidla, Hodolany, Nový Svět, Holice</w:t>
            </w:r>
          </w:p>
          <w:p w14:paraId="5BEB3FD5" w14:textId="77777777" w:rsidR="008A3438" w:rsidRPr="005B2283" w:rsidRDefault="008A3438" w:rsidP="005B2283">
            <w:pPr>
              <w:jc w:val="center"/>
              <w:rPr>
                <w:b/>
                <w:sz w:val="18"/>
                <w:szCs w:val="18"/>
              </w:rPr>
            </w:pPr>
          </w:p>
        </w:tc>
        <w:tc>
          <w:tcPr>
            <w:tcW w:w="649" w:type="pct"/>
            <w:vAlign w:val="center"/>
          </w:tcPr>
          <w:p w14:paraId="6AFCB986" w14:textId="77777777" w:rsidR="008A3438" w:rsidRPr="005B2283" w:rsidRDefault="008A3438" w:rsidP="005B2283">
            <w:pPr>
              <w:jc w:val="center"/>
              <w:rPr>
                <w:b/>
                <w:sz w:val="18"/>
                <w:szCs w:val="18"/>
              </w:rPr>
            </w:pPr>
            <w:r w:rsidRPr="005B2283">
              <w:rPr>
                <w:b/>
                <w:sz w:val="18"/>
                <w:szCs w:val="18"/>
              </w:rPr>
              <w:t xml:space="preserve">Topolany, Slavonín, Nedvězí, Nemilany, Týneček, Chomoutov, </w:t>
            </w:r>
            <w:r w:rsidRPr="005B2283">
              <w:rPr>
                <w:b/>
                <w:sz w:val="18"/>
                <w:szCs w:val="18"/>
              </w:rPr>
              <w:br/>
              <w:t>S. Kopeček, Radíkov, Lošov, Droždín</w:t>
            </w:r>
          </w:p>
        </w:tc>
      </w:tr>
      <w:tr w:rsidR="008A3438" w:rsidRPr="00B024F5" w14:paraId="1594E909" w14:textId="77777777" w:rsidTr="005B2283">
        <w:trPr>
          <w:trHeight w:val="828"/>
        </w:trPr>
        <w:tc>
          <w:tcPr>
            <w:tcW w:w="552" w:type="pct"/>
            <w:shd w:val="clear" w:color="auto" w:fill="F2F2F2"/>
            <w:vAlign w:val="center"/>
          </w:tcPr>
          <w:p w14:paraId="79B785A8" w14:textId="77777777" w:rsidR="008A3438" w:rsidRPr="005B2283" w:rsidRDefault="008A3438" w:rsidP="005B2283">
            <w:pPr>
              <w:jc w:val="center"/>
              <w:rPr>
                <w:b/>
                <w:sz w:val="18"/>
                <w:szCs w:val="18"/>
              </w:rPr>
            </w:pPr>
            <w:r w:rsidRPr="005B2283">
              <w:rPr>
                <w:b/>
                <w:sz w:val="18"/>
                <w:szCs w:val="18"/>
              </w:rPr>
              <w:t>1. místo</w:t>
            </w:r>
          </w:p>
        </w:tc>
        <w:tc>
          <w:tcPr>
            <w:tcW w:w="627" w:type="pct"/>
            <w:vAlign w:val="center"/>
          </w:tcPr>
          <w:p w14:paraId="108F837B" w14:textId="77777777" w:rsidR="008A3438" w:rsidRPr="005B2283" w:rsidRDefault="008A3438" w:rsidP="005B2283">
            <w:pPr>
              <w:jc w:val="center"/>
              <w:rPr>
                <w:color w:val="F41E1F"/>
                <w:sz w:val="18"/>
                <w:szCs w:val="18"/>
              </w:rPr>
            </w:pPr>
            <w:r w:rsidRPr="005B2283">
              <w:rPr>
                <w:color w:val="F41E1F"/>
                <w:sz w:val="18"/>
                <w:szCs w:val="18"/>
              </w:rPr>
              <w:t>Bezpečnost ve městě</w:t>
            </w:r>
          </w:p>
        </w:tc>
        <w:tc>
          <w:tcPr>
            <w:tcW w:w="624" w:type="pct"/>
            <w:vAlign w:val="center"/>
          </w:tcPr>
          <w:p w14:paraId="6CB3CC7D" w14:textId="77777777" w:rsidR="008A3438" w:rsidRPr="005B2283" w:rsidRDefault="008A3438" w:rsidP="005B2283">
            <w:pPr>
              <w:jc w:val="center"/>
              <w:rPr>
                <w:color w:val="F41E1F"/>
                <w:sz w:val="18"/>
                <w:szCs w:val="18"/>
              </w:rPr>
            </w:pPr>
            <w:r w:rsidRPr="005B2283">
              <w:rPr>
                <w:color w:val="F41E1F"/>
                <w:sz w:val="18"/>
                <w:szCs w:val="18"/>
              </w:rPr>
              <w:t>Bezpečnost ve městě</w:t>
            </w:r>
          </w:p>
        </w:tc>
        <w:tc>
          <w:tcPr>
            <w:tcW w:w="624" w:type="pct"/>
            <w:vAlign w:val="center"/>
          </w:tcPr>
          <w:p w14:paraId="48B8CA33" w14:textId="77777777" w:rsidR="008A3438" w:rsidRPr="005B2283" w:rsidRDefault="008A3438" w:rsidP="005B2283">
            <w:pPr>
              <w:jc w:val="center"/>
              <w:rPr>
                <w:sz w:val="18"/>
                <w:szCs w:val="18"/>
              </w:rPr>
            </w:pPr>
            <w:r w:rsidRPr="005B2283">
              <w:rPr>
                <w:color w:val="63BE7B"/>
                <w:sz w:val="18"/>
                <w:szCs w:val="18"/>
              </w:rPr>
              <w:t>Bydlení</w:t>
            </w:r>
          </w:p>
        </w:tc>
        <w:tc>
          <w:tcPr>
            <w:tcW w:w="624" w:type="pct"/>
            <w:vAlign w:val="center"/>
          </w:tcPr>
          <w:p w14:paraId="7431EADA" w14:textId="77777777" w:rsidR="008A3438" w:rsidRPr="005B2283" w:rsidRDefault="008A3438" w:rsidP="005B2283">
            <w:pPr>
              <w:jc w:val="center"/>
              <w:rPr>
                <w:sz w:val="18"/>
                <w:szCs w:val="18"/>
              </w:rPr>
            </w:pPr>
            <w:r w:rsidRPr="005B2283">
              <w:rPr>
                <w:color w:val="F41E1F"/>
                <w:sz w:val="18"/>
                <w:szCs w:val="18"/>
              </w:rPr>
              <w:t>Bezpečnost ve městě</w:t>
            </w:r>
          </w:p>
        </w:tc>
        <w:tc>
          <w:tcPr>
            <w:tcW w:w="623" w:type="pct"/>
            <w:vAlign w:val="center"/>
          </w:tcPr>
          <w:p w14:paraId="3A0BB5B7" w14:textId="77777777" w:rsidR="008A3438" w:rsidRPr="005B2283" w:rsidRDefault="008A3438" w:rsidP="005B2283">
            <w:pPr>
              <w:jc w:val="center"/>
              <w:rPr>
                <w:sz w:val="18"/>
                <w:szCs w:val="18"/>
              </w:rPr>
            </w:pPr>
            <w:r w:rsidRPr="005B2283">
              <w:rPr>
                <w:color w:val="63BE7B"/>
                <w:sz w:val="18"/>
                <w:szCs w:val="18"/>
              </w:rPr>
              <w:t>Bydlení</w:t>
            </w:r>
          </w:p>
        </w:tc>
        <w:tc>
          <w:tcPr>
            <w:tcW w:w="677" w:type="pct"/>
            <w:vAlign w:val="center"/>
          </w:tcPr>
          <w:p w14:paraId="6E470585" w14:textId="77777777" w:rsidR="008A3438" w:rsidRPr="005B2283" w:rsidRDefault="008A3438" w:rsidP="005B2283">
            <w:pPr>
              <w:jc w:val="center"/>
              <w:rPr>
                <w:color w:val="F41E1F"/>
                <w:sz w:val="18"/>
                <w:szCs w:val="18"/>
              </w:rPr>
            </w:pPr>
            <w:r w:rsidRPr="005B2283">
              <w:rPr>
                <w:color w:val="F41E1F"/>
                <w:sz w:val="18"/>
                <w:szCs w:val="18"/>
              </w:rPr>
              <w:t>Bezpečnost ve městě</w:t>
            </w:r>
          </w:p>
        </w:tc>
        <w:tc>
          <w:tcPr>
            <w:tcW w:w="649" w:type="pct"/>
            <w:vAlign w:val="center"/>
          </w:tcPr>
          <w:p w14:paraId="35ABA991" w14:textId="77777777" w:rsidR="008A3438" w:rsidRPr="005B2283" w:rsidRDefault="008A3438" w:rsidP="005B2283">
            <w:pPr>
              <w:jc w:val="center"/>
              <w:rPr>
                <w:sz w:val="18"/>
                <w:szCs w:val="18"/>
              </w:rPr>
            </w:pPr>
            <w:r w:rsidRPr="005B2283">
              <w:rPr>
                <w:color w:val="F41E1F"/>
                <w:sz w:val="18"/>
                <w:szCs w:val="18"/>
              </w:rPr>
              <w:t>Bezpečnost ve městě</w:t>
            </w:r>
          </w:p>
        </w:tc>
      </w:tr>
      <w:tr w:rsidR="008A3438" w:rsidRPr="00B024F5" w14:paraId="1ACAD19E" w14:textId="77777777" w:rsidTr="005B2283">
        <w:trPr>
          <w:trHeight w:val="828"/>
        </w:trPr>
        <w:tc>
          <w:tcPr>
            <w:tcW w:w="552" w:type="pct"/>
            <w:shd w:val="clear" w:color="auto" w:fill="F2F2F2"/>
            <w:vAlign w:val="center"/>
          </w:tcPr>
          <w:p w14:paraId="0CBCAB15" w14:textId="77777777" w:rsidR="008A3438" w:rsidRPr="005B2283" w:rsidRDefault="008A3438" w:rsidP="005B2283">
            <w:pPr>
              <w:jc w:val="center"/>
              <w:rPr>
                <w:b/>
                <w:sz w:val="18"/>
                <w:szCs w:val="18"/>
              </w:rPr>
            </w:pPr>
            <w:r w:rsidRPr="005B2283">
              <w:rPr>
                <w:b/>
                <w:sz w:val="18"/>
                <w:szCs w:val="18"/>
              </w:rPr>
              <w:t>2. místo</w:t>
            </w:r>
          </w:p>
        </w:tc>
        <w:tc>
          <w:tcPr>
            <w:tcW w:w="627" w:type="pct"/>
            <w:vAlign w:val="center"/>
          </w:tcPr>
          <w:p w14:paraId="3CFBE992" w14:textId="77777777" w:rsidR="008A3438" w:rsidRPr="005B2283" w:rsidRDefault="008A3438" w:rsidP="005B2283">
            <w:pPr>
              <w:jc w:val="center"/>
              <w:rPr>
                <w:color w:val="63BE7B"/>
                <w:sz w:val="18"/>
                <w:szCs w:val="18"/>
              </w:rPr>
            </w:pPr>
            <w:r w:rsidRPr="005B2283">
              <w:rPr>
                <w:color w:val="63BE7B"/>
                <w:sz w:val="18"/>
                <w:szCs w:val="18"/>
              </w:rPr>
              <w:t>Bydlení</w:t>
            </w:r>
          </w:p>
        </w:tc>
        <w:tc>
          <w:tcPr>
            <w:tcW w:w="624" w:type="pct"/>
            <w:vAlign w:val="center"/>
          </w:tcPr>
          <w:p w14:paraId="273C4E92" w14:textId="77777777" w:rsidR="008A3438" w:rsidRPr="005B2283" w:rsidRDefault="008A3438" w:rsidP="005B2283">
            <w:pPr>
              <w:jc w:val="center"/>
              <w:rPr>
                <w:color w:val="63BE7B"/>
                <w:sz w:val="18"/>
                <w:szCs w:val="18"/>
              </w:rPr>
            </w:pPr>
            <w:r w:rsidRPr="005B2283">
              <w:rPr>
                <w:color w:val="63BE7B"/>
                <w:sz w:val="18"/>
                <w:szCs w:val="18"/>
              </w:rPr>
              <w:t>Bydlení</w:t>
            </w:r>
          </w:p>
        </w:tc>
        <w:tc>
          <w:tcPr>
            <w:tcW w:w="624" w:type="pct"/>
            <w:vAlign w:val="center"/>
          </w:tcPr>
          <w:p w14:paraId="4F9F0A49" w14:textId="77777777" w:rsidR="008A3438" w:rsidRPr="005B2283" w:rsidRDefault="008A3438" w:rsidP="005B2283">
            <w:pPr>
              <w:jc w:val="center"/>
              <w:rPr>
                <w:sz w:val="18"/>
                <w:szCs w:val="18"/>
              </w:rPr>
            </w:pPr>
            <w:r w:rsidRPr="005B2283">
              <w:rPr>
                <w:color w:val="F41E1F"/>
                <w:sz w:val="18"/>
                <w:szCs w:val="18"/>
              </w:rPr>
              <w:t>Bezpečnost ve městě</w:t>
            </w:r>
          </w:p>
        </w:tc>
        <w:tc>
          <w:tcPr>
            <w:tcW w:w="624" w:type="pct"/>
            <w:vAlign w:val="center"/>
          </w:tcPr>
          <w:p w14:paraId="235A64CB" w14:textId="77777777" w:rsidR="008A3438" w:rsidRPr="005B2283" w:rsidRDefault="008A3438" w:rsidP="005B2283">
            <w:pPr>
              <w:jc w:val="center"/>
              <w:rPr>
                <w:sz w:val="18"/>
                <w:szCs w:val="18"/>
              </w:rPr>
            </w:pPr>
            <w:r w:rsidRPr="005B2283">
              <w:rPr>
                <w:color w:val="63BE7B"/>
                <w:sz w:val="18"/>
                <w:szCs w:val="18"/>
              </w:rPr>
              <w:t>Bydlení</w:t>
            </w:r>
          </w:p>
        </w:tc>
        <w:tc>
          <w:tcPr>
            <w:tcW w:w="623" w:type="pct"/>
            <w:vAlign w:val="center"/>
          </w:tcPr>
          <w:p w14:paraId="5DD98427" w14:textId="77777777" w:rsidR="008A3438" w:rsidRPr="005B2283" w:rsidRDefault="008A3438" w:rsidP="005B2283">
            <w:pPr>
              <w:jc w:val="center"/>
              <w:rPr>
                <w:sz w:val="18"/>
                <w:szCs w:val="18"/>
              </w:rPr>
            </w:pPr>
            <w:r w:rsidRPr="005B2283">
              <w:rPr>
                <w:color w:val="F41E1F"/>
                <w:sz w:val="18"/>
                <w:szCs w:val="18"/>
              </w:rPr>
              <w:t>Bezpečnost ve městě</w:t>
            </w:r>
          </w:p>
        </w:tc>
        <w:tc>
          <w:tcPr>
            <w:tcW w:w="677" w:type="pct"/>
            <w:vAlign w:val="center"/>
          </w:tcPr>
          <w:p w14:paraId="7CAFC626" w14:textId="77777777" w:rsidR="008A3438" w:rsidRPr="005B2283" w:rsidRDefault="008A3438" w:rsidP="005B2283">
            <w:pPr>
              <w:jc w:val="center"/>
              <w:rPr>
                <w:sz w:val="18"/>
                <w:szCs w:val="18"/>
              </w:rPr>
            </w:pPr>
            <w:r w:rsidRPr="005B2283">
              <w:rPr>
                <w:color w:val="63BE7B"/>
                <w:sz w:val="18"/>
                <w:szCs w:val="18"/>
              </w:rPr>
              <w:t>Bydlení</w:t>
            </w:r>
          </w:p>
        </w:tc>
        <w:tc>
          <w:tcPr>
            <w:tcW w:w="649" w:type="pct"/>
            <w:vAlign w:val="center"/>
          </w:tcPr>
          <w:p w14:paraId="7E5194EA" w14:textId="77777777" w:rsidR="008A3438" w:rsidRPr="005B2283" w:rsidRDefault="008A3438" w:rsidP="005B2283">
            <w:pPr>
              <w:jc w:val="center"/>
              <w:rPr>
                <w:sz w:val="18"/>
                <w:szCs w:val="18"/>
              </w:rPr>
            </w:pPr>
            <w:r w:rsidRPr="005B2283">
              <w:rPr>
                <w:color w:val="FBAA77"/>
                <w:sz w:val="18"/>
                <w:szCs w:val="18"/>
              </w:rPr>
              <w:t>Dopravní dostupnost a dopravní obslužnost</w:t>
            </w:r>
          </w:p>
        </w:tc>
      </w:tr>
      <w:tr w:rsidR="008A3438" w:rsidRPr="00B024F5" w14:paraId="1EE28F55" w14:textId="77777777" w:rsidTr="005B2283">
        <w:trPr>
          <w:trHeight w:val="828"/>
        </w:trPr>
        <w:tc>
          <w:tcPr>
            <w:tcW w:w="552" w:type="pct"/>
            <w:shd w:val="clear" w:color="auto" w:fill="F2F2F2"/>
            <w:vAlign w:val="center"/>
          </w:tcPr>
          <w:p w14:paraId="71D85092" w14:textId="77777777" w:rsidR="008A3438" w:rsidRPr="005B2283" w:rsidRDefault="008A3438" w:rsidP="005B2283">
            <w:pPr>
              <w:jc w:val="center"/>
              <w:rPr>
                <w:b/>
                <w:sz w:val="18"/>
                <w:szCs w:val="18"/>
              </w:rPr>
            </w:pPr>
            <w:r w:rsidRPr="005B2283">
              <w:rPr>
                <w:b/>
                <w:sz w:val="18"/>
                <w:szCs w:val="18"/>
              </w:rPr>
              <w:t>3. místo</w:t>
            </w:r>
          </w:p>
        </w:tc>
        <w:tc>
          <w:tcPr>
            <w:tcW w:w="627" w:type="pct"/>
            <w:vAlign w:val="center"/>
          </w:tcPr>
          <w:p w14:paraId="1297D765" w14:textId="77777777" w:rsidR="008A3438" w:rsidRPr="005B2283" w:rsidRDefault="008A3438" w:rsidP="005B2283">
            <w:pPr>
              <w:jc w:val="center"/>
              <w:rPr>
                <w:sz w:val="18"/>
                <w:szCs w:val="18"/>
              </w:rPr>
            </w:pPr>
            <w:r w:rsidRPr="005B2283">
              <w:rPr>
                <w:color w:val="0C4DA2"/>
                <w:sz w:val="18"/>
                <w:szCs w:val="18"/>
              </w:rPr>
              <w:t>Dostupnost pracovních míst</w:t>
            </w:r>
          </w:p>
        </w:tc>
        <w:tc>
          <w:tcPr>
            <w:tcW w:w="624" w:type="pct"/>
            <w:vAlign w:val="center"/>
          </w:tcPr>
          <w:p w14:paraId="662EF5F6" w14:textId="77777777" w:rsidR="008A3438" w:rsidRPr="005B2283" w:rsidRDefault="008A3438" w:rsidP="005B2283">
            <w:pPr>
              <w:jc w:val="center"/>
              <w:rPr>
                <w:sz w:val="18"/>
                <w:szCs w:val="18"/>
              </w:rPr>
            </w:pPr>
            <w:r w:rsidRPr="005B2283">
              <w:rPr>
                <w:color w:val="737373"/>
                <w:sz w:val="18"/>
                <w:szCs w:val="18"/>
              </w:rPr>
              <w:t>Dostupnost zdravotních služeb</w:t>
            </w:r>
          </w:p>
        </w:tc>
        <w:tc>
          <w:tcPr>
            <w:tcW w:w="624" w:type="pct"/>
            <w:vAlign w:val="center"/>
          </w:tcPr>
          <w:p w14:paraId="329EC804" w14:textId="77777777" w:rsidR="008A3438" w:rsidRPr="005B2283" w:rsidRDefault="008A3438" w:rsidP="005B2283">
            <w:pPr>
              <w:jc w:val="center"/>
              <w:rPr>
                <w:color w:val="737373"/>
                <w:sz w:val="18"/>
                <w:szCs w:val="18"/>
              </w:rPr>
            </w:pPr>
            <w:r w:rsidRPr="005B2283">
              <w:rPr>
                <w:color w:val="737373"/>
                <w:sz w:val="18"/>
                <w:szCs w:val="18"/>
              </w:rPr>
              <w:t>Dostupnost zdravotních služeb</w:t>
            </w:r>
          </w:p>
        </w:tc>
        <w:tc>
          <w:tcPr>
            <w:tcW w:w="624" w:type="pct"/>
            <w:vAlign w:val="center"/>
          </w:tcPr>
          <w:p w14:paraId="106C1FA4" w14:textId="77777777" w:rsidR="008A3438" w:rsidRPr="005B2283" w:rsidRDefault="008A3438" w:rsidP="005B2283">
            <w:pPr>
              <w:jc w:val="center"/>
              <w:rPr>
                <w:color w:val="737373"/>
                <w:sz w:val="18"/>
                <w:szCs w:val="18"/>
              </w:rPr>
            </w:pPr>
            <w:r w:rsidRPr="005B2283">
              <w:rPr>
                <w:color w:val="737373"/>
                <w:sz w:val="18"/>
                <w:szCs w:val="18"/>
              </w:rPr>
              <w:t>Dostupnost zdravotních služeb</w:t>
            </w:r>
          </w:p>
        </w:tc>
        <w:tc>
          <w:tcPr>
            <w:tcW w:w="623" w:type="pct"/>
            <w:vAlign w:val="center"/>
          </w:tcPr>
          <w:p w14:paraId="1F06966B" w14:textId="77777777" w:rsidR="008A3438" w:rsidRPr="005B2283" w:rsidRDefault="008A3438" w:rsidP="005B2283">
            <w:pPr>
              <w:jc w:val="center"/>
              <w:rPr>
                <w:color w:val="737373"/>
                <w:sz w:val="18"/>
                <w:szCs w:val="18"/>
              </w:rPr>
            </w:pPr>
            <w:r w:rsidRPr="005B2283">
              <w:rPr>
                <w:color w:val="737373"/>
                <w:sz w:val="18"/>
                <w:szCs w:val="18"/>
              </w:rPr>
              <w:t>Dostupnost zdravotních služeb</w:t>
            </w:r>
          </w:p>
        </w:tc>
        <w:tc>
          <w:tcPr>
            <w:tcW w:w="677" w:type="pct"/>
            <w:vAlign w:val="center"/>
          </w:tcPr>
          <w:p w14:paraId="5AC5576B" w14:textId="77777777" w:rsidR="008A3438" w:rsidRPr="005B2283" w:rsidRDefault="008A3438" w:rsidP="005B2283">
            <w:pPr>
              <w:jc w:val="center"/>
              <w:rPr>
                <w:color w:val="737373"/>
                <w:sz w:val="18"/>
                <w:szCs w:val="18"/>
              </w:rPr>
            </w:pPr>
            <w:r w:rsidRPr="005B2283">
              <w:rPr>
                <w:color w:val="737373"/>
                <w:sz w:val="18"/>
                <w:szCs w:val="18"/>
              </w:rPr>
              <w:t>Dostupnost zdravotních služeb</w:t>
            </w:r>
          </w:p>
        </w:tc>
        <w:tc>
          <w:tcPr>
            <w:tcW w:w="649" w:type="pct"/>
            <w:vAlign w:val="center"/>
          </w:tcPr>
          <w:p w14:paraId="5FB787D3" w14:textId="77777777" w:rsidR="008A3438" w:rsidRPr="005B2283" w:rsidRDefault="008A3438" w:rsidP="005B2283">
            <w:pPr>
              <w:jc w:val="center"/>
              <w:rPr>
                <w:sz w:val="18"/>
                <w:szCs w:val="18"/>
              </w:rPr>
            </w:pPr>
            <w:r w:rsidRPr="005B2283">
              <w:rPr>
                <w:color w:val="63BE7B"/>
                <w:sz w:val="18"/>
                <w:szCs w:val="18"/>
              </w:rPr>
              <w:t>Bydlení</w:t>
            </w:r>
          </w:p>
        </w:tc>
      </w:tr>
      <w:tr w:rsidR="008A3438" w:rsidRPr="00B024F5" w14:paraId="78D88F5F" w14:textId="77777777" w:rsidTr="005B2283">
        <w:trPr>
          <w:trHeight w:val="828"/>
        </w:trPr>
        <w:tc>
          <w:tcPr>
            <w:tcW w:w="552" w:type="pct"/>
            <w:shd w:val="clear" w:color="auto" w:fill="F2F2F2"/>
            <w:vAlign w:val="center"/>
          </w:tcPr>
          <w:p w14:paraId="74A17602" w14:textId="77777777" w:rsidR="008A3438" w:rsidRPr="005B2283" w:rsidRDefault="008A3438" w:rsidP="005B2283">
            <w:pPr>
              <w:jc w:val="center"/>
              <w:rPr>
                <w:b/>
                <w:sz w:val="18"/>
                <w:szCs w:val="18"/>
              </w:rPr>
            </w:pPr>
            <w:r w:rsidRPr="005B2283">
              <w:rPr>
                <w:b/>
                <w:sz w:val="18"/>
                <w:szCs w:val="18"/>
              </w:rPr>
              <w:t>4. místo</w:t>
            </w:r>
          </w:p>
        </w:tc>
        <w:tc>
          <w:tcPr>
            <w:tcW w:w="627" w:type="pct"/>
            <w:vAlign w:val="center"/>
          </w:tcPr>
          <w:p w14:paraId="71392B87" w14:textId="77777777" w:rsidR="008A3438" w:rsidRPr="005B2283" w:rsidRDefault="008A3438" w:rsidP="005B2283">
            <w:pPr>
              <w:jc w:val="center"/>
              <w:rPr>
                <w:sz w:val="18"/>
                <w:szCs w:val="18"/>
              </w:rPr>
            </w:pPr>
            <w:r w:rsidRPr="005B2283">
              <w:rPr>
                <w:color w:val="737373"/>
                <w:sz w:val="18"/>
                <w:szCs w:val="18"/>
              </w:rPr>
              <w:t>Dostupnost zdravotních služeb</w:t>
            </w:r>
          </w:p>
        </w:tc>
        <w:tc>
          <w:tcPr>
            <w:tcW w:w="624" w:type="pct"/>
            <w:vAlign w:val="center"/>
          </w:tcPr>
          <w:p w14:paraId="3947BD2D" w14:textId="77777777" w:rsidR="008A3438" w:rsidRPr="005B2283" w:rsidRDefault="008A3438" w:rsidP="005B2283">
            <w:pPr>
              <w:jc w:val="center"/>
              <w:rPr>
                <w:sz w:val="18"/>
                <w:szCs w:val="18"/>
              </w:rPr>
            </w:pPr>
            <w:r w:rsidRPr="005B2283">
              <w:rPr>
                <w:color w:val="FBAA77"/>
                <w:sz w:val="18"/>
                <w:szCs w:val="18"/>
              </w:rPr>
              <w:t>Dopravní dostupnost a dopravní obslužnost</w:t>
            </w:r>
          </w:p>
        </w:tc>
        <w:tc>
          <w:tcPr>
            <w:tcW w:w="624" w:type="pct"/>
            <w:vAlign w:val="center"/>
          </w:tcPr>
          <w:p w14:paraId="103126D1" w14:textId="77777777" w:rsidR="008A3438" w:rsidRPr="005B2283" w:rsidRDefault="008A3438" w:rsidP="005B2283">
            <w:pPr>
              <w:jc w:val="center"/>
              <w:rPr>
                <w:sz w:val="18"/>
                <w:szCs w:val="18"/>
              </w:rPr>
            </w:pPr>
            <w:r w:rsidRPr="005B2283">
              <w:rPr>
                <w:color w:val="0C4DA2"/>
                <w:sz w:val="18"/>
                <w:szCs w:val="18"/>
              </w:rPr>
              <w:t>Dostupnost pracovních míst</w:t>
            </w:r>
          </w:p>
        </w:tc>
        <w:tc>
          <w:tcPr>
            <w:tcW w:w="624" w:type="pct"/>
            <w:vAlign w:val="center"/>
          </w:tcPr>
          <w:p w14:paraId="48AACDA2" w14:textId="77777777" w:rsidR="008A3438" w:rsidRPr="005B2283" w:rsidRDefault="008A3438" w:rsidP="005B2283">
            <w:pPr>
              <w:jc w:val="center"/>
              <w:rPr>
                <w:sz w:val="18"/>
                <w:szCs w:val="18"/>
              </w:rPr>
            </w:pPr>
            <w:r w:rsidRPr="005B2283">
              <w:rPr>
                <w:color w:val="0C4DA2"/>
                <w:sz w:val="18"/>
                <w:szCs w:val="18"/>
              </w:rPr>
              <w:t>Dostupnost pracovních míst</w:t>
            </w:r>
          </w:p>
        </w:tc>
        <w:tc>
          <w:tcPr>
            <w:tcW w:w="623" w:type="pct"/>
            <w:vAlign w:val="center"/>
          </w:tcPr>
          <w:p w14:paraId="5B9F920C" w14:textId="77777777" w:rsidR="008A3438" w:rsidRPr="005B2283" w:rsidRDefault="008A3438" w:rsidP="005B2283">
            <w:pPr>
              <w:jc w:val="center"/>
              <w:rPr>
                <w:sz w:val="18"/>
                <w:szCs w:val="18"/>
              </w:rPr>
            </w:pPr>
            <w:r w:rsidRPr="005B2283">
              <w:rPr>
                <w:color w:val="FBAA77"/>
                <w:sz w:val="18"/>
                <w:szCs w:val="18"/>
              </w:rPr>
              <w:t>Dopravní dostupnost a dopravní obslužnost</w:t>
            </w:r>
          </w:p>
        </w:tc>
        <w:tc>
          <w:tcPr>
            <w:tcW w:w="677" w:type="pct"/>
            <w:vAlign w:val="center"/>
          </w:tcPr>
          <w:p w14:paraId="13B2BA2B" w14:textId="77777777" w:rsidR="008A3438" w:rsidRPr="005B2283" w:rsidRDefault="008A3438" w:rsidP="005B2283">
            <w:pPr>
              <w:jc w:val="center"/>
              <w:rPr>
                <w:sz w:val="18"/>
                <w:szCs w:val="18"/>
              </w:rPr>
            </w:pPr>
            <w:r w:rsidRPr="005B2283">
              <w:rPr>
                <w:color w:val="FBAA77"/>
                <w:sz w:val="18"/>
                <w:szCs w:val="18"/>
              </w:rPr>
              <w:t>Dopravní dostupnost a dopravní obslužnost</w:t>
            </w:r>
          </w:p>
        </w:tc>
        <w:tc>
          <w:tcPr>
            <w:tcW w:w="649" w:type="pct"/>
            <w:vAlign w:val="center"/>
          </w:tcPr>
          <w:p w14:paraId="4A9CB500" w14:textId="77777777" w:rsidR="008A3438" w:rsidRPr="005B2283" w:rsidRDefault="008A3438" w:rsidP="005B2283">
            <w:pPr>
              <w:jc w:val="center"/>
              <w:rPr>
                <w:sz w:val="18"/>
                <w:szCs w:val="18"/>
              </w:rPr>
            </w:pPr>
            <w:r w:rsidRPr="005B2283">
              <w:rPr>
                <w:color w:val="737373"/>
                <w:sz w:val="18"/>
                <w:szCs w:val="18"/>
              </w:rPr>
              <w:t>Dostupnost zdravotních služeb</w:t>
            </w:r>
          </w:p>
        </w:tc>
      </w:tr>
      <w:tr w:rsidR="008A3438" w:rsidRPr="00B024F5" w14:paraId="50010FD7" w14:textId="77777777" w:rsidTr="005B2283">
        <w:trPr>
          <w:trHeight w:val="828"/>
        </w:trPr>
        <w:tc>
          <w:tcPr>
            <w:tcW w:w="552" w:type="pct"/>
            <w:shd w:val="clear" w:color="auto" w:fill="F2F2F2"/>
            <w:vAlign w:val="center"/>
          </w:tcPr>
          <w:p w14:paraId="27012F91" w14:textId="77777777" w:rsidR="008A3438" w:rsidRPr="005B2283" w:rsidRDefault="008A3438" w:rsidP="005B2283">
            <w:pPr>
              <w:jc w:val="center"/>
              <w:rPr>
                <w:b/>
                <w:sz w:val="18"/>
                <w:szCs w:val="18"/>
              </w:rPr>
            </w:pPr>
            <w:r w:rsidRPr="005B2283">
              <w:rPr>
                <w:b/>
                <w:sz w:val="18"/>
                <w:szCs w:val="18"/>
              </w:rPr>
              <w:t>5. místo</w:t>
            </w:r>
          </w:p>
        </w:tc>
        <w:tc>
          <w:tcPr>
            <w:tcW w:w="627" w:type="pct"/>
            <w:vAlign w:val="center"/>
          </w:tcPr>
          <w:p w14:paraId="738A917C" w14:textId="77777777" w:rsidR="008A3438" w:rsidRPr="00965B68" w:rsidRDefault="008A3438" w:rsidP="005B2283">
            <w:pPr>
              <w:jc w:val="center"/>
              <w:rPr>
                <w:sz w:val="18"/>
                <w:szCs w:val="18"/>
              </w:rPr>
            </w:pPr>
            <w:r w:rsidRPr="00965B68">
              <w:rPr>
                <w:color w:val="B1D580"/>
                <w:sz w:val="18"/>
                <w:szCs w:val="18"/>
              </w:rPr>
              <w:t>Veřejná prostranství vč. veřejné zeleně</w:t>
            </w:r>
          </w:p>
        </w:tc>
        <w:tc>
          <w:tcPr>
            <w:tcW w:w="624" w:type="pct"/>
            <w:vAlign w:val="center"/>
          </w:tcPr>
          <w:p w14:paraId="25FC2AA6" w14:textId="77777777" w:rsidR="008A3438" w:rsidRPr="00965B68" w:rsidRDefault="008A3438" w:rsidP="005B2283">
            <w:pPr>
              <w:jc w:val="center"/>
              <w:rPr>
                <w:sz w:val="18"/>
                <w:szCs w:val="18"/>
              </w:rPr>
            </w:pPr>
            <w:r w:rsidRPr="00965B68">
              <w:rPr>
                <w:color w:val="0C4DA2"/>
                <w:sz w:val="18"/>
                <w:szCs w:val="18"/>
              </w:rPr>
              <w:t>Dostupnost pracovních míst</w:t>
            </w:r>
          </w:p>
        </w:tc>
        <w:tc>
          <w:tcPr>
            <w:tcW w:w="624" w:type="pct"/>
            <w:vAlign w:val="center"/>
          </w:tcPr>
          <w:p w14:paraId="55FCEBA9" w14:textId="77777777" w:rsidR="008A3438" w:rsidRPr="00965B68" w:rsidRDefault="008A3438" w:rsidP="005B2283">
            <w:pPr>
              <w:jc w:val="center"/>
              <w:rPr>
                <w:sz w:val="18"/>
                <w:szCs w:val="18"/>
              </w:rPr>
            </w:pPr>
            <w:r w:rsidRPr="00965B68">
              <w:rPr>
                <w:color w:val="FBAA77"/>
                <w:sz w:val="18"/>
                <w:szCs w:val="18"/>
              </w:rPr>
              <w:t>Dopravní dostupnost a dopravní obslužnost</w:t>
            </w:r>
          </w:p>
        </w:tc>
        <w:tc>
          <w:tcPr>
            <w:tcW w:w="624" w:type="pct"/>
            <w:vAlign w:val="center"/>
          </w:tcPr>
          <w:p w14:paraId="62E98590" w14:textId="77777777" w:rsidR="008A3438" w:rsidRPr="00965B68" w:rsidRDefault="008A3438" w:rsidP="005B2283">
            <w:pPr>
              <w:jc w:val="center"/>
              <w:rPr>
                <w:sz w:val="18"/>
                <w:szCs w:val="18"/>
              </w:rPr>
            </w:pPr>
            <w:r w:rsidRPr="00965B68">
              <w:rPr>
                <w:color w:val="FBAA77"/>
                <w:sz w:val="18"/>
                <w:szCs w:val="18"/>
              </w:rPr>
              <w:t>Dopravní dostupnost a dopravní obslužnost</w:t>
            </w:r>
          </w:p>
        </w:tc>
        <w:tc>
          <w:tcPr>
            <w:tcW w:w="623" w:type="pct"/>
            <w:vAlign w:val="center"/>
          </w:tcPr>
          <w:p w14:paraId="33B5D6FB" w14:textId="77777777" w:rsidR="008A3438" w:rsidRPr="00965B68" w:rsidRDefault="008A3438" w:rsidP="005B2283">
            <w:pPr>
              <w:jc w:val="center"/>
              <w:rPr>
                <w:color w:val="0C4DA2"/>
                <w:sz w:val="18"/>
                <w:szCs w:val="18"/>
              </w:rPr>
            </w:pPr>
            <w:r w:rsidRPr="00965B68">
              <w:rPr>
                <w:color w:val="0C4DA2"/>
                <w:sz w:val="18"/>
                <w:szCs w:val="18"/>
              </w:rPr>
              <w:t>Dostupnost pracovních míst</w:t>
            </w:r>
          </w:p>
        </w:tc>
        <w:tc>
          <w:tcPr>
            <w:tcW w:w="677" w:type="pct"/>
            <w:vAlign w:val="center"/>
          </w:tcPr>
          <w:p w14:paraId="620523B6" w14:textId="77777777" w:rsidR="008A3438" w:rsidRPr="00965B68" w:rsidRDefault="008A3438" w:rsidP="005B2283">
            <w:pPr>
              <w:jc w:val="center"/>
              <w:rPr>
                <w:sz w:val="18"/>
                <w:szCs w:val="18"/>
              </w:rPr>
            </w:pPr>
            <w:r w:rsidRPr="00965B68">
              <w:rPr>
                <w:color w:val="0C4DA2"/>
                <w:sz w:val="18"/>
                <w:szCs w:val="18"/>
              </w:rPr>
              <w:t>Dostupnost pracovních míst</w:t>
            </w:r>
          </w:p>
        </w:tc>
        <w:tc>
          <w:tcPr>
            <w:tcW w:w="649" w:type="pct"/>
            <w:vAlign w:val="center"/>
          </w:tcPr>
          <w:p w14:paraId="7A37F6B9" w14:textId="77777777" w:rsidR="008A3438" w:rsidRPr="00965B68" w:rsidRDefault="008A3438" w:rsidP="005B2283">
            <w:pPr>
              <w:jc w:val="center"/>
              <w:rPr>
                <w:sz w:val="18"/>
                <w:szCs w:val="18"/>
              </w:rPr>
            </w:pPr>
            <w:r w:rsidRPr="00965B68">
              <w:rPr>
                <w:color w:val="B1D580"/>
                <w:sz w:val="18"/>
                <w:szCs w:val="18"/>
              </w:rPr>
              <w:t>Životní prostředí</w:t>
            </w:r>
          </w:p>
        </w:tc>
      </w:tr>
    </w:tbl>
    <w:p w14:paraId="53C99607" w14:textId="77777777" w:rsidR="008A3438" w:rsidRDefault="008A3438" w:rsidP="00B87194">
      <w:pPr>
        <w:tabs>
          <w:tab w:val="left" w:pos="1368"/>
        </w:tabs>
      </w:pPr>
    </w:p>
    <w:p w14:paraId="778D6C19" w14:textId="77777777" w:rsidR="008A3438" w:rsidRPr="008B503C" w:rsidRDefault="008A3438" w:rsidP="009221AE">
      <w:pPr>
        <w:pStyle w:val="Podtitul"/>
        <w:pageBreakBefore/>
        <w:rPr>
          <w:sz w:val="24"/>
        </w:rPr>
      </w:pPr>
      <w:r w:rsidRPr="008B503C">
        <w:rPr>
          <w:sz w:val="24"/>
        </w:rPr>
        <w:lastRenderedPageBreak/>
        <w:t>Otázka 6: Co vnímáte jako největší přednost – nejsilnější stránku města?</w:t>
      </w:r>
    </w:p>
    <w:p w14:paraId="0778E7F5" w14:textId="77777777" w:rsidR="008A3438" w:rsidRDefault="008A3438" w:rsidP="00B87194"/>
    <w:p w14:paraId="446752A2" w14:textId="77777777" w:rsidR="008A3438" w:rsidRDefault="008A3438" w:rsidP="00B87194">
      <w:r>
        <w:t>Následující otevřená otázka se respondentů tázala na oblast, kterou považují za nejsilnější stránku města</w:t>
      </w:r>
      <w:bookmarkStart w:id="25" w:name="OLE_LINK1"/>
      <w:r>
        <w:t xml:space="preserve">. Respondenti měli možnost vyplnit až tři různé odpovědi na tuto otázku, celkem odpověděli 2 250 odpovědí. Nejčastěji byly </w:t>
      </w:r>
      <w:r w:rsidR="00B07815">
        <w:t>zmíněny</w:t>
      </w:r>
      <w:r>
        <w:t xml:space="preserve"> tyto odpovědi (počet stejných odpovědí 80 a více):</w:t>
      </w:r>
    </w:p>
    <w:p w14:paraId="4AD9E645" w14:textId="77777777" w:rsidR="008A3438" w:rsidRDefault="008A3438" w:rsidP="00B87194"/>
    <w:p w14:paraId="2463C19B" w14:textId="77777777" w:rsidR="008A3438" w:rsidRPr="00134A4E" w:rsidRDefault="008A3438" w:rsidP="00134A4E">
      <w:pPr>
        <w:pStyle w:val="Titulek"/>
        <w:rPr>
          <w:color w:val="auto"/>
          <w:sz w:val="24"/>
          <w:szCs w:val="24"/>
        </w:rPr>
      </w:pPr>
      <w:bookmarkStart w:id="26" w:name="_Toc54261721"/>
      <w:r>
        <w:rPr>
          <w:color w:val="auto"/>
          <w:sz w:val="24"/>
          <w:szCs w:val="24"/>
        </w:rPr>
        <w:t xml:space="preserve">Tabulka </w:t>
      </w:r>
      <w:r>
        <w:rPr>
          <w:color w:val="auto"/>
          <w:sz w:val="24"/>
          <w:szCs w:val="24"/>
        </w:rPr>
        <w:fldChar w:fldCharType="begin"/>
      </w:r>
      <w:r>
        <w:rPr>
          <w:color w:val="auto"/>
          <w:sz w:val="24"/>
          <w:szCs w:val="24"/>
        </w:rPr>
        <w:instrText xml:space="preserve"> SEQ Tabulka \* ARABIC </w:instrText>
      </w:r>
      <w:r>
        <w:rPr>
          <w:color w:val="auto"/>
          <w:sz w:val="24"/>
          <w:szCs w:val="24"/>
        </w:rPr>
        <w:fldChar w:fldCharType="separate"/>
      </w:r>
      <w:r w:rsidR="007167E8">
        <w:rPr>
          <w:noProof/>
          <w:color w:val="auto"/>
          <w:sz w:val="24"/>
          <w:szCs w:val="24"/>
        </w:rPr>
        <w:t>3</w:t>
      </w:r>
      <w:r>
        <w:rPr>
          <w:color w:val="auto"/>
          <w:sz w:val="24"/>
          <w:szCs w:val="24"/>
        </w:rPr>
        <w:fldChar w:fldCharType="end"/>
      </w:r>
      <w:r>
        <w:rPr>
          <w:color w:val="auto"/>
          <w:sz w:val="24"/>
          <w:szCs w:val="24"/>
        </w:rPr>
        <w:t>: Silné stránky města</w:t>
      </w:r>
      <w:bookmarkEnd w:id="26"/>
    </w:p>
    <w:tbl>
      <w:tblPr>
        <w:tblW w:w="9072" w:type="dxa"/>
        <w:tblInd w:w="-5" w:type="dxa"/>
        <w:tblCellMar>
          <w:left w:w="70" w:type="dxa"/>
          <w:right w:w="70" w:type="dxa"/>
        </w:tblCellMar>
        <w:tblLook w:val="00A0" w:firstRow="1" w:lastRow="0" w:firstColumn="1" w:lastColumn="0" w:noHBand="0" w:noVBand="0"/>
      </w:tblPr>
      <w:tblGrid>
        <w:gridCol w:w="3402"/>
        <w:gridCol w:w="4536"/>
        <w:gridCol w:w="1134"/>
      </w:tblGrid>
      <w:tr w:rsidR="008A3438" w:rsidRPr="00150798" w14:paraId="7730CB63" w14:textId="77777777" w:rsidTr="00150798">
        <w:trPr>
          <w:trHeight w:val="460"/>
        </w:trPr>
        <w:tc>
          <w:tcPr>
            <w:tcW w:w="3402" w:type="dxa"/>
            <w:vMerge w:val="restart"/>
            <w:tcBorders>
              <w:top w:val="single" w:sz="4" w:space="0" w:color="auto"/>
              <w:left w:val="single" w:sz="4" w:space="0" w:color="auto"/>
              <w:bottom w:val="single" w:sz="4" w:space="0" w:color="000000"/>
              <w:right w:val="single" w:sz="4" w:space="0" w:color="000000"/>
            </w:tcBorders>
            <w:vAlign w:val="center"/>
          </w:tcPr>
          <w:bookmarkEnd w:id="25"/>
          <w:p w14:paraId="2207174D" w14:textId="77777777" w:rsidR="008A3438" w:rsidRPr="00150798" w:rsidRDefault="008A3438" w:rsidP="008D4A98">
            <w:pPr>
              <w:jc w:val="center"/>
            </w:pPr>
            <w:r w:rsidRPr="00150798">
              <w:rPr>
                <w:b/>
                <w:color w:val="0C4DA2"/>
              </w:rPr>
              <w:t>4. Obchody a služby</w:t>
            </w:r>
            <w:r w:rsidRPr="00150798">
              <w:rPr>
                <w:color w:val="0C4DA2"/>
              </w:rPr>
              <w:t xml:space="preserve"> </w:t>
            </w:r>
            <w:r w:rsidR="008D4A98">
              <w:rPr>
                <w:color w:val="0C4DA2"/>
              </w:rPr>
              <w:t>-</w:t>
            </w:r>
            <w:r w:rsidRPr="00150798">
              <w:rPr>
                <w:color w:val="0C4DA2"/>
              </w:rPr>
              <w:t xml:space="preserve"> 154 odpovědí (7 %)</w:t>
            </w:r>
          </w:p>
        </w:tc>
        <w:tc>
          <w:tcPr>
            <w:tcW w:w="4536" w:type="dxa"/>
            <w:vMerge w:val="restart"/>
            <w:tcBorders>
              <w:top w:val="single" w:sz="4" w:space="0" w:color="auto"/>
              <w:left w:val="single" w:sz="4" w:space="0" w:color="auto"/>
              <w:bottom w:val="single" w:sz="4" w:space="0" w:color="000000"/>
              <w:right w:val="single" w:sz="4" w:space="0" w:color="000000"/>
            </w:tcBorders>
            <w:vAlign w:val="center"/>
          </w:tcPr>
          <w:p w14:paraId="05159D19" w14:textId="77777777" w:rsidR="008A3438" w:rsidRPr="00150798" w:rsidRDefault="008A3438" w:rsidP="008D4A98">
            <w:pPr>
              <w:jc w:val="center"/>
            </w:pPr>
            <w:r w:rsidRPr="00150798">
              <w:rPr>
                <w:b/>
                <w:color w:val="737373"/>
              </w:rPr>
              <w:t>6. Kvalita a dostupnost zdravotních služeb</w:t>
            </w:r>
            <w:r w:rsidRPr="00150798">
              <w:rPr>
                <w:color w:val="737373"/>
              </w:rPr>
              <w:t xml:space="preserve"> </w:t>
            </w:r>
            <w:r w:rsidR="008D4A98">
              <w:rPr>
                <w:color w:val="737373"/>
              </w:rPr>
              <w:t>-</w:t>
            </w:r>
            <w:r w:rsidRPr="00150798">
              <w:rPr>
                <w:color w:val="737373"/>
              </w:rPr>
              <w:t xml:space="preserve"> 1</w:t>
            </w:r>
            <w:r>
              <w:rPr>
                <w:color w:val="737373"/>
              </w:rPr>
              <w:t>0</w:t>
            </w:r>
            <w:r w:rsidRPr="00150798">
              <w:rPr>
                <w:color w:val="737373"/>
              </w:rPr>
              <w:t>7 odpovědí (</w:t>
            </w:r>
            <w:r>
              <w:rPr>
                <w:color w:val="737373"/>
              </w:rPr>
              <w:t>5</w:t>
            </w:r>
            <w:r w:rsidRPr="00150798">
              <w:rPr>
                <w:color w:val="737373"/>
              </w:rPr>
              <w:t xml:space="preserve"> %)</w:t>
            </w:r>
          </w:p>
        </w:tc>
        <w:tc>
          <w:tcPr>
            <w:tcW w:w="1134" w:type="dxa"/>
            <w:vMerge w:val="restart"/>
            <w:tcBorders>
              <w:top w:val="single" w:sz="4" w:space="0" w:color="auto"/>
              <w:left w:val="single" w:sz="4" w:space="0" w:color="auto"/>
              <w:bottom w:val="single" w:sz="4" w:space="0" w:color="000000"/>
              <w:right w:val="single" w:sz="4" w:space="0" w:color="auto"/>
            </w:tcBorders>
            <w:textDirection w:val="btLr"/>
            <w:vAlign w:val="center"/>
          </w:tcPr>
          <w:p w14:paraId="29387D6F" w14:textId="77777777" w:rsidR="008A3438" w:rsidRPr="00150798" w:rsidRDefault="008A3438" w:rsidP="008D4A98">
            <w:pPr>
              <w:widowControl/>
              <w:jc w:val="center"/>
            </w:pPr>
            <w:r w:rsidRPr="00150798">
              <w:rPr>
                <w:b/>
                <w:color w:val="B1D580"/>
              </w:rPr>
              <w:t xml:space="preserve">7. Univerzita/studentský život </w:t>
            </w:r>
            <w:r w:rsidR="008D4A98">
              <w:rPr>
                <w:color w:val="B1D580"/>
              </w:rPr>
              <w:t>-</w:t>
            </w:r>
            <w:r w:rsidRPr="00150798">
              <w:rPr>
                <w:color w:val="B1D580"/>
              </w:rPr>
              <w:t xml:space="preserve"> 8</w:t>
            </w:r>
            <w:r>
              <w:rPr>
                <w:color w:val="B1D580"/>
              </w:rPr>
              <w:t>3</w:t>
            </w:r>
            <w:r w:rsidRPr="00150798">
              <w:rPr>
                <w:color w:val="B1D580"/>
              </w:rPr>
              <w:t xml:space="preserve"> odpovědí (4 %)</w:t>
            </w:r>
          </w:p>
        </w:tc>
      </w:tr>
      <w:tr w:rsidR="008A3438" w:rsidRPr="00150798" w14:paraId="3A1EB8D6" w14:textId="77777777" w:rsidTr="00150798">
        <w:trPr>
          <w:trHeight w:val="460"/>
        </w:trPr>
        <w:tc>
          <w:tcPr>
            <w:tcW w:w="3402" w:type="dxa"/>
            <w:vMerge/>
            <w:tcBorders>
              <w:top w:val="single" w:sz="4" w:space="0" w:color="auto"/>
              <w:left w:val="single" w:sz="4" w:space="0" w:color="auto"/>
              <w:bottom w:val="single" w:sz="4" w:space="0" w:color="000000"/>
              <w:right w:val="single" w:sz="4" w:space="0" w:color="000000"/>
            </w:tcBorders>
            <w:vAlign w:val="center"/>
          </w:tcPr>
          <w:p w14:paraId="25F77A6B" w14:textId="77777777" w:rsidR="008A3438" w:rsidRPr="00150798" w:rsidRDefault="008A3438" w:rsidP="00150798">
            <w:pPr>
              <w:widowControl/>
              <w:jc w:val="center"/>
            </w:pPr>
          </w:p>
        </w:tc>
        <w:tc>
          <w:tcPr>
            <w:tcW w:w="4536" w:type="dxa"/>
            <w:vMerge/>
            <w:tcBorders>
              <w:top w:val="single" w:sz="4" w:space="0" w:color="auto"/>
              <w:left w:val="single" w:sz="4" w:space="0" w:color="auto"/>
              <w:bottom w:val="single" w:sz="4" w:space="0" w:color="000000"/>
              <w:right w:val="single" w:sz="4" w:space="0" w:color="000000"/>
            </w:tcBorders>
            <w:vAlign w:val="center"/>
          </w:tcPr>
          <w:p w14:paraId="2220329D" w14:textId="77777777" w:rsidR="008A3438" w:rsidRPr="00150798" w:rsidRDefault="008A3438" w:rsidP="00150798">
            <w:pPr>
              <w:widowControl/>
              <w:jc w:val="cente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8427F69" w14:textId="77777777" w:rsidR="008A3438" w:rsidRPr="00150798" w:rsidRDefault="008A3438" w:rsidP="00150798">
            <w:pPr>
              <w:widowControl/>
              <w:jc w:val="center"/>
              <w:rPr>
                <w:color w:val="FFFFFF"/>
              </w:rPr>
            </w:pPr>
          </w:p>
        </w:tc>
      </w:tr>
      <w:tr w:rsidR="008A3438" w:rsidRPr="00150798" w14:paraId="43E2588C" w14:textId="77777777" w:rsidTr="00150798">
        <w:trPr>
          <w:trHeight w:val="610"/>
        </w:trPr>
        <w:tc>
          <w:tcPr>
            <w:tcW w:w="3402" w:type="dxa"/>
            <w:tcBorders>
              <w:top w:val="single" w:sz="4" w:space="0" w:color="auto"/>
              <w:left w:val="single" w:sz="4" w:space="0" w:color="auto"/>
              <w:bottom w:val="single" w:sz="4" w:space="0" w:color="000000"/>
              <w:right w:val="single" w:sz="4" w:space="0" w:color="000000"/>
            </w:tcBorders>
            <w:vAlign w:val="center"/>
          </w:tcPr>
          <w:p w14:paraId="47A5AD7A" w14:textId="77777777" w:rsidR="008A3438" w:rsidRPr="00150798" w:rsidRDefault="008A3438" w:rsidP="008D4A98">
            <w:pPr>
              <w:widowControl/>
              <w:jc w:val="center"/>
            </w:pPr>
            <w:r w:rsidRPr="00150798">
              <w:rPr>
                <w:b/>
                <w:color w:val="FBAA77"/>
              </w:rPr>
              <w:t>5. Veřejná doprava</w:t>
            </w:r>
            <w:r w:rsidRPr="00150798">
              <w:rPr>
                <w:color w:val="FBAA77"/>
              </w:rPr>
              <w:t xml:space="preserve"> (MHD)/dopravní dostupnost </w:t>
            </w:r>
            <w:r w:rsidR="008D4A98">
              <w:rPr>
                <w:color w:val="FBAA77"/>
              </w:rPr>
              <w:t>-</w:t>
            </w:r>
            <w:r w:rsidRPr="00150798">
              <w:rPr>
                <w:color w:val="FBAA77"/>
              </w:rPr>
              <w:t xml:space="preserve"> 134 odpovědí (6 %)</w:t>
            </w:r>
          </w:p>
        </w:tc>
        <w:tc>
          <w:tcPr>
            <w:tcW w:w="4536" w:type="dxa"/>
            <w:vMerge w:val="restart"/>
            <w:tcBorders>
              <w:top w:val="nil"/>
              <w:left w:val="nil"/>
              <w:bottom w:val="nil"/>
              <w:right w:val="single" w:sz="4" w:space="0" w:color="auto"/>
            </w:tcBorders>
            <w:noWrap/>
            <w:vAlign w:val="center"/>
          </w:tcPr>
          <w:p w14:paraId="39FD02F4" w14:textId="77777777" w:rsidR="008A3438" w:rsidRPr="00150798" w:rsidRDefault="008A3438" w:rsidP="00150798">
            <w:pPr>
              <w:widowControl/>
              <w:jc w:val="center"/>
            </w:pPr>
          </w:p>
          <w:p w14:paraId="3A67181E" w14:textId="77777777" w:rsidR="008A3438" w:rsidRPr="00150798" w:rsidRDefault="008A3438" w:rsidP="00150798">
            <w:pPr>
              <w:widowControl/>
              <w:jc w:val="center"/>
              <w:rPr>
                <w:color w:val="F41E1F"/>
              </w:rPr>
            </w:pPr>
            <w:r w:rsidRPr="00150798">
              <w:rPr>
                <w:b/>
                <w:color w:val="F41E1F"/>
              </w:rPr>
              <w:t>1. Kultura a kulturní vyžití</w:t>
            </w:r>
            <w:r w:rsidRPr="00150798">
              <w:rPr>
                <w:b/>
                <w:bCs/>
                <w:color w:val="F41E1F"/>
              </w:rPr>
              <w:t xml:space="preserve"> </w:t>
            </w:r>
            <w:r w:rsidR="008D4A98">
              <w:rPr>
                <w:b/>
                <w:bCs/>
                <w:color w:val="F41E1F"/>
              </w:rPr>
              <w:t>-</w:t>
            </w:r>
            <w:r w:rsidRPr="00150798">
              <w:rPr>
                <w:b/>
                <w:bCs/>
                <w:color w:val="F41E1F"/>
              </w:rPr>
              <w:t xml:space="preserve"> </w:t>
            </w:r>
            <w:r w:rsidRPr="00150798">
              <w:rPr>
                <w:color w:val="F41E1F"/>
              </w:rPr>
              <w:t>337 odpovědí (15 % všech odpovědí)</w:t>
            </w:r>
          </w:p>
          <w:p w14:paraId="201509B2" w14:textId="77777777" w:rsidR="008A3438" w:rsidRPr="00150798" w:rsidRDefault="008A3438" w:rsidP="00150798">
            <w:pPr>
              <w:jc w:val="cente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221C07D" w14:textId="77777777" w:rsidR="008A3438" w:rsidRPr="00150798" w:rsidRDefault="008A3438" w:rsidP="00150798">
            <w:pPr>
              <w:widowControl/>
              <w:jc w:val="center"/>
              <w:rPr>
                <w:color w:val="FFFFFF"/>
              </w:rPr>
            </w:pPr>
          </w:p>
        </w:tc>
      </w:tr>
      <w:tr w:rsidR="008A3438" w:rsidRPr="00150798" w14:paraId="080DAC30" w14:textId="77777777" w:rsidTr="00150798">
        <w:trPr>
          <w:trHeight w:val="506"/>
        </w:trPr>
        <w:tc>
          <w:tcPr>
            <w:tcW w:w="3402" w:type="dxa"/>
            <w:vMerge w:val="restart"/>
            <w:tcBorders>
              <w:top w:val="single" w:sz="4" w:space="0" w:color="auto"/>
              <w:left w:val="single" w:sz="4" w:space="0" w:color="auto"/>
              <w:bottom w:val="single" w:sz="4" w:space="0" w:color="000000"/>
              <w:right w:val="single" w:sz="4" w:space="0" w:color="000000"/>
            </w:tcBorders>
            <w:vAlign w:val="center"/>
          </w:tcPr>
          <w:p w14:paraId="5D6BC43B" w14:textId="77777777" w:rsidR="008A3438" w:rsidRPr="00150798" w:rsidRDefault="008A3438" w:rsidP="00150798">
            <w:pPr>
              <w:jc w:val="center"/>
            </w:pPr>
            <w:r w:rsidRPr="00150798">
              <w:rPr>
                <w:b/>
                <w:color w:val="63BE7B"/>
              </w:rPr>
              <w:t>2. Historie města/památky</w:t>
            </w:r>
            <w:r w:rsidRPr="00150798">
              <w:rPr>
                <w:color w:val="63BE7B"/>
              </w:rPr>
              <w:t xml:space="preserve"> - 315 odpovědí (14 %)</w:t>
            </w:r>
          </w:p>
        </w:tc>
        <w:tc>
          <w:tcPr>
            <w:tcW w:w="4536" w:type="dxa"/>
            <w:vMerge/>
            <w:tcBorders>
              <w:left w:val="nil"/>
              <w:bottom w:val="single" w:sz="4" w:space="0" w:color="auto"/>
              <w:right w:val="single" w:sz="4" w:space="0" w:color="auto"/>
            </w:tcBorders>
            <w:noWrap/>
            <w:vAlign w:val="center"/>
          </w:tcPr>
          <w:p w14:paraId="0A53EF51" w14:textId="77777777" w:rsidR="008A3438" w:rsidRPr="00150798" w:rsidRDefault="008A3438" w:rsidP="00150798">
            <w:pPr>
              <w:widowControl/>
              <w:jc w:val="cente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5110AEC5" w14:textId="77777777" w:rsidR="008A3438" w:rsidRPr="00150798" w:rsidRDefault="008A3438" w:rsidP="00150798">
            <w:pPr>
              <w:widowControl/>
              <w:jc w:val="center"/>
              <w:rPr>
                <w:color w:val="FFFFFF"/>
              </w:rPr>
            </w:pPr>
          </w:p>
        </w:tc>
      </w:tr>
      <w:tr w:rsidR="008A3438" w:rsidRPr="00150798" w14:paraId="2A87E0C8" w14:textId="77777777" w:rsidTr="00150798">
        <w:trPr>
          <w:trHeight w:val="506"/>
        </w:trPr>
        <w:tc>
          <w:tcPr>
            <w:tcW w:w="3402" w:type="dxa"/>
            <w:vMerge/>
            <w:tcBorders>
              <w:top w:val="single" w:sz="4" w:space="0" w:color="auto"/>
              <w:left w:val="single" w:sz="4" w:space="0" w:color="auto"/>
              <w:bottom w:val="single" w:sz="4" w:space="0" w:color="000000"/>
              <w:right w:val="single" w:sz="4" w:space="0" w:color="000000"/>
            </w:tcBorders>
            <w:vAlign w:val="center"/>
          </w:tcPr>
          <w:p w14:paraId="0F936124" w14:textId="77777777" w:rsidR="008A3438" w:rsidRPr="00150798" w:rsidRDefault="008A3438" w:rsidP="00150798">
            <w:pPr>
              <w:widowControl/>
              <w:jc w:val="center"/>
            </w:pPr>
          </w:p>
        </w:tc>
        <w:tc>
          <w:tcPr>
            <w:tcW w:w="4536" w:type="dxa"/>
            <w:vMerge w:val="restart"/>
            <w:tcBorders>
              <w:top w:val="single" w:sz="4" w:space="0" w:color="auto"/>
              <w:left w:val="single" w:sz="4" w:space="0" w:color="auto"/>
              <w:bottom w:val="single" w:sz="4" w:space="0" w:color="000000"/>
              <w:right w:val="single" w:sz="4" w:space="0" w:color="000000"/>
            </w:tcBorders>
            <w:vAlign w:val="center"/>
          </w:tcPr>
          <w:p w14:paraId="2402624B" w14:textId="77777777" w:rsidR="008A3438" w:rsidRPr="00150798" w:rsidRDefault="008A3438" w:rsidP="008D4A98">
            <w:pPr>
              <w:jc w:val="center"/>
            </w:pPr>
            <w:r w:rsidRPr="00150798">
              <w:rPr>
                <w:b/>
                <w:color w:val="0C4DA2"/>
              </w:rPr>
              <w:t>3.Parky/městská zeleň/životní prostředí</w:t>
            </w:r>
            <w:r w:rsidRPr="00150798">
              <w:rPr>
                <w:color w:val="0C4DA2"/>
              </w:rPr>
              <w:t xml:space="preserve"> </w:t>
            </w:r>
            <w:r w:rsidR="008D4A98">
              <w:rPr>
                <w:color w:val="0C4DA2"/>
              </w:rPr>
              <w:t>-</w:t>
            </w:r>
            <w:r w:rsidRPr="00150798">
              <w:rPr>
                <w:color w:val="0C4DA2"/>
              </w:rPr>
              <w:t xml:space="preserve"> 298 odpovědí (13 %)</w:t>
            </w:r>
          </w:p>
        </w:tc>
        <w:tc>
          <w:tcPr>
            <w:tcW w:w="1134" w:type="dxa"/>
            <w:vMerge/>
            <w:tcBorders>
              <w:top w:val="single" w:sz="4" w:space="0" w:color="auto"/>
              <w:left w:val="single" w:sz="4" w:space="0" w:color="auto"/>
              <w:bottom w:val="single" w:sz="4" w:space="0" w:color="000000"/>
              <w:right w:val="single" w:sz="4" w:space="0" w:color="auto"/>
            </w:tcBorders>
            <w:vAlign w:val="center"/>
          </w:tcPr>
          <w:p w14:paraId="0A81A447" w14:textId="77777777" w:rsidR="008A3438" w:rsidRPr="00150798" w:rsidRDefault="008A3438" w:rsidP="00150798">
            <w:pPr>
              <w:widowControl/>
              <w:jc w:val="center"/>
              <w:rPr>
                <w:color w:val="FFFFFF"/>
              </w:rPr>
            </w:pPr>
          </w:p>
        </w:tc>
      </w:tr>
      <w:tr w:rsidR="008A3438" w:rsidRPr="00150798" w14:paraId="6C1E5D5E" w14:textId="77777777" w:rsidTr="00150798">
        <w:trPr>
          <w:trHeight w:val="506"/>
        </w:trPr>
        <w:tc>
          <w:tcPr>
            <w:tcW w:w="3402" w:type="dxa"/>
            <w:vMerge/>
            <w:tcBorders>
              <w:top w:val="single" w:sz="4" w:space="0" w:color="auto"/>
              <w:left w:val="single" w:sz="4" w:space="0" w:color="auto"/>
              <w:bottom w:val="single" w:sz="4" w:space="0" w:color="000000"/>
              <w:right w:val="single" w:sz="4" w:space="0" w:color="000000"/>
            </w:tcBorders>
            <w:vAlign w:val="center"/>
          </w:tcPr>
          <w:p w14:paraId="39C719D8" w14:textId="77777777" w:rsidR="008A3438" w:rsidRPr="00150798" w:rsidRDefault="008A3438" w:rsidP="00150798">
            <w:pPr>
              <w:widowControl/>
              <w:jc w:val="center"/>
              <w:rPr>
                <w:color w:val="FFFFFF"/>
              </w:rPr>
            </w:pPr>
          </w:p>
        </w:tc>
        <w:tc>
          <w:tcPr>
            <w:tcW w:w="4536" w:type="dxa"/>
            <w:vMerge/>
            <w:tcBorders>
              <w:top w:val="single" w:sz="4" w:space="0" w:color="auto"/>
              <w:left w:val="single" w:sz="4" w:space="0" w:color="auto"/>
              <w:bottom w:val="single" w:sz="4" w:space="0" w:color="000000"/>
              <w:right w:val="single" w:sz="4" w:space="0" w:color="000000"/>
            </w:tcBorders>
            <w:vAlign w:val="center"/>
          </w:tcPr>
          <w:p w14:paraId="26374E5C" w14:textId="77777777" w:rsidR="008A3438" w:rsidRPr="00150798" w:rsidRDefault="008A3438" w:rsidP="00150798">
            <w:pPr>
              <w:widowControl/>
              <w:jc w:val="center"/>
              <w:rPr>
                <w:color w:val="FFFFFF"/>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2C5DF90" w14:textId="77777777" w:rsidR="008A3438" w:rsidRPr="00150798" w:rsidRDefault="008A3438" w:rsidP="00150798">
            <w:pPr>
              <w:widowControl/>
              <w:jc w:val="center"/>
              <w:rPr>
                <w:color w:val="FFFFFF"/>
              </w:rPr>
            </w:pPr>
          </w:p>
        </w:tc>
      </w:tr>
    </w:tbl>
    <w:p w14:paraId="63F0D8FB" w14:textId="77777777" w:rsidR="008A3438" w:rsidRDefault="008A3438" w:rsidP="00371A38">
      <w:pPr>
        <w:pStyle w:val="Odstavecseseznamem"/>
        <w:ind w:left="0"/>
        <w:contextualSpacing w:val="0"/>
      </w:pPr>
    </w:p>
    <w:p w14:paraId="29C0FC83" w14:textId="77777777" w:rsidR="008A3438" w:rsidRDefault="008A3438" w:rsidP="00B87194">
      <w:r>
        <w:t xml:space="preserve">Respondenti vnímají jako </w:t>
      </w:r>
      <w:r w:rsidRPr="00C35B0E">
        <w:rPr>
          <w:b/>
        </w:rPr>
        <w:t xml:space="preserve">největší přednost města především to, čím je město </w:t>
      </w:r>
      <w:r>
        <w:rPr>
          <w:b/>
        </w:rPr>
        <w:t>velmi známé</w:t>
      </w:r>
      <w:r w:rsidRPr="00C35B0E">
        <w:rPr>
          <w:b/>
        </w:rPr>
        <w:t xml:space="preserve"> po celé republice</w:t>
      </w:r>
      <w:r>
        <w:rPr>
          <w:b/>
        </w:rPr>
        <w:t>,</w:t>
      </w:r>
      <w:r w:rsidRPr="00C35B0E">
        <w:rPr>
          <w:b/>
        </w:rPr>
        <w:t xml:space="preserve"> tedy bohaté kulturní vyžití a historii města včetně památek</w:t>
      </w:r>
      <w:r>
        <w:t xml:space="preserve">. Historické jádro města bylo v roce 1971 také prohlášeno za městskou památkovou rezervaci. Vedle toho lidé </w:t>
      </w:r>
      <w:r w:rsidRPr="004721EC">
        <w:rPr>
          <w:b/>
        </w:rPr>
        <w:t>oceňují rozlehlou zeleň a parky přímo ve středu města</w:t>
      </w:r>
      <w:r>
        <w:t xml:space="preserve"> (Bezručovy sady, Smetanovy sady a Čechovy sady), které nabízí </w:t>
      </w:r>
      <w:r w:rsidRPr="004721EC">
        <w:rPr>
          <w:b/>
        </w:rPr>
        <w:t>prostor pro odpočinek i aktivní trávení volného času</w:t>
      </w:r>
      <w:r>
        <w:t xml:space="preserve">. </w:t>
      </w:r>
      <w:r w:rsidR="008D4A98">
        <w:t>Dále</w:t>
      </w:r>
      <w:r>
        <w:t xml:space="preserve"> jsou lidé spokojeni především s bohatou nabídkou obchodů a služeb. Kromě supermarketů po celém městě a menších obchůdků v centru jsou zdrojem pro nakupování především čtyři velká nákupní centra (OC Šan</w:t>
      </w:r>
      <w:r w:rsidR="008D4A98">
        <w:t>tovka, OC Haná, Olomouc CITY a </w:t>
      </w:r>
      <w:r>
        <w:t xml:space="preserve">OC Olympia). Hodně respondentů chválí také stav veřejné dopravy (MHD) a s tím související dopravní obslužnost města. </w:t>
      </w:r>
    </w:p>
    <w:p w14:paraId="6BA3F392" w14:textId="77777777" w:rsidR="008A3438" w:rsidRDefault="008A3438" w:rsidP="00B87194"/>
    <w:p w14:paraId="0BC41AE8" w14:textId="77777777" w:rsidR="008A3438" w:rsidRDefault="008A3438" w:rsidP="00B87194">
      <w:r>
        <w:t xml:space="preserve">Kladně je hodnoceno také zdravotnictví a přítomnost Univerzity Palackého v Olomouci ve městě. Studentský život dodává Olomouci osobitý ráz a styl. Mimo těchto sedm nejčastějších odpovědí oceňují respondenti kupříkladu také dobrou polohu města a jeho velikost, bezpečnost ve městě, klidné a poměrně dostupné bydlení, turismus či nabídku restaurací. </w:t>
      </w:r>
    </w:p>
    <w:p w14:paraId="7D48FB49" w14:textId="77777777" w:rsidR="008A3438" w:rsidRDefault="008A3438" w:rsidP="00B87194"/>
    <w:p w14:paraId="73DD2AE2" w14:textId="77777777" w:rsidR="008A3438" w:rsidRDefault="008A3438" w:rsidP="00B87194">
      <w:r>
        <w:t xml:space="preserve">Výsledek otázky koresponduje s výsledky otázky, která se dotazovala na určení spokojenosti občanů s vybranými tématy. I zde byly pozitivně vnímány oblasti </w:t>
      </w:r>
      <w:r>
        <w:rPr>
          <w:b/>
        </w:rPr>
        <w:t xml:space="preserve">kulturního vyžití ve městě, veřejné dopravy a dopravní obslužnosti, dostupností obchodů a služeb, veřejné zeleně a péče o ní. </w:t>
      </w:r>
    </w:p>
    <w:p w14:paraId="06C31A9D" w14:textId="77777777" w:rsidR="008A3438" w:rsidRDefault="008A3438" w:rsidP="00B87194"/>
    <w:p w14:paraId="05E0ABEA" w14:textId="77777777" w:rsidR="008A3438" w:rsidRPr="008B503C" w:rsidRDefault="008A3438" w:rsidP="009221AE">
      <w:pPr>
        <w:pStyle w:val="Podtitul"/>
        <w:pageBreakBefore/>
        <w:rPr>
          <w:sz w:val="24"/>
        </w:rPr>
      </w:pPr>
      <w:r>
        <w:rPr>
          <w:sz w:val="24"/>
        </w:rPr>
        <w:lastRenderedPageBreak/>
        <w:t xml:space="preserve">Otázka č. 7: </w:t>
      </w:r>
      <w:r w:rsidRPr="008B503C">
        <w:rPr>
          <w:sz w:val="24"/>
        </w:rPr>
        <w:t>Co naopak vnímáte jako největší nedostatek – slabinu města?</w:t>
      </w:r>
    </w:p>
    <w:p w14:paraId="172FF04D" w14:textId="77777777" w:rsidR="008A3438" w:rsidRDefault="008A3438" w:rsidP="00B87194"/>
    <w:p w14:paraId="54B367B2" w14:textId="77777777" w:rsidR="00D10234" w:rsidRDefault="00D10234" w:rsidP="00D10234">
      <w:r>
        <w:t>V této otevřené otázce se mohli respondenti naopak vyjádřit k tomu, co považují za největší nedostatek města. Respondenti měli možnost vyplnit až tři různé odpovědi na tuto otázku. Celkem bylo uvedeno 2 212 odpovědí. Nejčastěji byly zmíněny tyto odpovědi dle respondentů (počet stejných odpovědí 70 a více):</w:t>
      </w:r>
    </w:p>
    <w:p w14:paraId="33ED708A" w14:textId="77777777" w:rsidR="008A3438" w:rsidRDefault="008A3438" w:rsidP="00B87194"/>
    <w:p w14:paraId="37031FB2" w14:textId="77777777" w:rsidR="008A3438" w:rsidRPr="00134A4E" w:rsidRDefault="008A3438" w:rsidP="00134A4E">
      <w:pPr>
        <w:pStyle w:val="Titulek"/>
        <w:rPr>
          <w:color w:val="auto"/>
          <w:sz w:val="24"/>
          <w:szCs w:val="24"/>
        </w:rPr>
      </w:pPr>
      <w:bookmarkStart w:id="27" w:name="_Toc54261722"/>
      <w:r>
        <w:rPr>
          <w:color w:val="auto"/>
          <w:sz w:val="24"/>
          <w:szCs w:val="24"/>
        </w:rPr>
        <w:t xml:space="preserve">Tabulka </w:t>
      </w:r>
      <w:r>
        <w:rPr>
          <w:color w:val="auto"/>
          <w:sz w:val="24"/>
          <w:szCs w:val="24"/>
        </w:rPr>
        <w:fldChar w:fldCharType="begin"/>
      </w:r>
      <w:r>
        <w:rPr>
          <w:color w:val="auto"/>
          <w:sz w:val="24"/>
          <w:szCs w:val="24"/>
        </w:rPr>
        <w:instrText xml:space="preserve"> SEQ Tabulka \* ARABIC </w:instrText>
      </w:r>
      <w:r>
        <w:rPr>
          <w:color w:val="auto"/>
          <w:sz w:val="24"/>
          <w:szCs w:val="24"/>
        </w:rPr>
        <w:fldChar w:fldCharType="separate"/>
      </w:r>
      <w:r w:rsidR="007167E8">
        <w:rPr>
          <w:noProof/>
          <w:color w:val="auto"/>
          <w:sz w:val="24"/>
          <w:szCs w:val="24"/>
        </w:rPr>
        <w:t>4</w:t>
      </w:r>
      <w:r>
        <w:rPr>
          <w:color w:val="auto"/>
          <w:sz w:val="24"/>
          <w:szCs w:val="24"/>
        </w:rPr>
        <w:fldChar w:fldCharType="end"/>
      </w:r>
      <w:r>
        <w:rPr>
          <w:color w:val="auto"/>
          <w:sz w:val="24"/>
          <w:szCs w:val="24"/>
        </w:rPr>
        <w:t>: Slabiny města</w:t>
      </w:r>
      <w:bookmarkEnd w:id="27"/>
    </w:p>
    <w:tbl>
      <w:tblPr>
        <w:tblW w:w="9072" w:type="dxa"/>
        <w:tblInd w:w="-5" w:type="dxa"/>
        <w:tblCellMar>
          <w:left w:w="70" w:type="dxa"/>
          <w:right w:w="70" w:type="dxa"/>
        </w:tblCellMar>
        <w:tblLook w:val="00A0" w:firstRow="1" w:lastRow="0" w:firstColumn="1" w:lastColumn="0" w:noHBand="0" w:noVBand="0"/>
      </w:tblPr>
      <w:tblGrid>
        <w:gridCol w:w="3402"/>
        <w:gridCol w:w="4536"/>
        <w:gridCol w:w="1134"/>
      </w:tblGrid>
      <w:tr w:rsidR="008A3438" w:rsidRPr="00711911" w14:paraId="45899C6E" w14:textId="77777777" w:rsidTr="00150798">
        <w:trPr>
          <w:trHeight w:val="460"/>
        </w:trPr>
        <w:tc>
          <w:tcPr>
            <w:tcW w:w="3402" w:type="dxa"/>
            <w:vMerge w:val="restart"/>
            <w:tcBorders>
              <w:top w:val="single" w:sz="4" w:space="0" w:color="auto"/>
              <w:left w:val="single" w:sz="4" w:space="0" w:color="auto"/>
              <w:bottom w:val="single" w:sz="4" w:space="0" w:color="000000"/>
              <w:right w:val="single" w:sz="4" w:space="0" w:color="000000"/>
            </w:tcBorders>
            <w:vAlign w:val="center"/>
          </w:tcPr>
          <w:p w14:paraId="0DE3C709" w14:textId="77777777" w:rsidR="008A3438" w:rsidRPr="00711911" w:rsidRDefault="008A3438" w:rsidP="008D4A98">
            <w:pPr>
              <w:jc w:val="center"/>
              <w:rPr>
                <w:sz w:val="20"/>
                <w:szCs w:val="20"/>
              </w:rPr>
            </w:pPr>
            <w:r w:rsidRPr="00150798">
              <w:rPr>
                <w:b/>
                <w:color w:val="0C4DA2"/>
              </w:rPr>
              <w:t xml:space="preserve">4. Stav silnic a chodníků (bezpečnost) </w:t>
            </w:r>
            <w:r w:rsidR="008D4A98">
              <w:rPr>
                <w:color w:val="0C4DA2"/>
              </w:rPr>
              <w:t>-</w:t>
            </w:r>
            <w:r w:rsidRPr="00150798">
              <w:rPr>
                <w:color w:val="0C4DA2"/>
              </w:rPr>
              <w:t xml:space="preserve"> 194 odpovědí</w:t>
            </w:r>
            <w:r>
              <w:rPr>
                <w:color w:val="0C4DA2"/>
              </w:rPr>
              <w:t xml:space="preserve"> (9 </w:t>
            </w:r>
            <w:r w:rsidRPr="00150798">
              <w:rPr>
                <w:color w:val="0C4DA2"/>
              </w:rPr>
              <w:t>%)</w:t>
            </w:r>
          </w:p>
        </w:tc>
        <w:tc>
          <w:tcPr>
            <w:tcW w:w="4536" w:type="dxa"/>
            <w:vMerge w:val="restart"/>
            <w:tcBorders>
              <w:top w:val="single" w:sz="4" w:space="0" w:color="auto"/>
              <w:left w:val="single" w:sz="4" w:space="0" w:color="auto"/>
              <w:bottom w:val="single" w:sz="4" w:space="0" w:color="000000"/>
              <w:right w:val="single" w:sz="4" w:space="0" w:color="000000"/>
            </w:tcBorders>
            <w:vAlign w:val="center"/>
          </w:tcPr>
          <w:p w14:paraId="76574FCD" w14:textId="77777777" w:rsidR="008A3438" w:rsidRPr="00150798" w:rsidRDefault="008A3438" w:rsidP="008D4A98">
            <w:pPr>
              <w:jc w:val="center"/>
              <w:rPr>
                <w:b/>
                <w:color w:val="737373"/>
              </w:rPr>
            </w:pPr>
            <w:r w:rsidRPr="00150798">
              <w:rPr>
                <w:b/>
                <w:color w:val="737373"/>
              </w:rPr>
              <w:t xml:space="preserve">6. Bezpečnost a kriminalita </w:t>
            </w:r>
            <w:r w:rsidR="008D4A98">
              <w:rPr>
                <w:color w:val="737373"/>
              </w:rPr>
              <w:t>-</w:t>
            </w:r>
            <w:r w:rsidRPr="00150798">
              <w:rPr>
                <w:color w:val="737373"/>
              </w:rPr>
              <w:t xml:space="preserve"> 82 odpovědí (4 %)</w:t>
            </w:r>
          </w:p>
        </w:tc>
        <w:tc>
          <w:tcPr>
            <w:tcW w:w="1134" w:type="dxa"/>
            <w:vMerge w:val="restart"/>
            <w:tcBorders>
              <w:top w:val="single" w:sz="4" w:space="0" w:color="auto"/>
              <w:left w:val="single" w:sz="4" w:space="0" w:color="auto"/>
              <w:bottom w:val="single" w:sz="4" w:space="0" w:color="000000"/>
              <w:right w:val="single" w:sz="4" w:space="0" w:color="auto"/>
            </w:tcBorders>
            <w:textDirection w:val="btLr"/>
            <w:vAlign w:val="center"/>
          </w:tcPr>
          <w:p w14:paraId="0E9D59C5" w14:textId="77777777" w:rsidR="008A3438" w:rsidRPr="00150798" w:rsidRDefault="008A3438" w:rsidP="008D4A98">
            <w:pPr>
              <w:widowControl/>
              <w:jc w:val="center"/>
              <w:rPr>
                <w:b/>
                <w:color w:val="B1D580"/>
              </w:rPr>
            </w:pPr>
            <w:r w:rsidRPr="00150798">
              <w:rPr>
                <w:b/>
                <w:color w:val="B1D580"/>
              </w:rPr>
              <w:t xml:space="preserve">7. Bydlení (vysoká cena, nedostatečná nabídka bydlení) </w:t>
            </w:r>
            <w:r w:rsidR="008D4A98">
              <w:rPr>
                <w:b/>
                <w:color w:val="B1D580"/>
              </w:rPr>
              <w:t>-</w:t>
            </w:r>
            <w:r w:rsidRPr="00150798">
              <w:rPr>
                <w:b/>
                <w:color w:val="B1D580"/>
              </w:rPr>
              <w:t xml:space="preserve"> </w:t>
            </w:r>
            <w:r w:rsidRPr="00150798">
              <w:rPr>
                <w:color w:val="B1D580"/>
              </w:rPr>
              <w:t>76 odpovědí (4 %)</w:t>
            </w:r>
          </w:p>
        </w:tc>
      </w:tr>
      <w:tr w:rsidR="008A3438" w:rsidRPr="00711911" w14:paraId="05493988" w14:textId="77777777" w:rsidTr="00150798">
        <w:trPr>
          <w:trHeight w:val="460"/>
        </w:trPr>
        <w:tc>
          <w:tcPr>
            <w:tcW w:w="3402" w:type="dxa"/>
            <w:vMerge/>
            <w:tcBorders>
              <w:top w:val="single" w:sz="4" w:space="0" w:color="auto"/>
              <w:left w:val="single" w:sz="4" w:space="0" w:color="auto"/>
              <w:bottom w:val="single" w:sz="4" w:space="0" w:color="000000"/>
              <w:right w:val="single" w:sz="4" w:space="0" w:color="000000"/>
            </w:tcBorders>
            <w:vAlign w:val="center"/>
          </w:tcPr>
          <w:p w14:paraId="4B42F4D6" w14:textId="77777777" w:rsidR="008A3438" w:rsidRPr="00711911" w:rsidRDefault="008A3438" w:rsidP="00150798">
            <w:pPr>
              <w:widowControl/>
              <w:jc w:val="center"/>
              <w:rPr>
                <w:sz w:val="20"/>
                <w:szCs w:val="20"/>
              </w:rPr>
            </w:pPr>
          </w:p>
        </w:tc>
        <w:tc>
          <w:tcPr>
            <w:tcW w:w="4536" w:type="dxa"/>
            <w:vMerge/>
            <w:tcBorders>
              <w:top w:val="single" w:sz="4" w:space="0" w:color="auto"/>
              <w:left w:val="single" w:sz="4" w:space="0" w:color="auto"/>
              <w:bottom w:val="single" w:sz="4" w:space="0" w:color="000000"/>
              <w:right w:val="single" w:sz="4" w:space="0" w:color="000000"/>
            </w:tcBorders>
            <w:vAlign w:val="center"/>
          </w:tcPr>
          <w:p w14:paraId="62B79D84" w14:textId="77777777" w:rsidR="008A3438" w:rsidRPr="00711911" w:rsidRDefault="008A3438" w:rsidP="00150798">
            <w:pPr>
              <w:widowControl/>
              <w:jc w:val="cente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922C0BF" w14:textId="77777777" w:rsidR="008A3438" w:rsidRPr="00711911" w:rsidRDefault="008A3438" w:rsidP="00E71E08">
            <w:pPr>
              <w:widowControl/>
              <w:jc w:val="left"/>
              <w:rPr>
                <w:sz w:val="18"/>
                <w:szCs w:val="18"/>
              </w:rPr>
            </w:pPr>
          </w:p>
        </w:tc>
      </w:tr>
      <w:tr w:rsidR="008A3438" w:rsidRPr="00711911" w14:paraId="35E5BA87" w14:textId="77777777" w:rsidTr="00150798">
        <w:trPr>
          <w:trHeight w:val="610"/>
        </w:trPr>
        <w:tc>
          <w:tcPr>
            <w:tcW w:w="3402" w:type="dxa"/>
            <w:tcBorders>
              <w:top w:val="single" w:sz="4" w:space="0" w:color="auto"/>
              <w:left w:val="single" w:sz="4" w:space="0" w:color="auto"/>
              <w:bottom w:val="single" w:sz="4" w:space="0" w:color="000000"/>
              <w:right w:val="single" w:sz="4" w:space="0" w:color="000000"/>
            </w:tcBorders>
            <w:vAlign w:val="center"/>
          </w:tcPr>
          <w:p w14:paraId="6530B739" w14:textId="77777777" w:rsidR="008A3438" w:rsidRPr="00711911" w:rsidRDefault="008A3438" w:rsidP="008D4A98">
            <w:pPr>
              <w:widowControl/>
              <w:jc w:val="center"/>
              <w:rPr>
                <w:sz w:val="18"/>
                <w:szCs w:val="18"/>
              </w:rPr>
            </w:pPr>
            <w:r w:rsidRPr="00150798">
              <w:rPr>
                <w:b/>
                <w:color w:val="FBAA77"/>
              </w:rPr>
              <w:t xml:space="preserve">5. Stav životního prostředí (hluk, smog) </w:t>
            </w:r>
            <w:r w:rsidR="008D4A98">
              <w:rPr>
                <w:b/>
                <w:color w:val="FBAA77"/>
              </w:rPr>
              <w:t>-</w:t>
            </w:r>
            <w:r w:rsidRPr="00150798">
              <w:rPr>
                <w:b/>
                <w:color w:val="FBAA77"/>
              </w:rPr>
              <w:t xml:space="preserve"> </w:t>
            </w:r>
            <w:r w:rsidRPr="00150798">
              <w:rPr>
                <w:color w:val="FBAA77"/>
              </w:rPr>
              <w:t>80 odpovědí</w:t>
            </w:r>
            <w:r>
              <w:rPr>
                <w:color w:val="FBAA77"/>
              </w:rPr>
              <w:t xml:space="preserve"> (4 </w:t>
            </w:r>
            <w:r w:rsidRPr="00150798">
              <w:rPr>
                <w:color w:val="FBAA77"/>
              </w:rPr>
              <w:t>%)</w:t>
            </w:r>
          </w:p>
        </w:tc>
        <w:tc>
          <w:tcPr>
            <w:tcW w:w="4536" w:type="dxa"/>
            <w:vMerge w:val="restart"/>
            <w:tcBorders>
              <w:top w:val="nil"/>
              <w:left w:val="nil"/>
              <w:bottom w:val="nil"/>
              <w:right w:val="single" w:sz="4" w:space="0" w:color="auto"/>
            </w:tcBorders>
            <w:noWrap/>
            <w:vAlign w:val="center"/>
          </w:tcPr>
          <w:p w14:paraId="18F1F4FA" w14:textId="77777777" w:rsidR="008A3438" w:rsidRPr="00371A38" w:rsidRDefault="008A3438" w:rsidP="00371A38">
            <w:pPr>
              <w:widowControl/>
              <w:jc w:val="center"/>
              <w:rPr>
                <w:b/>
                <w:color w:val="F41E1F"/>
              </w:rPr>
            </w:pPr>
            <w:r w:rsidRPr="00150798">
              <w:rPr>
                <w:b/>
                <w:color w:val="F41E1F"/>
              </w:rPr>
              <w:t xml:space="preserve">1. Parkování </w:t>
            </w:r>
            <w:r w:rsidRPr="00150798">
              <w:rPr>
                <w:color w:val="F41E1F"/>
              </w:rPr>
              <w:t>- 308 odpovědí (14 % všech odpovědí)</w:t>
            </w:r>
          </w:p>
        </w:tc>
        <w:tc>
          <w:tcPr>
            <w:tcW w:w="1134" w:type="dxa"/>
            <w:vMerge/>
            <w:tcBorders>
              <w:top w:val="single" w:sz="4" w:space="0" w:color="auto"/>
              <w:left w:val="single" w:sz="4" w:space="0" w:color="auto"/>
              <w:bottom w:val="single" w:sz="4" w:space="0" w:color="000000"/>
              <w:right w:val="single" w:sz="4" w:space="0" w:color="auto"/>
            </w:tcBorders>
            <w:vAlign w:val="center"/>
          </w:tcPr>
          <w:p w14:paraId="154FEA8C" w14:textId="77777777" w:rsidR="008A3438" w:rsidRPr="00711911" w:rsidRDefault="008A3438" w:rsidP="00E71E08">
            <w:pPr>
              <w:widowControl/>
              <w:jc w:val="left"/>
              <w:rPr>
                <w:sz w:val="18"/>
                <w:szCs w:val="18"/>
              </w:rPr>
            </w:pPr>
          </w:p>
        </w:tc>
      </w:tr>
      <w:tr w:rsidR="008A3438" w:rsidRPr="00711911" w14:paraId="55FE4917" w14:textId="77777777" w:rsidTr="00150798">
        <w:trPr>
          <w:trHeight w:val="506"/>
        </w:trPr>
        <w:tc>
          <w:tcPr>
            <w:tcW w:w="3402" w:type="dxa"/>
            <w:vMerge w:val="restart"/>
            <w:tcBorders>
              <w:top w:val="single" w:sz="4" w:space="0" w:color="auto"/>
              <w:left w:val="single" w:sz="4" w:space="0" w:color="auto"/>
              <w:bottom w:val="single" w:sz="4" w:space="0" w:color="000000"/>
              <w:right w:val="single" w:sz="4" w:space="0" w:color="000000"/>
            </w:tcBorders>
            <w:vAlign w:val="center"/>
          </w:tcPr>
          <w:p w14:paraId="49319353" w14:textId="77777777" w:rsidR="008A3438" w:rsidRPr="00711911" w:rsidRDefault="008A3438" w:rsidP="00150798">
            <w:pPr>
              <w:jc w:val="center"/>
            </w:pPr>
            <w:r w:rsidRPr="00150798">
              <w:rPr>
                <w:b/>
                <w:color w:val="63BE7B"/>
              </w:rPr>
              <w:t xml:space="preserve">2. Bezdomovectví </w:t>
            </w:r>
            <w:r w:rsidRPr="00150798">
              <w:rPr>
                <w:color w:val="63BE7B"/>
              </w:rPr>
              <w:t>- 241 odpovědí (11 %)</w:t>
            </w:r>
          </w:p>
        </w:tc>
        <w:tc>
          <w:tcPr>
            <w:tcW w:w="4536" w:type="dxa"/>
            <w:vMerge/>
            <w:tcBorders>
              <w:left w:val="nil"/>
              <w:bottom w:val="single" w:sz="4" w:space="0" w:color="auto"/>
              <w:right w:val="single" w:sz="4" w:space="0" w:color="auto"/>
            </w:tcBorders>
            <w:noWrap/>
            <w:vAlign w:val="center"/>
          </w:tcPr>
          <w:p w14:paraId="0DEDBF88" w14:textId="77777777" w:rsidR="008A3438" w:rsidRPr="00711911" w:rsidRDefault="008A3438" w:rsidP="00150798">
            <w:pPr>
              <w:widowControl/>
              <w:jc w:val="cente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4D978DA" w14:textId="77777777" w:rsidR="008A3438" w:rsidRPr="00711911" w:rsidRDefault="008A3438" w:rsidP="00E71E08">
            <w:pPr>
              <w:widowControl/>
              <w:jc w:val="left"/>
              <w:rPr>
                <w:sz w:val="18"/>
                <w:szCs w:val="18"/>
              </w:rPr>
            </w:pPr>
          </w:p>
        </w:tc>
      </w:tr>
      <w:tr w:rsidR="008A3438" w:rsidRPr="00711911" w14:paraId="4CD39F38" w14:textId="77777777" w:rsidTr="00150798">
        <w:trPr>
          <w:trHeight w:val="506"/>
        </w:trPr>
        <w:tc>
          <w:tcPr>
            <w:tcW w:w="3402" w:type="dxa"/>
            <w:vMerge/>
            <w:tcBorders>
              <w:top w:val="single" w:sz="4" w:space="0" w:color="auto"/>
              <w:left w:val="single" w:sz="4" w:space="0" w:color="auto"/>
              <w:bottom w:val="single" w:sz="4" w:space="0" w:color="000000"/>
              <w:right w:val="single" w:sz="4" w:space="0" w:color="000000"/>
            </w:tcBorders>
            <w:vAlign w:val="center"/>
          </w:tcPr>
          <w:p w14:paraId="1746E7FA" w14:textId="77777777" w:rsidR="008A3438" w:rsidRPr="00711911" w:rsidRDefault="008A3438" w:rsidP="00150798">
            <w:pPr>
              <w:widowControl/>
              <w:jc w:val="center"/>
            </w:pPr>
          </w:p>
        </w:tc>
        <w:tc>
          <w:tcPr>
            <w:tcW w:w="4536" w:type="dxa"/>
            <w:vMerge w:val="restart"/>
            <w:tcBorders>
              <w:top w:val="single" w:sz="4" w:space="0" w:color="auto"/>
              <w:left w:val="single" w:sz="4" w:space="0" w:color="auto"/>
              <w:bottom w:val="single" w:sz="4" w:space="0" w:color="000000"/>
              <w:right w:val="single" w:sz="4" w:space="0" w:color="000000"/>
            </w:tcBorders>
            <w:vAlign w:val="center"/>
          </w:tcPr>
          <w:p w14:paraId="163E1586" w14:textId="77777777" w:rsidR="008A3438" w:rsidRPr="00711911" w:rsidRDefault="008A3438" w:rsidP="008D4A98">
            <w:pPr>
              <w:jc w:val="center"/>
              <w:rPr>
                <w:sz w:val="18"/>
                <w:szCs w:val="18"/>
              </w:rPr>
            </w:pPr>
            <w:r w:rsidRPr="00150798">
              <w:rPr>
                <w:b/>
                <w:color w:val="0C4DA2"/>
              </w:rPr>
              <w:t>3.</w:t>
            </w:r>
            <w:r>
              <w:rPr>
                <w:b/>
                <w:color w:val="0C4DA2"/>
              </w:rPr>
              <w:t xml:space="preserve"> </w:t>
            </w:r>
            <w:r w:rsidRPr="00150798">
              <w:rPr>
                <w:b/>
                <w:color w:val="0C4DA2"/>
              </w:rPr>
              <w:t xml:space="preserve">Stav dopravy (obslužnost, průjezdnost, zatížení) </w:t>
            </w:r>
            <w:r w:rsidR="008D4A98">
              <w:rPr>
                <w:color w:val="0C4DA2"/>
              </w:rPr>
              <w:t>-</w:t>
            </w:r>
            <w:r w:rsidRPr="00150798">
              <w:rPr>
                <w:color w:val="0C4DA2"/>
              </w:rPr>
              <w:t xml:space="preserve"> 229 odpovědí (10 %)</w:t>
            </w:r>
          </w:p>
        </w:tc>
        <w:tc>
          <w:tcPr>
            <w:tcW w:w="1134" w:type="dxa"/>
            <w:vMerge/>
            <w:tcBorders>
              <w:top w:val="single" w:sz="4" w:space="0" w:color="auto"/>
              <w:left w:val="single" w:sz="4" w:space="0" w:color="auto"/>
              <w:bottom w:val="single" w:sz="4" w:space="0" w:color="000000"/>
              <w:right w:val="single" w:sz="4" w:space="0" w:color="auto"/>
            </w:tcBorders>
            <w:vAlign w:val="center"/>
          </w:tcPr>
          <w:p w14:paraId="66CC75E4" w14:textId="77777777" w:rsidR="008A3438" w:rsidRPr="00711911" w:rsidRDefault="008A3438" w:rsidP="00E71E08">
            <w:pPr>
              <w:widowControl/>
              <w:jc w:val="left"/>
              <w:rPr>
                <w:sz w:val="18"/>
                <w:szCs w:val="18"/>
              </w:rPr>
            </w:pPr>
          </w:p>
        </w:tc>
      </w:tr>
      <w:tr w:rsidR="008A3438" w:rsidRPr="00711911" w14:paraId="5AF0DCDF" w14:textId="77777777" w:rsidTr="00150798">
        <w:trPr>
          <w:trHeight w:val="506"/>
        </w:trPr>
        <w:tc>
          <w:tcPr>
            <w:tcW w:w="3402" w:type="dxa"/>
            <w:vMerge/>
            <w:tcBorders>
              <w:top w:val="single" w:sz="4" w:space="0" w:color="auto"/>
              <w:left w:val="single" w:sz="4" w:space="0" w:color="auto"/>
              <w:bottom w:val="single" w:sz="4" w:space="0" w:color="000000"/>
              <w:right w:val="single" w:sz="4" w:space="0" w:color="000000"/>
            </w:tcBorders>
            <w:vAlign w:val="center"/>
          </w:tcPr>
          <w:p w14:paraId="6D8FF6B1" w14:textId="77777777" w:rsidR="008A3438" w:rsidRPr="00711911" w:rsidRDefault="008A3438" w:rsidP="00E71E08">
            <w:pPr>
              <w:widowControl/>
              <w:jc w:val="left"/>
            </w:pPr>
          </w:p>
        </w:tc>
        <w:tc>
          <w:tcPr>
            <w:tcW w:w="4536" w:type="dxa"/>
            <w:vMerge/>
            <w:tcBorders>
              <w:top w:val="single" w:sz="4" w:space="0" w:color="auto"/>
              <w:left w:val="single" w:sz="4" w:space="0" w:color="auto"/>
              <w:bottom w:val="single" w:sz="4" w:space="0" w:color="000000"/>
              <w:right w:val="single" w:sz="4" w:space="0" w:color="000000"/>
            </w:tcBorders>
            <w:vAlign w:val="center"/>
          </w:tcPr>
          <w:p w14:paraId="46F7CBDA" w14:textId="77777777" w:rsidR="008A3438" w:rsidRPr="00711911" w:rsidRDefault="008A3438" w:rsidP="00E71E08">
            <w:pPr>
              <w:widowControl/>
              <w:jc w:val="left"/>
              <w:rPr>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2B54453C" w14:textId="77777777" w:rsidR="008A3438" w:rsidRPr="00711911" w:rsidRDefault="008A3438" w:rsidP="00E71E08">
            <w:pPr>
              <w:widowControl/>
              <w:jc w:val="left"/>
              <w:rPr>
                <w:sz w:val="18"/>
                <w:szCs w:val="18"/>
              </w:rPr>
            </w:pPr>
          </w:p>
        </w:tc>
      </w:tr>
    </w:tbl>
    <w:p w14:paraId="65563B30" w14:textId="77777777" w:rsidR="008A3438" w:rsidRDefault="008A3438" w:rsidP="00B87194">
      <w:pPr>
        <w:pStyle w:val="Odstavecseseznamem"/>
        <w:ind w:left="0"/>
        <w:contextualSpacing w:val="0"/>
      </w:pPr>
    </w:p>
    <w:p w14:paraId="38299B05" w14:textId="77777777" w:rsidR="008A3438" w:rsidRDefault="008A3438" w:rsidP="00B87194">
      <w:r w:rsidRPr="00C35B0E">
        <w:rPr>
          <w:b/>
        </w:rPr>
        <w:t>Dle respondentů je největším problémem</w:t>
      </w:r>
      <w:r>
        <w:t xml:space="preserve"> ve městě parkování </w:t>
      </w:r>
      <w:r w:rsidR="008D4A98">
        <w:t>-</w:t>
      </w:r>
      <w:r>
        <w:t xml:space="preserve"> nejčastěji zmiňovali v odpovědích především nedostatek parkovacích ploch, vysokou cenu za parkování ve vymezených lokalitách či chybějící parkovací dům. Dle jednotlivých odpovědí je tento problém jak v centru, tak v okrajových částech, především pak na sídlištích, kde je parkovacích ploch výrazný nedostatek. </w:t>
      </w:r>
      <w:r w:rsidRPr="005D01F5">
        <w:t xml:space="preserve">Nutno však podotknout, že hodnocení těchto témat </w:t>
      </w:r>
      <w:r>
        <w:t>bývá</w:t>
      </w:r>
      <w:r w:rsidRPr="005D01F5">
        <w:t xml:space="preserve"> negativn</w:t>
      </w:r>
      <w:r>
        <w:t>í</w:t>
      </w:r>
      <w:r w:rsidRPr="005D01F5">
        <w:t xml:space="preserve"> u </w:t>
      </w:r>
      <w:r>
        <w:t>všech větších</w:t>
      </w:r>
      <w:r w:rsidRPr="005D01F5">
        <w:t xml:space="preserve"> měst bez rozdílu velikosti, </w:t>
      </w:r>
      <w:r>
        <w:t xml:space="preserve">tudíž Olomouc není zdaleka jediným městem potýkajícím se s tímto problémem. </w:t>
      </w:r>
    </w:p>
    <w:p w14:paraId="2F2CEEF3" w14:textId="77777777" w:rsidR="008A3438" w:rsidRDefault="008A3438" w:rsidP="00B87194"/>
    <w:p w14:paraId="69D7BBD6" w14:textId="77777777" w:rsidR="008A3438" w:rsidRDefault="008A3438" w:rsidP="00B87194">
      <w:r>
        <w:t xml:space="preserve">Dále byli respondenti velmi nespokojeni </w:t>
      </w:r>
      <w:r w:rsidRPr="004721EC">
        <w:rPr>
          <w:b/>
        </w:rPr>
        <w:t>s tématem bezdomovectví ve městě</w:t>
      </w:r>
      <w:r>
        <w:t xml:space="preserve">, především kolem historického centra a hlavního nádraží, kde se bezdomovci (či jiní nepřizpůsobiví občané) často shlukují a obyvatelé města se zde necítí bezpečně. Tento problém není ve městě ničím novým, město se s touto situací potýká již několik let. </w:t>
      </w:r>
    </w:p>
    <w:p w14:paraId="144DFF99" w14:textId="77777777" w:rsidR="008A3438" w:rsidRDefault="008A3438" w:rsidP="00B87194"/>
    <w:p w14:paraId="0F5357EB" w14:textId="77777777" w:rsidR="008A3438" w:rsidRDefault="008A3438" w:rsidP="00B87194">
      <w:r>
        <w:t xml:space="preserve">Vedle těchto dvou oblastí vyjádřili obyvatelé města nespokojenost také </w:t>
      </w:r>
      <w:r w:rsidRPr="004721EC">
        <w:rPr>
          <w:b/>
        </w:rPr>
        <w:t>se stavem dopravy</w:t>
      </w:r>
      <w:r>
        <w:t xml:space="preserve">. Respondentům vadí především řada objížděk, zácpy a dlouho trvající opravy silnic na mnoha místech, které plynulost silniční dopravy ve městě značně zpomalují. </w:t>
      </w:r>
    </w:p>
    <w:p w14:paraId="0B6082DA" w14:textId="77777777" w:rsidR="008A3438" w:rsidRDefault="008A3438" w:rsidP="00B87194"/>
    <w:p w14:paraId="1088ACAE" w14:textId="77777777" w:rsidR="008A3438" w:rsidRDefault="008A3438" w:rsidP="00B87194">
      <w:r>
        <w:t xml:space="preserve">Další oblastí, kterou respondenti považují ve městě za problematickou, je stav </w:t>
      </w:r>
      <w:r w:rsidRPr="00110F0D">
        <w:rPr>
          <w:b/>
        </w:rPr>
        <w:t>životního prostředí, hluk, smog či stav ovzduší</w:t>
      </w:r>
      <w:r>
        <w:t>, což bylo často uváděno do souvislosti právě s dopravní situací. Mimoto vidí respondenti problém také v bezpečnosti a kriminalitě ve městě (v některých případech právě ve spojitosti s výše zmíněnými bezdomovci) a rovněž nízké dostupnosti bydlení, které je navíc za vysokou cenu.</w:t>
      </w:r>
    </w:p>
    <w:p w14:paraId="66554DA0" w14:textId="77777777" w:rsidR="008A3438" w:rsidRDefault="008A3438" w:rsidP="00B87194"/>
    <w:p w14:paraId="718FD8BA" w14:textId="77777777" w:rsidR="008A3438" w:rsidRDefault="008A3438" w:rsidP="00B87194">
      <w:r>
        <w:t>Kromě těchto sedmi nejčastěji se vyskytujících odpovědí nebyli respondenti spokojeni ani s dostupností pracovních míst, situací kolem hlavního nádraží (ve spojitosti s bezdomovci), vysokou zadlužeností města či aktuálním stavem veřejných prostranství (nedostatek zeleně, nečistota některých míst atd.).</w:t>
      </w:r>
    </w:p>
    <w:p w14:paraId="367A3D19" w14:textId="77777777" w:rsidR="008A3438" w:rsidRDefault="008A3438" w:rsidP="00B87194"/>
    <w:p w14:paraId="0A86C6B8" w14:textId="77777777" w:rsidR="008A3438" w:rsidRDefault="008A3438" w:rsidP="00B87194">
      <w:pPr>
        <w:rPr>
          <w:b/>
        </w:rPr>
      </w:pPr>
      <w:r>
        <w:t xml:space="preserve">Důležité je upozornit, že výsledek otázky koresponduje s výsledky otázky, která se dotazovala </w:t>
      </w:r>
      <w:r>
        <w:lastRenderedPageBreak/>
        <w:t xml:space="preserve">na určení spokojenosti obyvatel s vybranými oblastmi. I zde byly za největší slabiny města identifikovány témata </w:t>
      </w:r>
      <w:r w:rsidRPr="000148DC">
        <w:rPr>
          <w:b/>
        </w:rPr>
        <w:t>parkování,</w:t>
      </w:r>
      <w:r>
        <w:t xml:space="preserve"> </w:t>
      </w:r>
      <w:r w:rsidRPr="00BF4BA1">
        <w:rPr>
          <w:b/>
        </w:rPr>
        <w:t>dopravního zatížení silnic/ulic</w:t>
      </w:r>
      <w:r>
        <w:rPr>
          <w:b/>
        </w:rPr>
        <w:t>,</w:t>
      </w:r>
      <w:r w:rsidRPr="00BF4BA1">
        <w:rPr>
          <w:b/>
        </w:rPr>
        <w:t> průjezdnost</w:t>
      </w:r>
      <w:r>
        <w:rPr>
          <w:b/>
        </w:rPr>
        <w:t>i</w:t>
      </w:r>
      <w:r w:rsidRPr="00BF4BA1">
        <w:rPr>
          <w:b/>
        </w:rPr>
        <w:t xml:space="preserve"> městem</w:t>
      </w:r>
      <w:r>
        <w:rPr>
          <w:b/>
        </w:rPr>
        <w:t xml:space="preserve"> a bezpečnosti. </w:t>
      </w:r>
    </w:p>
    <w:p w14:paraId="6F824420" w14:textId="77777777" w:rsidR="008A3438" w:rsidRDefault="008A3438" w:rsidP="00B87194"/>
    <w:p w14:paraId="737C842C" w14:textId="77777777" w:rsidR="008A3438" w:rsidRDefault="008A3438" w:rsidP="00B87194"/>
    <w:p w14:paraId="0AE77244" w14:textId="77777777" w:rsidR="008A3438" w:rsidRDefault="008A3438" w:rsidP="00D92359">
      <w:pPr>
        <w:pStyle w:val="Podtitul"/>
        <w:rPr>
          <w:sz w:val="24"/>
        </w:rPr>
      </w:pPr>
      <w:r w:rsidRPr="008E6180">
        <w:rPr>
          <w:sz w:val="24"/>
        </w:rPr>
        <w:t>Otázka č. 8: Jaké téma osvětových akcí/kampaní byste uvítal/a v oblasti životního prostředí ve městě?</w:t>
      </w:r>
    </w:p>
    <w:p w14:paraId="6C174BEE" w14:textId="77777777" w:rsidR="008A3438" w:rsidRDefault="008A3438" w:rsidP="00B87194"/>
    <w:p w14:paraId="54C8D043" w14:textId="77777777" w:rsidR="008A3438" w:rsidRDefault="008A3438" w:rsidP="00B87194">
      <w:r>
        <w:t xml:space="preserve">Otázka číslo 8 se respondentů tázala, jaká témata osvětových akcí či kampaní by uvítali v oblasti životního prostředí ve městě. Na výběr bylo 10 odpovědí, každý respondent mohl označit až 3 odpovědi. </w:t>
      </w:r>
    </w:p>
    <w:p w14:paraId="36EA7C46" w14:textId="77777777" w:rsidR="008A3438" w:rsidRDefault="008A3438" w:rsidP="00B87194"/>
    <w:p w14:paraId="5CAE4C6A" w14:textId="77777777" w:rsidR="008A3438" w:rsidRDefault="008A3438" w:rsidP="00B87194">
      <w:r w:rsidRPr="0072719E">
        <w:rPr>
          <w:b/>
        </w:rPr>
        <w:t>Nejčastěji</w:t>
      </w:r>
      <w:r>
        <w:t xml:space="preserve"> respondenti volili odpovědi „</w:t>
      </w:r>
      <w:r w:rsidRPr="0072719E">
        <w:rPr>
          <w:b/>
        </w:rPr>
        <w:t>ochrana vody, zadržení vody v krajině</w:t>
      </w:r>
      <w:r>
        <w:t>“ (592 odpovědí) a „</w:t>
      </w:r>
      <w:r w:rsidRPr="004721EC">
        <w:rPr>
          <w:b/>
        </w:rPr>
        <w:t>alternativní způsoby dopravy</w:t>
      </w:r>
      <w:r>
        <w:t xml:space="preserve"> (pěšky, kolo, MHD) </w:t>
      </w:r>
      <w:r w:rsidRPr="000148DC">
        <w:rPr>
          <w:b/>
        </w:rPr>
        <w:t>a udržitelná mobilita, Smart City</w:t>
      </w:r>
      <w:r>
        <w:t>“ (400 odpovědí). Naopak nejméně odpovědí obdržely možnosti „optimalizace hospodaření v lesích“ (92 odpovědí) a „environmentální vzdělávání“ (133 odpovědí). V jednadvaceti případech označili respondenti možnost „jiné“, kde mohli napsat jiný názor/vyjádřit se v textovém poli. Tito respondenti zde nejčastěji uváděli názor, že osvětových kampaní není třeba.</w:t>
      </w:r>
    </w:p>
    <w:p w14:paraId="25B6672F" w14:textId="77777777" w:rsidR="008A3438" w:rsidRDefault="008A3438" w:rsidP="00B87194"/>
    <w:p w14:paraId="61A14665" w14:textId="77777777" w:rsidR="008A3438" w:rsidRDefault="008A3438" w:rsidP="00B87194">
      <w:r>
        <w:t xml:space="preserve">Co se týče rozdílů mezi respondenty dle pohlaví, věku či místa bydliště, zde se vyskytly pouze nepatrné rozdíly. Všechny dílčí skupiny označily nejvíce odpověďmi možnost „ochrana vody, zadržení vody v krajině“, tedy nejčastější odpověď v celkových výsledcích. Toto téma je v posledních letech celospolečensky probírané v médiích a odborných diskusích z důvodu sucha v České republice. Občané se mu tak pravděpodobně chtějí více věnovat a dozvědět se o možných řešeních a opatřeních, které by mohly vodu v krajině zadržet. Kromě čtyř podskupin (viz níže) označili všechny zbylé druhým nejvyšším počtem hlasů možnost „alternativní způsoby dopravy (pěšky, kolo, MHD) a udržitelná mobilita, Smart City“. Pouze věková kategorie 65 a více let a respondenti bydlící v městských částech Hejčín, Neředín a Řepčín hlasovali druhým největším počtem hlasů pro možnost ochrany ovzduší, respondenti s vyšším odborným a nástavbovým vzděláním pro možnost ochranu půdy a respondenti bydlící v městských částech Topolany, Slavonín, Nedvězí, Nemilany, Týneček, Chomoutov, Svatý Kopeček, Radíkov, Lošov a Droždín vidí jako druhou nejdůležitější možnost ochranu přírody, krajiny a biodiverzity. </w:t>
      </w:r>
    </w:p>
    <w:p w14:paraId="0316861C" w14:textId="77777777" w:rsidR="008A3438" w:rsidRDefault="008A3438" w:rsidP="00B87194"/>
    <w:p w14:paraId="1223857D" w14:textId="77777777" w:rsidR="008A3438" w:rsidRDefault="008A3438" w:rsidP="00B87194">
      <w:r>
        <w:t xml:space="preserve">Všechny skupiny přidělily nejmenší počty odpovědí těmto možnostem (bez možnosti „jiné“): optimalizace hospodaření v lesích, environmentální vzdělávání (školy a veřejnost) a snižování spotřeby energie a uhlíkové stopy. Pouze v odpovědích </w:t>
      </w:r>
      <w:r w:rsidR="008D4A98">
        <w:t>respondentů věkové kategorie 15-</w:t>
      </w:r>
      <w:r>
        <w:t>26 let získala druhý nejmenší počet hlasů také možnost „ochrana půdy“.</w:t>
      </w:r>
    </w:p>
    <w:p w14:paraId="77C4D16B" w14:textId="77777777" w:rsidR="008A3438" w:rsidRPr="008E6180" w:rsidRDefault="008A3438" w:rsidP="00B87194"/>
    <w:p w14:paraId="54A2F1E0" w14:textId="77777777" w:rsidR="008A3438" w:rsidRPr="008E6180" w:rsidRDefault="008A3438" w:rsidP="008E6180">
      <w:pPr>
        <w:pStyle w:val="Titulek"/>
        <w:keepNext/>
        <w:rPr>
          <w:color w:val="auto"/>
          <w:sz w:val="24"/>
          <w:szCs w:val="24"/>
        </w:rPr>
      </w:pPr>
      <w:bookmarkStart w:id="28" w:name="_Toc54263160"/>
      <w:r w:rsidRPr="008E6180">
        <w:rPr>
          <w:color w:val="auto"/>
          <w:sz w:val="24"/>
          <w:szCs w:val="24"/>
        </w:rPr>
        <w:lastRenderedPageBreak/>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13</w:t>
      </w:r>
      <w:r>
        <w:rPr>
          <w:color w:val="auto"/>
          <w:sz w:val="24"/>
          <w:szCs w:val="24"/>
        </w:rPr>
        <w:fldChar w:fldCharType="end"/>
      </w:r>
      <w:r>
        <w:rPr>
          <w:color w:val="auto"/>
          <w:sz w:val="24"/>
          <w:szCs w:val="24"/>
        </w:rPr>
        <w:t>: Osvětové kampaně</w:t>
      </w:r>
      <w:r w:rsidRPr="008E6180">
        <w:rPr>
          <w:color w:val="auto"/>
          <w:sz w:val="24"/>
          <w:szCs w:val="24"/>
        </w:rPr>
        <w:t xml:space="preserve">, </w:t>
      </w:r>
      <w:r>
        <w:rPr>
          <w:color w:val="auto"/>
          <w:sz w:val="24"/>
          <w:szCs w:val="24"/>
        </w:rPr>
        <w:t>které</w:t>
      </w:r>
      <w:r w:rsidRPr="008E6180">
        <w:rPr>
          <w:color w:val="auto"/>
          <w:sz w:val="24"/>
          <w:szCs w:val="24"/>
        </w:rPr>
        <w:t xml:space="preserve"> by respondenti</w:t>
      </w:r>
      <w:r>
        <w:rPr>
          <w:color w:val="auto"/>
          <w:sz w:val="24"/>
          <w:szCs w:val="24"/>
        </w:rPr>
        <w:t xml:space="preserve"> uvítali</w:t>
      </w:r>
      <w:r w:rsidRPr="008E6180">
        <w:rPr>
          <w:color w:val="auto"/>
          <w:sz w:val="24"/>
          <w:szCs w:val="24"/>
        </w:rPr>
        <w:t xml:space="preserve"> v oblasti </w:t>
      </w:r>
      <w:r>
        <w:rPr>
          <w:color w:val="auto"/>
          <w:sz w:val="24"/>
          <w:szCs w:val="24"/>
        </w:rPr>
        <w:t>životního prostředí</w:t>
      </w:r>
      <w:bookmarkEnd w:id="28"/>
    </w:p>
    <w:p w14:paraId="713C7EC8" w14:textId="6D2B00B7" w:rsidR="008A3438" w:rsidRDefault="00311C89" w:rsidP="00F444EA">
      <w:pPr>
        <w:rPr>
          <w:noProof/>
        </w:rPr>
      </w:pPr>
      <w:r w:rsidRPr="0031178A">
        <w:rPr>
          <w:noProof/>
        </w:rPr>
        <w:pict w14:anchorId="54429052">
          <v:shape id="Obrázek 10" o:spid="_x0000_i1038" type="#_x0000_t75" style="width:453.45pt;height:165.45pt;visibility:visible;mso-wrap-style:square">
            <v:imagedata r:id="rId32" o:title=""/>
          </v:shape>
        </w:pict>
      </w:r>
    </w:p>
    <w:p w14:paraId="38D8C082" w14:textId="77777777" w:rsidR="008A3438" w:rsidRDefault="008A3438" w:rsidP="00F444EA"/>
    <w:p w14:paraId="7FBC3559" w14:textId="77777777" w:rsidR="00CA3920" w:rsidRPr="00BF78F8" w:rsidRDefault="00CA3920" w:rsidP="00F444EA"/>
    <w:p w14:paraId="6E5E0CD2" w14:textId="77777777" w:rsidR="008A3438" w:rsidRDefault="008A3438" w:rsidP="00D92359">
      <w:pPr>
        <w:pStyle w:val="Podtitul"/>
        <w:rPr>
          <w:sz w:val="24"/>
        </w:rPr>
      </w:pPr>
      <w:r w:rsidRPr="00351FF2">
        <w:rPr>
          <w:sz w:val="24"/>
        </w:rPr>
        <w:t>Otázka č. 9: Jaké téma preventivně-zdravotních akcí/kampaní byste uvítal/a ve</w:t>
      </w:r>
      <w:r>
        <w:rPr>
          <w:sz w:val="24"/>
        </w:rPr>
        <w:t> </w:t>
      </w:r>
      <w:r w:rsidRPr="00351FF2">
        <w:rPr>
          <w:sz w:val="24"/>
        </w:rPr>
        <w:t>městě?</w:t>
      </w:r>
    </w:p>
    <w:p w14:paraId="291ECD13" w14:textId="77777777" w:rsidR="008A3438" w:rsidRDefault="008A3438" w:rsidP="00B87194"/>
    <w:p w14:paraId="1DAE2440" w14:textId="77777777" w:rsidR="008A3438" w:rsidRDefault="008A3438" w:rsidP="00B87194">
      <w:r>
        <w:t xml:space="preserve">Následující otázka se respondentů tázala, jaká témata preventivně-zdravotních kampaní/akcí by ve městě uvítali. Na výběr bylo 10 možností, každý respondent mohl označit až 3 odpovědi. </w:t>
      </w:r>
    </w:p>
    <w:p w14:paraId="3CB176A1" w14:textId="77777777" w:rsidR="008A3438" w:rsidRDefault="008A3438" w:rsidP="00B87194"/>
    <w:p w14:paraId="7F20CDFC" w14:textId="77777777" w:rsidR="008A3438" w:rsidRDefault="008A3438" w:rsidP="00B87194">
      <w:r w:rsidRPr="0072719E">
        <w:rPr>
          <w:b/>
        </w:rPr>
        <w:t>Nejčastěji</w:t>
      </w:r>
      <w:r>
        <w:t xml:space="preserve"> respondenti volili odpovědi „</w:t>
      </w:r>
      <w:r w:rsidRPr="0072719E">
        <w:rPr>
          <w:b/>
        </w:rPr>
        <w:t>aktivní trávení volného času</w:t>
      </w:r>
      <w:r>
        <w:t>“ (513 odpovědí) a „</w:t>
      </w:r>
      <w:r w:rsidRPr="004721EC">
        <w:rPr>
          <w:b/>
        </w:rPr>
        <w:t>výchova dětí a mládeže ke zdravému životnímu stylu</w:t>
      </w:r>
      <w:r>
        <w:t xml:space="preserve">“ (439 odpovědí). Naopak </w:t>
      </w:r>
      <w:r w:rsidRPr="000148DC">
        <w:rPr>
          <w:b/>
        </w:rPr>
        <w:t>nejméně odpovědí</w:t>
      </w:r>
      <w:r>
        <w:t xml:space="preserve"> obdržela možnost „prevence infekčních onemocnění (sexuálně přenosné nemoci, …)“, kterou se rozhodlo označit 68 respondentů. Ve dvaceti případech označili respondenti možnost „jiné“, kde mohli napsat jiný názor/vyjádřit se v textovém poli.  </w:t>
      </w:r>
      <w:r w:rsidRPr="0096497C">
        <w:t xml:space="preserve"> </w:t>
      </w:r>
      <w:r>
        <w:t>Zde pak respondenti zmínili první pomoc, osvěta o prospěšnosti očkování nebo osvěta o životě a potřebách obyvatel s postižením, dobrovolnictví, asistence.</w:t>
      </w:r>
    </w:p>
    <w:p w14:paraId="288B3209" w14:textId="77777777" w:rsidR="008A3438" w:rsidRDefault="008A3438" w:rsidP="00B87194"/>
    <w:p w14:paraId="7F0B55E9" w14:textId="77777777" w:rsidR="008A3438" w:rsidRDefault="008A3438" w:rsidP="00B87194">
      <w:r>
        <w:t>Co se týče rozdílů mezi respondenty dle pohlaví, věku či místa bydliště, zde se vyskytly pouze mírné rozdíly. Všechny podskupiny kromě jedné měly první dvě místa označena stejnými oblastmi, jako celkové vyhodnocení, tj. aktivní trávení volného času a výchova dětí a mládeže ke zdravému životními stylu. Jedinou výjimkou byla skupina 65 a více let, pro kterou jsou nejdůležitější preventivně-zdravotní kampaně na téma zdravý a aktivní život seniorů (nejvíce hlasů) a zdravá výživa a stravování (druhý nejvyšší počet hlasů).</w:t>
      </w:r>
    </w:p>
    <w:p w14:paraId="70EBD942" w14:textId="77777777" w:rsidR="008A3438" w:rsidRDefault="008A3438" w:rsidP="00B87194"/>
    <w:p w14:paraId="22FA9E82" w14:textId="77777777" w:rsidR="008A3438" w:rsidRDefault="008A3438" w:rsidP="00B87194">
      <w:r>
        <w:t>V případě, že nepočítáme označení možnosti „jiné“ ve které se respondenti dále vyjadřovali slovně, pak všechny podskupiny přidělily nejmenší počet hlasů možnosti „prevence infekčních onemocnění“. Na pomyslné předposlední místo pak respondenti nejčastěji dosazovali možnosti „prevence neinfekčních onemocnění“, mladší věkové skupiny pak možnost „zdravý a aktivní život seniorů“. V menším počtu případů se jednalo také o možnosti „duševní hygiena“, „prevence užívání návykových látek“ a „prevence nadváhy a obezity“.</w:t>
      </w:r>
    </w:p>
    <w:p w14:paraId="039F9980" w14:textId="77777777" w:rsidR="008A3438" w:rsidRPr="00351FF2" w:rsidRDefault="008A3438" w:rsidP="00B87194"/>
    <w:p w14:paraId="1CD086CA" w14:textId="77777777" w:rsidR="008A3438" w:rsidRDefault="008A3438" w:rsidP="00B87194">
      <w:pPr>
        <w:pStyle w:val="Titulek"/>
        <w:keepNext/>
        <w:widowControl/>
        <w:rPr>
          <w:color w:val="auto"/>
          <w:sz w:val="24"/>
          <w:szCs w:val="24"/>
        </w:rPr>
      </w:pPr>
      <w:bookmarkStart w:id="29" w:name="_Toc54263161"/>
      <w:r w:rsidRPr="00351FF2">
        <w:rPr>
          <w:color w:val="auto"/>
          <w:sz w:val="24"/>
          <w:szCs w:val="24"/>
        </w:rPr>
        <w:lastRenderedPageBreak/>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14</w:t>
      </w:r>
      <w:r>
        <w:rPr>
          <w:color w:val="auto"/>
          <w:sz w:val="24"/>
          <w:szCs w:val="24"/>
        </w:rPr>
        <w:fldChar w:fldCharType="end"/>
      </w:r>
      <w:r w:rsidRPr="00351FF2">
        <w:rPr>
          <w:color w:val="auto"/>
          <w:sz w:val="24"/>
          <w:szCs w:val="24"/>
        </w:rPr>
        <w:t>: Preventivně</w:t>
      </w:r>
      <w:r>
        <w:rPr>
          <w:color w:val="auto"/>
          <w:sz w:val="24"/>
          <w:szCs w:val="24"/>
        </w:rPr>
        <w:t>-</w:t>
      </w:r>
      <w:r w:rsidRPr="00351FF2">
        <w:rPr>
          <w:color w:val="auto"/>
          <w:sz w:val="24"/>
          <w:szCs w:val="24"/>
        </w:rPr>
        <w:t>z</w:t>
      </w:r>
      <w:r>
        <w:rPr>
          <w:color w:val="auto"/>
          <w:sz w:val="24"/>
          <w:szCs w:val="24"/>
        </w:rPr>
        <w:t>d</w:t>
      </w:r>
      <w:r w:rsidRPr="00351FF2">
        <w:rPr>
          <w:color w:val="auto"/>
          <w:sz w:val="24"/>
          <w:szCs w:val="24"/>
        </w:rPr>
        <w:t xml:space="preserve">ravotní kampaně, </w:t>
      </w:r>
      <w:r>
        <w:rPr>
          <w:color w:val="auto"/>
          <w:sz w:val="24"/>
          <w:szCs w:val="24"/>
        </w:rPr>
        <w:t>které</w:t>
      </w:r>
      <w:r w:rsidRPr="00351FF2">
        <w:rPr>
          <w:color w:val="auto"/>
          <w:sz w:val="24"/>
          <w:szCs w:val="24"/>
        </w:rPr>
        <w:t xml:space="preserve"> by respondenti uvítali v oblasti životního prostředí</w:t>
      </w:r>
      <w:bookmarkEnd w:id="29"/>
    </w:p>
    <w:p w14:paraId="06CFAB35" w14:textId="0B7ED4B5" w:rsidR="008A3438" w:rsidRPr="00BF78F8" w:rsidRDefault="00311C89" w:rsidP="00BF78F8">
      <w:r w:rsidRPr="0031178A">
        <w:rPr>
          <w:noProof/>
        </w:rPr>
        <w:pict w14:anchorId="36844604">
          <v:shape id="Obrázek 11" o:spid="_x0000_i1039" type="#_x0000_t75" style="width:453.45pt;height:165.45pt;visibility:visible;mso-wrap-style:square">
            <v:imagedata r:id="rId33" o:title=""/>
          </v:shape>
        </w:pict>
      </w:r>
    </w:p>
    <w:p w14:paraId="4326F944" w14:textId="77777777" w:rsidR="008A3438" w:rsidRDefault="008A3438" w:rsidP="00B87194"/>
    <w:p w14:paraId="1BB2E1A6" w14:textId="77777777" w:rsidR="00311C89" w:rsidRDefault="00311C89" w:rsidP="00B87194"/>
    <w:p w14:paraId="493589A8" w14:textId="77777777" w:rsidR="008A3438" w:rsidRDefault="008A3438" w:rsidP="00D92359">
      <w:pPr>
        <w:pStyle w:val="Podtitul"/>
        <w:rPr>
          <w:sz w:val="24"/>
        </w:rPr>
      </w:pPr>
      <w:r w:rsidRPr="00B959B4">
        <w:rPr>
          <w:sz w:val="24"/>
        </w:rPr>
        <w:t>Otázka č. 10: Z jakých zdrojů nejčastěji získáváte informace o dění ve městě?</w:t>
      </w:r>
    </w:p>
    <w:p w14:paraId="25EED7B6" w14:textId="77777777" w:rsidR="008A3438" w:rsidRDefault="008A3438" w:rsidP="00B87194"/>
    <w:p w14:paraId="56D62740" w14:textId="77777777" w:rsidR="008A3438" w:rsidRDefault="008A3438" w:rsidP="00B87194">
      <w:r>
        <w:t>Následující otázka se respondentů dotazovala, z jakých zdrojů nejčastěji získávají informace o dění ve městě, respondenti mohli označit až tři odpovědi. Čtyři nejčastější odpovědi, které výrazně převyšovaly zbylé možnosti, byly tyto:</w:t>
      </w:r>
    </w:p>
    <w:p w14:paraId="70AC9CB0" w14:textId="77777777" w:rsidR="008A3438" w:rsidRDefault="008A3438" w:rsidP="00B87194">
      <w:pPr>
        <w:pStyle w:val="Odstavecseseznamem"/>
        <w:numPr>
          <w:ilvl w:val="0"/>
          <w:numId w:val="17"/>
        </w:numPr>
        <w:contextualSpacing w:val="0"/>
      </w:pPr>
      <w:r>
        <w:t>Olomoucké listy (523 odpovědí);</w:t>
      </w:r>
    </w:p>
    <w:p w14:paraId="2903EEFF" w14:textId="77777777" w:rsidR="008A3438" w:rsidRDefault="008A3438" w:rsidP="00B87194">
      <w:pPr>
        <w:pStyle w:val="Odstavecseseznamem"/>
        <w:numPr>
          <w:ilvl w:val="0"/>
          <w:numId w:val="17"/>
        </w:numPr>
        <w:contextualSpacing w:val="0"/>
      </w:pPr>
      <w:r>
        <w:t>Internetové stránky města (501 odpovědí);</w:t>
      </w:r>
    </w:p>
    <w:p w14:paraId="16F46536" w14:textId="77777777" w:rsidR="008A3438" w:rsidRDefault="008A3438" w:rsidP="00B87194">
      <w:pPr>
        <w:pStyle w:val="Odstavecseseznamem"/>
        <w:numPr>
          <w:ilvl w:val="0"/>
          <w:numId w:val="17"/>
        </w:numPr>
        <w:contextualSpacing w:val="0"/>
      </w:pPr>
      <w:r>
        <w:t>Přátelé a známí (433 odpovědí);</w:t>
      </w:r>
    </w:p>
    <w:p w14:paraId="38DB816A" w14:textId="77777777" w:rsidR="008A3438" w:rsidRDefault="008A3438" w:rsidP="00B87194">
      <w:pPr>
        <w:pStyle w:val="Odstavecseseznamem"/>
        <w:numPr>
          <w:ilvl w:val="0"/>
          <w:numId w:val="17"/>
        </w:numPr>
        <w:contextualSpacing w:val="0"/>
      </w:pPr>
      <w:r>
        <w:t>Facebook, Instagram, Twitter (415 odpovědí).</w:t>
      </w:r>
    </w:p>
    <w:p w14:paraId="7C600EEF" w14:textId="77777777" w:rsidR="005B6130" w:rsidRDefault="005B6130" w:rsidP="005B6130">
      <w:pPr>
        <w:pStyle w:val="Odstavecseseznamem"/>
        <w:ind w:left="0"/>
        <w:contextualSpacing w:val="0"/>
      </w:pPr>
    </w:p>
    <w:p w14:paraId="58008D35" w14:textId="77777777" w:rsidR="008A3438" w:rsidRDefault="008A3438" w:rsidP="00B87194">
      <w:r>
        <w:t>Poměrně dost hlasů získaly také možnosti „jiné internetové stránky o městě“ (260 hlasů) a „TV Morava“ (235 hlasů), zbytek možností neobdržel ani 50 hlasů. 47 respondentů označilo možnost „jiný“, ve kterém se mohli vyjádřit slovně pomocí textového pole. Zde se nejčastěji vyskytovaly tyto odpovědi: Olomoucká drbna, rádio, plakáty/reklamní bannery, jiné deníky (Olomoucký deník, noviny kraje). Vůbec nejmenší počet hlasů zaznamenala možnost „účast na jednání zastupitelstva“ (10 hlasů). 12 respondentů pak uvedlo, že informace nevyhledávají nebo o ně nemají zájem.</w:t>
      </w:r>
    </w:p>
    <w:p w14:paraId="283611F5" w14:textId="77777777" w:rsidR="008A3438" w:rsidRDefault="008A3438" w:rsidP="00B87194"/>
    <w:p w14:paraId="3D5BA677" w14:textId="77777777" w:rsidR="008A3438" w:rsidRPr="00B959B4" w:rsidRDefault="008A3438" w:rsidP="00B87194">
      <w:r>
        <w:t xml:space="preserve">Rozdíly v počtu odpovědí mezi respondenty dle pohlaví či místa bydliště byly velmi malé, ve většině případech se opakovaly stále výše zmíněné čtyři nejčastější odpovědi. Mírně výraznější rozdíly můžeme sledovat z hlediska věku. Zatímco </w:t>
      </w:r>
      <w:r w:rsidRPr="00134BF9">
        <w:rPr>
          <w:b/>
        </w:rPr>
        <w:t>mladší věkové kategorie</w:t>
      </w:r>
      <w:r>
        <w:t xml:space="preserve"> obyvatel (15</w:t>
      </w:r>
      <w:r w:rsidR="008D4A98">
        <w:t>-</w:t>
      </w:r>
      <w:r>
        <w:t>26 let a 27</w:t>
      </w:r>
      <w:r w:rsidR="008D4A98">
        <w:t>-</w:t>
      </w:r>
      <w:r>
        <w:t xml:space="preserve">39 let) používají nejčastěji Facebook, Instagram či Twitter (nejčastější odpověď), </w:t>
      </w:r>
      <w:r w:rsidRPr="00134BF9">
        <w:rPr>
          <w:b/>
        </w:rPr>
        <w:t>starší věkové kategorie</w:t>
      </w:r>
      <w:r>
        <w:t xml:space="preserve"> obyvatel sociální sítě v této oblasti tolik nepoužívají, naopak na prvním místě zde skončily Olomoucké listy (ty kupříkladu nejmladší věková kategorie měla až na 5. místě) a zároveň respondenti věkových kategorií 52</w:t>
      </w:r>
      <w:r w:rsidR="008D4A98">
        <w:t>-</w:t>
      </w:r>
      <w:r>
        <w:t xml:space="preserve">64 let a 65 a více let častěji volili odpověď kanál TV Morava. </w:t>
      </w:r>
    </w:p>
    <w:p w14:paraId="000E017F" w14:textId="77777777" w:rsidR="008A3438" w:rsidRPr="00B959B4" w:rsidRDefault="008A3438" w:rsidP="00B959B4">
      <w:pPr>
        <w:pStyle w:val="Titulek"/>
        <w:keepNext/>
        <w:rPr>
          <w:color w:val="auto"/>
          <w:sz w:val="24"/>
          <w:szCs w:val="24"/>
        </w:rPr>
      </w:pPr>
      <w:bookmarkStart w:id="30" w:name="_Toc54263162"/>
      <w:r w:rsidRPr="00B959B4">
        <w:rPr>
          <w:color w:val="auto"/>
          <w:sz w:val="24"/>
          <w:szCs w:val="24"/>
        </w:rPr>
        <w:lastRenderedPageBreak/>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15</w:t>
      </w:r>
      <w:r>
        <w:rPr>
          <w:color w:val="auto"/>
          <w:sz w:val="24"/>
          <w:szCs w:val="24"/>
        </w:rPr>
        <w:fldChar w:fldCharType="end"/>
      </w:r>
      <w:r w:rsidRPr="00B959B4">
        <w:rPr>
          <w:color w:val="auto"/>
          <w:sz w:val="24"/>
          <w:szCs w:val="24"/>
        </w:rPr>
        <w:t>: Zdroje, ze kterých respondenti nejčastěji získávají informace o dění ve městě</w:t>
      </w:r>
      <w:bookmarkEnd w:id="30"/>
    </w:p>
    <w:p w14:paraId="345C0595" w14:textId="3F9E2B4A" w:rsidR="008A3438" w:rsidRDefault="00311C89" w:rsidP="00D92359">
      <w:r w:rsidRPr="0031178A">
        <w:rPr>
          <w:noProof/>
        </w:rPr>
        <w:pict w14:anchorId="5E06A2BE">
          <v:shape id="Obrázek 12" o:spid="_x0000_i1040" type="#_x0000_t75" style="width:453.45pt;height:195.45pt;visibility:visible;mso-wrap-style:square">
            <v:imagedata r:id="rId34" o:title=""/>
          </v:shape>
        </w:pict>
      </w:r>
    </w:p>
    <w:p w14:paraId="494EF18F" w14:textId="77777777" w:rsidR="008A3438" w:rsidRDefault="008A3438" w:rsidP="00B87194"/>
    <w:p w14:paraId="7495C68D" w14:textId="77777777" w:rsidR="008A3438" w:rsidRDefault="008A3438" w:rsidP="00B87194"/>
    <w:p w14:paraId="30EEF3A1" w14:textId="77777777" w:rsidR="008A3438" w:rsidRDefault="008A3438" w:rsidP="00D92359">
      <w:pPr>
        <w:pStyle w:val="Podtitul"/>
        <w:rPr>
          <w:sz w:val="24"/>
        </w:rPr>
      </w:pPr>
      <w:r w:rsidRPr="00260A4B">
        <w:rPr>
          <w:sz w:val="24"/>
        </w:rPr>
        <w:t>Otázka č. 11: Jaký typ informací postrádáte?</w:t>
      </w:r>
    </w:p>
    <w:p w14:paraId="5A052A40" w14:textId="77777777" w:rsidR="008A3438" w:rsidRDefault="008A3438" w:rsidP="00B87194"/>
    <w:p w14:paraId="1332AD06" w14:textId="77777777" w:rsidR="008A3438" w:rsidRDefault="008A3438" w:rsidP="00B87194">
      <w:r>
        <w:t xml:space="preserve">Otázka č. 11 se respondentů dotazovala, jaký typ informací ve městě postrádají, tato otázka byla s možností označení až dvou odpovědí. </w:t>
      </w:r>
    </w:p>
    <w:p w14:paraId="1A247581" w14:textId="77777777" w:rsidR="008A3438" w:rsidRDefault="008A3438" w:rsidP="00B87194"/>
    <w:p w14:paraId="03BCA3CB" w14:textId="77777777" w:rsidR="008A3438" w:rsidRDefault="008A3438" w:rsidP="00B87194">
      <w:r w:rsidRPr="00134BF9">
        <w:rPr>
          <w:b/>
        </w:rPr>
        <w:t>Nejčastěji</w:t>
      </w:r>
      <w:r>
        <w:t xml:space="preserve"> volili respondenti odpověď „</w:t>
      </w:r>
      <w:r w:rsidRPr="00134BF9">
        <w:rPr>
          <w:b/>
        </w:rPr>
        <w:t>informace o dalším rozvoji města</w:t>
      </w:r>
      <w:r>
        <w:t>“ (515 odpovědí). Následovaly odpovědi „informace o stavu životního prostředí“ (267 odpovědí), „informace o službách radnice pro občany“ (231 odpovědí) a „informace o dopravní situaci“ (170 odpovědí). Naopak nejméně volili respondenti možnost „informace pro podnikatele“ (33 odpovědí). Možnost „jiné“, ve které měli respondenti možnost vyjádření slovně v textovém poli, obdržela 54 hlasů. Nejčastěji zde pak respondenti zmiňovali, že žádné informace nepostrádají.</w:t>
      </w:r>
    </w:p>
    <w:p w14:paraId="76E4529F" w14:textId="77777777" w:rsidR="008A3438" w:rsidRDefault="008A3438" w:rsidP="00B87194"/>
    <w:p w14:paraId="3042A096" w14:textId="77777777" w:rsidR="008A3438" w:rsidRDefault="008A3438" w:rsidP="00B87194">
      <w:r>
        <w:t xml:space="preserve">Z hlediska rozdílů dle pohlaví či místa bydliště byly rozdíly v počtu odpovědí minimální. Mírné rozdíly lze sledovat mezi respondenty z hlediska věku. Zatímco </w:t>
      </w:r>
      <w:r w:rsidRPr="00134BF9">
        <w:rPr>
          <w:b/>
        </w:rPr>
        <w:t>mladší věkové kategorie</w:t>
      </w:r>
      <w:r>
        <w:t xml:space="preserve"> obyvatel postrádají spíše informace o dopravě, pro starší věkové kategorie obyvatel jsou důležitější spíše informace o službách radnice pro občany, pro nejstarší věkovou kategorii 65 a více let jsou velmi důležité také informace o sociálních službách. Ženy a věková kategorie 52–64 let také častěji zmiňovaly chybějící informace o kulturním dění.</w:t>
      </w:r>
    </w:p>
    <w:p w14:paraId="07177A08" w14:textId="77777777" w:rsidR="008A3438" w:rsidRPr="00260A4B" w:rsidRDefault="008A3438" w:rsidP="00B87194"/>
    <w:p w14:paraId="2AB128B9" w14:textId="77777777" w:rsidR="008A3438" w:rsidRPr="00144F74" w:rsidRDefault="008A3438" w:rsidP="00144F74">
      <w:pPr>
        <w:pStyle w:val="Titulek"/>
        <w:keepNext/>
        <w:rPr>
          <w:color w:val="auto"/>
          <w:sz w:val="24"/>
          <w:szCs w:val="24"/>
        </w:rPr>
      </w:pPr>
      <w:bookmarkStart w:id="31" w:name="_Toc54263163"/>
      <w:r w:rsidRPr="00144F74">
        <w:rPr>
          <w:color w:val="auto"/>
          <w:sz w:val="24"/>
          <w:szCs w:val="24"/>
        </w:rPr>
        <w:lastRenderedPageBreak/>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16</w:t>
      </w:r>
      <w:r>
        <w:rPr>
          <w:color w:val="auto"/>
          <w:sz w:val="24"/>
          <w:szCs w:val="24"/>
        </w:rPr>
        <w:fldChar w:fldCharType="end"/>
      </w:r>
      <w:r w:rsidRPr="00144F74">
        <w:rPr>
          <w:color w:val="auto"/>
          <w:sz w:val="24"/>
          <w:szCs w:val="24"/>
        </w:rPr>
        <w:t>: Informace, které respondenti postrádají</w:t>
      </w:r>
      <w:bookmarkEnd w:id="31"/>
    </w:p>
    <w:p w14:paraId="6974144D" w14:textId="2D1A875D" w:rsidR="008A3438" w:rsidRDefault="00311C89" w:rsidP="00F444EA">
      <w:r w:rsidRPr="0031178A">
        <w:rPr>
          <w:noProof/>
        </w:rPr>
        <w:pict w14:anchorId="2F5D65E3">
          <v:shape id="Obrázek 13" o:spid="_x0000_i1041" type="#_x0000_t75" style="width:453.45pt;height:165.45pt;visibility:visible;mso-wrap-style:square">
            <v:imagedata r:id="rId35" o:title=""/>
          </v:shape>
        </w:pict>
      </w:r>
    </w:p>
    <w:p w14:paraId="253BB8AC" w14:textId="77777777" w:rsidR="008A3438" w:rsidRDefault="008A3438" w:rsidP="00F444EA"/>
    <w:p w14:paraId="7F286B22" w14:textId="77777777" w:rsidR="008A3438" w:rsidRPr="00F444EA" w:rsidRDefault="008A3438" w:rsidP="00F444EA"/>
    <w:p w14:paraId="4CA2F096" w14:textId="77777777" w:rsidR="008A3438" w:rsidRDefault="008A3438" w:rsidP="00D92359">
      <w:pPr>
        <w:pStyle w:val="Podtitul"/>
        <w:rPr>
          <w:sz w:val="24"/>
        </w:rPr>
      </w:pPr>
      <w:r w:rsidRPr="00144F74">
        <w:rPr>
          <w:sz w:val="24"/>
        </w:rPr>
        <w:t>Otázka č. 12: Jsou občané podle Vás dosta</w:t>
      </w:r>
      <w:r>
        <w:rPr>
          <w:sz w:val="24"/>
        </w:rPr>
        <w:t>tečně zapojováni do plánování a </w:t>
      </w:r>
      <w:r w:rsidRPr="00144F74">
        <w:rPr>
          <w:sz w:val="24"/>
        </w:rPr>
        <w:t>rozhodování o aktivitách města?</w:t>
      </w:r>
    </w:p>
    <w:p w14:paraId="21F48070" w14:textId="77777777" w:rsidR="008A3438" w:rsidRDefault="008A3438" w:rsidP="00B87194"/>
    <w:p w14:paraId="3BF00947" w14:textId="77777777" w:rsidR="008A3438" w:rsidRDefault="008A3438" w:rsidP="00B87194">
      <w:r>
        <w:t>Dvanáctá otázka se respondentů tázala, zda si myslí, že občané jsou/nejsou dostatečně zapojováni do plánování a rozhodování o aktivitách města. Pouze 28 % respondentů si myslí, že jsou občané do plánování a rozhodování o aktivitách města zapojováni dostatečně, kdežto 72 % respondentů si myslí opak.</w:t>
      </w:r>
    </w:p>
    <w:p w14:paraId="02A0B24D" w14:textId="77777777" w:rsidR="008A3438" w:rsidRDefault="008A3438" w:rsidP="00B87194"/>
    <w:p w14:paraId="69E4EEB7" w14:textId="77777777" w:rsidR="008A3438" w:rsidRDefault="008A3438" w:rsidP="00B87194">
      <w:r>
        <w:t>S tvrzením, že jsou občané města dostatečně zapojováni do plánování a rozhodování o aktivitách města, souhlasí více ženy než muži (31 % resp. 26 % souhlas) a z hlediska věku pak nejvíce věková kategorie 65 a více let (38 % souhlas).  Z městských částí se pak kladně vyjádřilo nejvíce lidí z Chválkovic, Pavloviček, Bělidel, Hodolan, Nového Světa a Holice (33 % souhlas).</w:t>
      </w:r>
    </w:p>
    <w:p w14:paraId="0EA6CBE9" w14:textId="77777777" w:rsidR="008A3438" w:rsidRDefault="008A3438" w:rsidP="00B87194"/>
    <w:p w14:paraId="2FE96391" w14:textId="77777777" w:rsidR="008A3438" w:rsidRPr="004E087C" w:rsidRDefault="008A3438" w:rsidP="004E087C">
      <w:pPr>
        <w:pStyle w:val="Titulek"/>
        <w:keepNext/>
        <w:rPr>
          <w:color w:val="auto"/>
          <w:sz w:val="24"/>
          <w:szCs w:val="24"/>
        </w:rPr>
      </w:pPr>
      <w:bookmarkStart w:id="32" w:name="_Toc54263164"/>
      <w:r w:rsidRPr="004E087C">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17</w:t>
      </w:r>
      <w:r>
        <w:rPr>
          <w:color w:val="auto"/>
          <w:sz w:val="24"/>
          <w:szCs w:val="24"/>
        </w:rPr>
        <w:fldChar w:fldCharType="end"/>
      </w:r>
      <w:r w:rsidRPr="004E087C">
        <w:rPr>
          <w:color w:val="auto"/>
          <w:sz w:val="24"/>
          <w:szCs w:val="24"/>
        </w:rPr>
        <w:t xml:space="preserve">: </w:t>
      </w:r>
      <w:r>
        <w:rPr>
          <w:color w:val="auto"/>
          <w:sz w:val="24"/>
          <w:szCs w:val="24"/>
        </w:rPr>
        <w:t>Zapojení občanů do plánování a rozhodování o </w:t>
      </w:r>
      <w:r w:rsidRPr="004E087C">
        <w:rPr>
          <w:color w:val="auto"/>
          <w:sz w:val="24"/>
          <w:szCs w:val="24"/>
        </w:rPr>
        <w:t>aktivitách města</w:t>
      </w:r>
      <w:bookmarkEnd w:id="32"/>
    </w:p>
    <w:p w14:paraId="279D74D0" w14:textId="0973841E" w:rsidR="008A3438" w:rsidRDefault="00311C89" w:rsidP="00B87194">
      <w:pPr>
        <w:rPr>
          <w:noProof/>
        </w:rPr>
      </w:pPr>
      <w:r w:rsidRPr="0031178A">
        <w:rPr>
          <w:noProof/>
        </w:rPr>
        <w:pict w14:anchorId="210CF72F">
          <v:shape id="Obrázek 14" o:spid="_x0000_i1042" type="#_x0000_t75" style="width:453.45pt;height:45.45pt;visibility:visible;mso-wrap-style:square">
            <v:imagedata r:id="rId36" o:title=""/>
          </v:shape>
        </w:pict>
      </w:r>
    </w:p>
    <w:p w14:paraId="5E971FCF" w14:textId="77777777" w:rsidR="008A3438" w:rsidRDefault="008A3438" w:rsidP="00B87194"/>
    <w:p w14:paraId="66AC36A4" w14:textId="77777777" w:rsidR="008A3438" w:rsidRDefault="008A3438" w:rsidP="00B87194">
      <w:r>
        <w:t xml:space="preserve">Z hlediska nejvyššího dosažného vzdělání jsou pak nejvíce nespokojení se zapojováním občanů do plánování a rozhodování o aktivitách města občané s vysokoškolským vzděláním (pouze 24 % odpovědí ano), naopak nejvíce spokojení občané se středním vzděláním vč. vyučení bez maturity (37 % odpovědí ano). </w:t>
      </w:r>
    </w:p>
    <w:p w14:paraId="77B927BD" w14:textId="77777777" w:rsidR="008A3438" w:rsidRDefault="008A3438" w:rsidP="00B87194"/>
    <w:p w14:paraId="153668A9" w14:textId="77777777" w:rsidR="008A3438" w:rsidRPr="00A54004" w:rsidRDefault="008A3438" w:rsidP="000148DC">
      <w:pPr>
        <w:pStyle w:val="Titulek"/>
        <w:rPr>
          <w:color w:val="auto"/>
          <w:sz w:val="24"/>
          <w:szCs w:val="24"/>
        </w:rPr>
      </w:pPr>
      <w:bookmarkStart w:id="33" w:name="_Toc54261723"/>
      <w:r w:rsidRPr="000148DC">
        <w:rPr>
          <w:color w:val="auto"/>
          <w:sz w:val="24"/>
          <w:szCs w:val="24"/>
        </w:rPr>
        <w:t xml:space="preserve">Tabulka </w:t>
      </w:r>
      <w:r w:rsidRPr="000148DC">
        <w:rPr>
          <w:color w:val="auto"/>
          <w:sz w:val="24"/>
          <w:szCs w:val="24"/>
        </w:rPr>
        <w:fldChar w:fldCharType="begin"/>
      </w:r>
      <w:r w:rsidRPr="000148DC">
        <w:rPr>
          <w:color w:val="auto"/>
          <w:sz w:val="24"/>
          <w:szCs w:val="24"/>
        </w:rPr>
        <w:instrText xml:space="preserve"> SEQ Tabulka \* ARABIC </w:instrText>
      </w:r>
      <w:r w:rsidRPr="000148DC">
        <w:rPr>
          <w:color w:val="auto"/>
          <w:sz w:val="24"/>
          <w:szCs w:val="24"/>
        </w:rPr>
        <w:fldChar w:fldCharType="separate"/>
      </w:r>
      <w:r w:rsidR="007167E8">
        <w:rPr>
          <w:noProof/>
          <w:color w:val="auto"/>
          <w:sz w:val="24"/>
          <w:szCs w:val="24"/>
        </w:rPr>
        <w:t>5</w:t>
      </w:r>
      <w:r w:rsidRPr="000148DC">
        <w:rPr>
          <w:color w:val="auto"/>
          <w:sz w:val="24"/>
          <w:szCs w:val="24"/>
        </w:rPr>
        <w:fldChar w:fldCharType="end"/>
      </w:r>
      <w:r w:rsidRPr="00A54004">
        <w:rPr>
          <w:color w:val="auto"/>
          <w:sz w:val="24"/>
          <w:szCs w:val="24"/>
        </w:rPr>
        <w:t xml:space="preserve">: </w:t>
      </w:r>
      <w:r>
        <w:rPr>
          <w:color w:val="auto"/>
          <w:sz w:val="24"/>
          <w:szCs w:val="24"/>
        </w:rPr>
        <w:t>Zapojení občanů do plánování a rozhodování o </w:t>
      </w:r>
      <w:r w:rsidRPr="004E087C">
        <w:rPr>
          <w:color w:val="auto"/>
          <w:sz w:val="24"/>
          <w:szCs w:val="24"/>
        </w:rPr>
        <w:t>aktivitách města</w:t>
      </w:r>
      <w:r>
        <w:rPr>
          <w:color w:val="auto"/>
          <w:sz w:val="24"/>
          <w:szCs w:val="24"/>
        </w:rPr>
        <w:t xml:space="preserve"> dle vzdělání respondentů</w:t>
      </w:r>
      <w:bookmarkEnd w:id="3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802"/>
        <w:gridCol w:w="1604"/>
        <w:gridCol w:w="1399"/>
        <w:gridCol w:w="1398"/>
        <w:gridCol w:w="1400"/>
        <w:gridCol w:w="1683"/>
      </w:tblGrid>
      <w:tr w:rsidR="008A3438" w:rsidRPr="002D629C" w14:paraId="416E6A2B" w14:textId="77777777" w:rsidTr="000148DC">
        <w:trPr>
          <w:trHeight w:val="538"/>
        </w:trPr>
        <w:tc>
          <w:tcPr>
            <w:tcW w:w="970" w:type="pct"/>
            <w:vAlign w:val="center"/>
          </w:tcPr>
          <w:p w14:paraId="6359DD8E" w14:textId="77777777" w:rsidR="008A3438" w:rsidRPr="002D629C" w:rsidRDefault="008A3438" w:rsidP="0094436E">
            <w:pPr>
              <w:jc w:val="center"/>
              <w:rPr>
                <w:sz w:val="20"/>
                <w:szCs w:val="20"/>
              </w:rPr>
            </w:pPr>
            <w:r w:rsidRPr="002D629C">
              <w:rPr>
                <w:sz w:val="20"/>
                <w:szCs w:val="20"/>
              </w:rPr>
              <w:t>Odpověď/vzdělání</w:t>
            </w:r>
          </w:p>
        </w:tc>
        <w:tc>
          <w:tcPr>
            <w:tcW w:w="863" w:type="pct"/>
            <w:tcBorders>
              <w:left w:val="single" w:sz="12" w:space="0" w:color="auto"/>
            </w:tcBorders>
            <w:vAlign w:val="center"/>
          </w:tcPr>
          <w:p w14:paraId="09957957" w14:textId="77777777" w:rsidR="008A3438" w:rsidRPr="002D629C" w:rsidRDefault="008A3438" w:rsidP="0094436E">
            <w:pPr>
              <w:jc w:val="center"/>
              <w:rPr>
                <w:b/>
                <w:sz w:val="20"/>
                <w:szCs w:val="20"/>
              </w:rPr>
            </w:pPr>
            <w:r w:rsidRPr="002D629C">
              <w:rPr>
                <w:b/>
                <w:sz w:val="20"/>
                <w:szCs w:val="20"/>
              </w:rPr>
              <w:t>Základní vč. neukončeného</w:t>
            </w:r>
          </w:p>
        </w:tc>
        <w:tc>
          <w:tcPr>
            <w:tcW w:w="753" w:type="pct"/>
            <w:vAlign w:val="center"/>
          </w:tcPr>
          <w:p w14:paraId="465CAF89" w14:textId="77777777" w:rsidR="008A3438" w:rsidRPr="002D629C" w:rsidRDefault="008A3438" w:rsidP="0094436E">
            <w:pPr>
              <w:jc w:val="center"/>
              <w:rPr>
                <w:b/>
                <w:sz w:val="20"/>
                <w:szCs w:val="20"/>
              </w:rPr>
            </w:pPr>
            <w:r w:rsidRPr="002D629C">
              <w:rPr>
                <w:b/>
                <w:sz w:val="20"/>
                <w:szCs w:val="20"/>
              </w:rPr>
              <w:t>Střední vč. vyučení bez maturity</w:t>
            </w:r>
          </w:p>
        </w:tc>
        <w:tc>
          <w:tcPr>
            <w:tcW w:w="753" w:type="pct"/>
            <w:vAlign w:val="center"/>
          </w:tcPr>
          <w:p w14:paraId="6CC6E5B2" w14:textId="77777777" w:rsidR="008A3438" w:rsidRPr="002D629C" w:rsidRDefault="008A3438" w:rsidP="0094436E">
            <w:pPr>
              <w:jc w:val="center"/>
              <w:rPr>
                <w:b/>
                <w:sz w:val="20"/>
                <w:szCs w:val="20"/>
              </w:rPr>
            </w:pPr>
            <w:r w:rsidRPr="002D629C">
              <w:rPr>
                <w:b/>
                <w:sz w:val="20"/>
                <w:szCs w:val="20"/>
              </w:rPr>
              <w:t>Úplné střední s maturitou</w:t>
            </w:r>
          </w:p>
        </w:tc>
        <w:tc>
          <w:tcPr>
            <w:tcW w:w="754" w:type="pct"/>
            <w:vAlign w:val="center"/>
          </w:tcPr>
          <w:p w14:paraId="2566D015" w14:textId="77777777" w:rsidR="008A3438" w:rsidRPr="002D629C" w:rsidRDefault="008A3438" w:rsidP="0094436E">
            <w:pPr>
              <w:jc w:val="center"/>
              <w:rPr>
                <w:b/>
                <w:sz w:val="20"/>
                <w:szCs w:val="20"/>
              </w:rPr>
            </w:pPr>
            <w:r w:rsidRPr="002D629C">
              <w:rPr>
                <w:b/>
                <w:sz w:val="20"/>
                <w:szCs w:val="20"/>
              </w:rPr>
              <w:t>Vyšší odborné a nástavbové</w:t>
            </w:r>
          </w:p>
        </w:tc>
        <w:tc>
          <w:tcPr>
            <w:tcW w:w="906" w:type="pct"/>
            <w:vAlign w:val="center"/>
          </w:tcPr>
          <w:p w14:paraId="74497730" w14:textId="77777777" w:rsidR="008A3438" w:rsidRPr="002D629C" w:rsidRDefault="008A3438" w:rsidP="0094436E">
            <w:pPr>
              <w:jc w:val="center"/>
              <w:rPr>
                <w:b/>
                <w:sz w:val="20"/>
                <w:szCs w:val="20"/>
              </w:rPr>
            </w:pPr>
            <w:r w:rsidRPr="002D629C">
              <w:rPr>
                <w:b/>
                <w:sz w:val="20"/>
                <w:szCs w:val="20"/>
              </w:rPr>
              <w:t>Vysokoškolské</w:t>
            </w:r>
          </w:p>
        </w:tc>
      </w:tr>
      <w:tr w:rsidR="008A3438" w:rsidRPr="002D629C" w14:paraId="2AACC894" w14:textId="77777777" w:rsidTr="000148DC">
        <w:trPr>
          <w:trHeight w:val="680"/>
        </w:trPr>
        <w:tc>
          <w:tcPr>
            <w:tcW w:w="970" w:type="pct"/>
            <w:shd w:val="clear" w:color="auto" w:fill="F2F2F2"/>
            <w:vAlign w:val="center"/>
          </w:tcPr>
          <w:p w14:paraId="43EBC5AB" w14:textId="77777777" w:rsidR="008A3438" w:rsidRPr="002D629C" w:rsidRDefault="008A3438" w:rsidP="0094436E">
            <w:pPr>
              <w:jc w:val="center"/>
              <w:rPr>
                <w:b/>
                <w:sz w:val="20"/>
                <w:szCs w:val="20"/>
              </w:rPr>
            </w:pPr>
            <w:r w:rsidRPr="002D629C">
              <w:rPr>
                <w:b/>
                <w:sz w:val="20"/>
                <w:szCs w:val="20"/>
              </w:rPr>
              <w:t>Ano</w:t>
            </w:r>
          </w:p>
        </w:tc>
        <w:tc>
          <w:tcPr>
            <w:tcW w:w="863" w:type="pct"/>
            <w:tcBorders>
              <w:left w:val="single" w:sz="12" w:space="0" w:color="auto"/>
            </w:tcBorders>
            <w:vAlign w:val="center"/>
          </w:tcPr>
          <w:p w14:paraId="470B06FD" w14:textId="77777777" w:rsidR="008A3438" w:rsidRPr="002D629C" w:rsidRDefault="008A3438" w:rsidP="0094436E">
            <w:pPr>
              <w:jc w:val="center"/>
              <w:rPr>
                <w:color w:val="F41E1F"/>
                <w:sz w:val="20"/>
                <w:szCs w:val="20"/>
              </w:rPr>
            </w:pPr>
            <w:r w:rsidRPr="002D629C">
              <w:rPr>
                <w:color w:val="F41E1F"/>
                <w:sz w:val="20"/>
                <w:szCs w:val="20"/>
              </w:rPr>
              <w:t>30 %</w:t>
            </w:r>
          </w:p>
        </w:tc>
        <w:tc>
          <w:tcPr>
            <w:tcW w:w="753" w:type="pct"/>
            <w:vAlign w:val="center"/>
          </w:tcPr>
          <w:p w14:paraId="0D17F7E6" w14:textId="77777777" w:rsidR="008A3438" w:rsidRPr="002D629C" w:rsidRDefault="008A3438" w:rsidP="0094436E">
            <w:pPr>
              <w:jc w:val="center"/>
              <w:rPr>
                <w:color w:val="F41E1F"/>
                <w:sz w:val="20"/>
                <w:szCs w:val="20"/>
              </w:rPr>
            </w:pPr>
            <w:r w:rsidRPr="002D629C">
              <w:rPr>
                <w:color w:val="F41E1F"/>
                <w:sz w:val="20"/>
                <w:szCs w:val="20"/>
              </w:rPr>
              <w:t>37 %</w:t>
            </w:r>
          </w:p>
        </w:tc>
        <w:tc>
          <w:tcPr>
            <w:tcW w:w="753" w:type="pct"/>
            <w:vAlign w:val="center"/>
          </w:tcPr>
          <w:p w14:paraId="6B8DD9D1" w14:textId="77777777" w:rsidR="008A3438" w:rsidRPr="002D629C" w:rsidRDefault="008A3438" w:rsidP="0094436E">
            <w:pPr>
              <w:jc w:val="center"/>
              <w:rPr>
                <w:color w:val="F41E1F"/>
                <w:sz w:val="20"/>
                <w:szCs w:val="20"/>
              </w:rPr>
            </w:pPr>
            <w:r w:rsidRPr="002D629C">
              <w:rPr>
                <w:color w:val="F41E1F"/>
                <w:sz w:val="20"/>
                <w:szCs w:val="20"/>
              </w:rPr>
              <w:t>26 %</w:t>
            </w:r>
          </w:p>
        </w:tc>
        <w:tc>
          <w:tcPr>
            <w:tcW w:w="754" w:type="pct"/>
            <w:vAlign w:val="center"/>
          </w:tcPr>
          <w:p w14:paraId="3BEA07A9" w14:textId="77777777" w:rsidR="008A3438" w:rsidRPr="002D629C" w:rsidRDefault="008A3438" w:rsidP="0094436E">
            <w:pPr>
              <w:jc w:val="center"/>
              <w:rPr>
                <w:color w:val="F41E1F"/>
                <w:sz w:val="20"/>
                <w:szCs w:val="20"/>
              </w:rPr>
            </w:pPr>
            <w:r w:rsidRPr="002D629C">
              <w:rPr>
                <w:color w:val="F41E1F"/>
                <w:sz w:val="20"/>
                <w:szCs w:val="20"/>
              </w:rPr>
              <w:t>36 %</w:t>
            </w:r>
          </w:p>
        </w:tc>
        <w:tc>
          <w:tcPr>
            <w:tcW w:w="906" w:type="pct"/>
            <w:vAlign w:val="center"/>
          </w:tcPr>
          <w:p w14:paraId="1C34A50E" w14:textId="77777777" w:rsidR="008A3438" w:rsidRPr="002D629C" w:rsidRDefault="008A3438" w:rsidP="0094436E">
            <w:pPr>
              <w:jc w:val="center"/>
              <w:rPr>
                <w:color w:val="F41E1F"/>
                <w:sz w:val="20"/>
                <w:szCs w:val="20"/>
              </w:rPr>
            </w:pPr>
            <w:r w:rsidRPr="002D629C">
              <w:rPr>
                <w:color w:val="F41E1F"/>
                <w:sz w:val="20"/>
                <w:szCs w:val="20"/>
              </w:rPr>
              <w:t>24 %</w:t>
            </w:r>
          </w:p>
        </w:tc>
      </w:tr>
      <w:tr w:rsidR="008A3438" w:rsidRPr="002D629C" w14:paraId="215A3E6B" w14:textId="77777777" w:rsidTr="000148DC">
        <w:trPr>
          <w:trHeight w:val="680"/>
        </w:trPr>
        <w:tc>
          <w:tcPr>
            <w:tcW w:w="970" w:type="pct"/>
            <w:shd w:val="clear" w:color="auto" w:fill="F2F2F2"/>
            <w:vAlign w:val="center"/>
          </w:tcPr>
          <w:p w14:paraId="41979BF9" w14:textId="77777777" w:rsidR="008A3438" w:rsidRPr="002D629C" w:rsidRDefault="008A3438" w:rsidP="0094436E">
            <w:pPr>
              <w:jc w:val="center"/>
              <w:rPr>
                <w:b/>
                <w:sz w:val="20"/>
                <w:szCs w:val="20"/>
              </w:rPr>
            </w:pPr>
            <w:r w:rsidRPr="002D629C">
              <w:rPr>
                <w:b/>
                <w:sz w:val="20"/>
                <w:szCs w:val="20"/>
              </w:rPr>
              <w:t>Ne</w:t>
            </w:r>
          </w:p>
        </w:tc>
        <w:tc>
          <w:tcPr>
            <w:tcW w:w="863" w:type="pct"/>
            <w:tcBorders>
              <w:left w:val="single" w:sz="12" w:space="0" w:color="auto"/>
            </w:tcBorders>
            <w:vAlign w:val="center"/>
          </w:tcPr>
          <w:p w14:paraId="704780DC" w14:textId="77777777" w:rsidR="008A3438" w:rsidRPr="002D629C" w:rsidRDefault="008A3438" w:rsidP="0094436E">
            <w:pPr>
              <w:jc w:val="center"/>
              <w:rPr>
                <w:color w:val="0C4DA2"/>
                <w:sz w:val="20"/>
                <w:szCs w:val="20"/>
              </w:rPr>
            </w:pPr>
            <w:r w:rsidRPr="002D629C">
              <w:rPr>
                <w:color w:val="0C4DA2"/>
                <w:sz w:val="20"/>
                <w:szCs w:val="20"/>
              </w:rPr>
              <w:t>70 %</w:t>
            </w:r>
          </w:p>
        </w:tc>
        <w:tc>
          <w:tcPr>
            <w:tcW w:w="753" w:type="pct"/>
            <w:vAlign w:val="center"/>
          </w:tcPr>
          <w:p w14:paraId="02277D39" w14:textId="77777777" w:rsidR="008A3438" w:rsidRPr="002D629C" w:rsidRDefault="008A3438" w:rsidP="0094436E">
            <w:pPr>
              <w:jc w:val="center"/>
              <w:rPr>
                <w:color w:val="0C4DA2"/>
                <w:sz w:val="20"/>
                <w:szCs w:val="20"/>
              </w:rPr>
            </w:pPr>
            <w:r w:rsidRPr="002D629C">
              <w:rPr>
                <w:color w:val="0C4DA2"/>
                <w:sz w:val="20"/>
                <w:szCs w:val="20"/>
              </w:rPr>
              <w:t>63 %</w:t>
            </w:r>
          </w:p>
        </w:tc>
        <w:tc>
          <w:tcPr>
            <w:tcW w:w="753" w:type="pct"/>
            <w:vAlign w:val="center"/>
          </w:tcPr>
          <w:p w14:paraId="3FFBAC94" w14:textId="77777777" w:rsidR="008A3438" w:rsidRPr="002D629C" w:rsidRDefault="008A3438" w:rsidP="0094436E">
            <w:pPr>
              <w:jc w:val="center"/>
              <w:rPr>
                <w:color w:val="0C4DA2"/>
                <w:sz w:val="20"/>
                <w:szCs w:val="20"/>
              </w:rPr>
            </w:pPr>
            <w:r w:rsidRPr="002D629C">
              <w:rPr>
                <w:color w:val="0C4DA2"/>
                <w:sz w:val="20"/>
                <w:szCs w:val="20"/>
              </w:rPr>
              <w:t>74 %</w:t>
            </w:r>
          </w:p>
        </w:tc>
        <w:tc>
          <w:tcPr>
            <w:tcW w:w="754" w:type="pct"/>
            <w:vAlign w:val="center"/>
          </w:tcPr>
          <w:p w14:paraId="35187E70" w14:textId="77777777" w:rsidR="008A3438" w:rsidRPr="002D629C" w:rsidRDefault="008A3438" w:rsidP="0094436E">
            <w:pPr>
              <w:jc w:val="center"/>
              <w:rPr>
                <w:color w:val="0C4DA2"/>
                <w:sz w:val="20"/>
                <w:szCs w:val="20"/>
              </w:rPr>
            </w:pPr>
            <w:r w:rsidRPr="002D629C">
              <w:rPr>
                <w:color w:val="0C4DA2"/>
                <w:sz w:val="20"/>
                <w:szCs w:val="20"/>
              </w:rPr>
              <w:t>64 %</w:t>
            </w:r>
          </w:p>
        </w:tc>
        <w:tc>
          <w:tcPr>
            <w:tcW w:w="906" w:type="pct"/>
            <w:vAlign w:val="center"/>
          </w:tcPr>
          <w:p w14:paraId="07B762E9" w14:textId="77777777" w:rsidR="008A3438" w:rsidRPr="002D629C" w:rsidRDefault="008A3438" w:rsidP="0094436E">
            <w:pPr>
              <w:jc w:val="center"/>
              <w:rPr>
                <w:color w:val="0C4DA2"/>
                <w:sz w:val="20"/>
                <w:szCs w:val="20"/>
              </w:rPr>
            </w:pPr>
            <w:r w:rsidRPr="002D629C">
              <w:rPr>
                <w:color w:val="0C4DA2"/>
                <w:sz w:val="20"/>
                <w:szCs w:val="20"/>
              </w:rPr>
              <w:t>76 %</w:t>
            </w:r>
          </w:p>
        </w:tc>
      </w:tr>
    </w:tbl>
    <w:p w14:paraId="1E194413" w14:textId="77777777" w:rsidR="008A3438" w:rsidRPr="004F1A5F" w:rsidRDefault="008A3438" w:rsidP="00D92359">
      <w:pPr>
        <w:pStyle w:val="Podtitul"/>
        <w:rPr>
          <w:sz w:val="24"/>
        </w:rPr>
      </w:pPr>
      <w:r w:rsidRPr="004F1A5F">
        <w:rPr>
          <w:sz w:val="24"/>
        </w:rPr>
        <w:lastRenderedPageBreak/>
        <w:t>Otázka č. 13: Myslíte si, že by se občané měli více podílet na některých rozhodnutích týkajících se rozvoje města?</w:t>
      </w:r>
    </w:p>
    <w:p w14:paraId="4A553F07" w14:textId="77777777" w:rsidR="008A3438" w:rsidRDefault="008A3438" w:rsidP="00B87194">
      <w:pPr>
        <w:tabs>
          <w:tab w:val="left" w:pos="1116"/>
        </w:tabs>
      </w:pPr>
    </w:p>
    <w:p w14:paraId="435FDD3D" w14:textId="77777777" w:rsidR="008A3438" w:rsidRDefault="008A3438" w:rsidP="00B87194">
      <w:pPr>
        <w:tabs>
          <w:tab w:val="left" w:pos="1116"/>
        </w:tabs>
      </w:pPr>
      <w:r>
        <w:t xml:space="preserve">Otázka č. 13 se respondentů dotazovala, zda by se dle jejich názoru měli občané více podílet na některých rozhodnutích týkajících se rozvoje města (možnost odpovědí rozhodně ano, spíše ano, spíše ne, rozhodně ne). Jednalo se o tyto oblasti: </w:t>
      </w:r>
    </w:p>
    <w:p w14:paraId="4FB74400" w14:textId="77777777" w:rsidR="008A3438" w:rsidRDefault="008A3438" w:rsidP="00B87194">
      <w:pPr>
        <w:pStyle w:val="Odstavecseseznamem"/>
        <w:numPr>
          <w:ilvl w:val="0"/>
          <w:numId w:val="19"/>
        </w:numPr>
        <w:tabs>
          <w:tab w:val="left" w:pos="1116"/>
        </w:tabs>
        <w:contextualSpacing w:val="0"/>
      </w:pPr>
      <w:r>
        <w:t>Využití veřejných prostranství;</w:t>
      </w:r>
    </w:p>
    <w:p w14:paraId="44B8A1D8" w14:textId="77777777" w:rsidR="008A3438" w:rsidRDefault="008A3438" w:rsidP="00B87194">
      <w:pPr>
        <w:pStyle w:val="Odstavecseseznamem"/>
        <w:numPr>
          <w:ilvl w:val="0"/>
          <w:numId w:val="19"/>
        </w:numPr>
        <w:tabs>
          <w:tab w:val="left" w:pos="1116"/>
        </w:tabs>
        <w:contextualSpacing w:val="0"/>
      </w:pPr>
      <w:r>
        <w:t>Rozhodování o části rozpočtu města;</w:t>
      </w:r>
    </w:p>
    <w:p w14:paraId="7A25C03E" w14:textId="77777777" w:rsidR="008A3438" w:rsidRDefault="008A3438" w:rsidP="00B87194">
      <w:pPr>
        <w:pStyle w:val="Odstavecseseznamem"/>
        <w:numPr>
          <w:ilvl w:val="0"/>
          <w:numId w:val="19"/>
        </w:numPr>
        <w:tabs>
          <w:tab w:val="left" w:pos="1116"/>
        </w:tabs>
        <w:contextualSpacing w:val="0"/>
      </w:pPr>
      <w:r>
        <w:t>Využití městských pozemků nebo budov;</w:t>
      </w:r>
    </w:p>
    <w:p w14:paraId="154D167E" w14:textId="77777777" w:rsidR="008A3438" w:rsidRDefault="008A3438" w:rsidP="00B87194">
      <w:pPr>
        <w:pStyle w:val="Odstavecseseznamem"/>
        <w:numPr>
          <w:ilvl w:val="0"/>
          <w:numId w:val="19"/>
        </w:numPr>
        <w:tabs>
          <w:tab w:val="left" w:pos="1116"/>
        </w:tabs>
        <w:contextualSpacing w:val="0"/>
      </w:pPr>
      <w:r>
        <w:t>Rozhodování o městských investicích;</w:t>
      </w:r>
    </w:p>
    <w:p w14:paraId="49649EF0" w14:textId="77777777" w:rsidR="008A3438" w:rsidRDefault="008A3438" w:rsidP="00B87194">
      <w:pPr>
        <w:pStyle w:val="Odstavecseseznamem"/>
        <w:numPr>
          <w:ilvl w:val="0"/>
          <w:numId w:val="19"/>
        </w:numPr>
        <w:tabs>
          <w:tab w:val="left" w:pos="1116"/>
        </w:tabs>
        <w:contextualSpacing w:val="0"/>
      </w:pPr>
      <w:r>
        <w:t>Tvorba strategických dokumentů města;</w:t>
      </w:r>
    </w:p>
    <w:p w14:paraId="34323BC0" w14:textId="77777777" w:rsidR="008A3438" w:rsidRDefault="008A3438" w:rsidP="00B87194">
      <w:pPr>
        <w:pStyle w:val="Odstavecseseznamem"/>
        <w:numPr>
          <w:ilvl w:val="0"/>
          <w:numId w:val="19"/>
        </w:numPr>
        <w:tabs>
          <w:tab w:val="left" w:pos="1116"/>
        </w:tabs>
        <w:contextualSpacing w:val="0"/>
      </w:pPr>
      <w:r>
        <w:t>Tvorba územního plánu města.</w:t>
      </w:r>
    </w:p>
    <w:p w14:paraId="062AF112" w14:textId="77777777" w:rsidR="008A3438" w:rsidRDefault="008A3438" w:rsidP="00B87194">
      <w:pPr>
        <w:tabs>
          <w:tab w:val="left" w:pos="1116"/>
        </w:tabs>
        <w:ind w:left="360"/>
      </w:pPr>
    </w:p>
    <w:p w14:paraId="386EFB7C" w14:textId="77777777" w:rsidR="008A3438" w:rsidRDefault="008A3438" w:rsidP="00B87194">
      <w:pPr>
        <w:tabs>
          <w:tab w:val="left" w:pos="1116"/>
        </w:tabs>
      </w:pPr>
      <w:r>
        <w:t xml:space="preserve">Nejvíce by respondenti uvítali </w:t>
      </w:r>
      <w:r w:rsidRPr="004721EC">
        <w:rPr>
          <w:b/>
        </w:rPr>
        <w:t>vyšší zapojení občanů do oblasti využití veřejných prostranství</w:t>
      </w:r>
      <w:r>
        <w:t xml:space="preserve"> – odpověď rozhodně ano či spíše ano zde uvedlo přes 91 % respondentů, což je nejvíce ze všech oblastí. Druhou oblastí, o níž si respondenti myslí, že by do ní měli být občané zapojeni více, je využití městských pozemků nebo budov. S touto možností souhlasilo 73 % respondentů a zároveň tato možnost obdržela nejvíce odpovědí „spíše ano“.  Nejmenší počet respondentů by pak souhlasil se zapojením občanů do tvorby strategických dokumentů města. Možnosti „velmi či spíše ano“ zde označilo pouze 51 %, zbylých 49 % bylo proti nebo označilo odpověď „nevím“.</w:t>
      </w:r>
    </w:p>
    <w:p w14:paraId="14B28384" w14:textId="77777777" w:rsidR="008A3438" w:rsidRPr="004F1A5F" w:rsidRDefault="008A3438" w:rsidP="00B87194">
      <w:pPr>
        <w:tabs>
          <w:tab w:val="left" w:pos="1116"/>
        </w:tabs>
      </w:pPr>
    </w:p>
    <w:p w14:paraId="1F6C0CA9" w14:textId="77777777" w:rsidR="008A3438" w:rsidRDefault="008A3438" w:rsidP="00F444EA">
      <w:pPr>
        <w:pStyle w:val="Titulek"/>
        <w:keepNext/>
        <w:rPr>
          <w:color w:val="auto"/>
          <w:sz w:val="24"/>
          <w:szCs w:val="24"/>
        </w:rPr>
      </w:pPr>
      <w:bookmarkStart w:id="34" w:name="_Toc54263165"/>
      <w:r w:rsidRPr="00BF78F8">
        <w:rPr>
          <w:color w:val="auto"/>
          <w:sz w:val="24"/>
          <w:szCs w:val="24"/>
        </w:rPr>
        <w:t xml:space="preserve">Obrázek </w:t>
      </w:r>
      <w:r w:rsidRPr="00BF78F8">
        <w:rPr>
          <w:color w:val="auto"/>
          <w:sz w:val="24"/>
          <w:szCs w:val="24"/>
        </w:rPr>
        <w:fldChar w:fldCharType="begin"/>
      </w:r>
      <w:r w:rsidRPr="00BF78F8">
        <w:rPr>
          <w:color w:val="auto"/>
          <w:sz w:val="24"/>
          <w:szCs w:val="24"/>
        </w:rPr>
        <w:instrText xml:space="preserve"> SEQ Obrázek \* ARABIC </w:instrText>
      </w:r>
      <w:r w:rsidRPr="00BF78F8">
        <w:rPr>
          <w:color w:val="auto"/>
          <w:sz w:val="24"/>
          <w:szCs w:val="24"/>
        </w:rPr>
        <w:fldChar w:fldCharType="separate"/>
      </w:r>
      <w:r w:rsidR="007167E8">
        <w:rPr>
          <w:noProof/>
          <w:color w:val="auto"/>
          <w:sz w:val="24"/>
          <w:szCs w:val="24"/>
        </w:rPr>
        <w:t>18</w:t>
      </w:r>
      <w:r w:rsidRPr="00BF78F8">
        <w:rPr>
          <w:color w:val="auto"/>
          <w:sz w:val="24"/>
          <w:szCs w:val="24"/>
        </w:rPr>
        <w:fldChar w:fldCharType="end"/>
      </w:r>
      <w:r w:rsidRPr="00BF78F8">
        <w:rPr>
          <w:color w:val="auto"/>
          <w:sz w:val="24"/>
          <w:szCs w:val="24"/>
        </w:rPr>
        <w:t xml:space="preserve">: </w:t>
      </w:r>
      <w:r>
        <w:rPr>
          <w:color w:val="auto"/>
          <w:sz w:val="24"/>
          <w:szCs w:val="24"/>
        </w:rPr>
        <w:t>Rozhodnutí</w:t>
      </w:r>
      <w:r w:rsidRPr="00BF78F8">
        <w:rPr>
          <w:color w:val="auto"/>
          <w:sz w:val="24"/>
          <w:szCs w:val="24"/>
        </w:rPr>
        <w:t xml:space="preserve"> týkající se rozvoje města</w:t>
      </w:r>
      <w:bookmarkEnd w:id="34"/>
    </w:p>
    <w:p w14:paraId="0F2E8198" w14:textId="77777777" w:rsidR="008A3438" w:rsidRPr="00AB7541" w:rsidRDefault="00FB4AD7" w:rsidP="00B87194">
      <w:r>
        <w:rPr>
          <w:noProof/>
        </w:rPr>
        <w:pict w14:anchorId="6179DC23">
          <v:shape id="Obrázek 15" o:spid="_x0000_i1029" type="#_x0000_t75" style="width:453.45pt;height:173.15pt;visibility:visible">
            <v:imagedata r:id="rId37" o:title=""/>
          </v:shape>
        </w:pict>
      </w:r>
    </w:p>
    <w:p w14:paraId="062E61AA" w14:textId="77777777" w:rsidR="008A3438" w:rsidRDefault="008A3438" w:rsidP="00B87194"/>
    <w:p w14:paraId="3C656823" w14:textId="77777777" w:rsidR="008A3438" w:rsidRDefault="008A3438" w:rsidP="00F444EA">
      <w:pPr>
        <w:pStyle w:val="Titulek"/>
        <w:keepNext/>
        <w:rPr>
          <w:color w:val="auto"/>
          <w:sz w:val="24"/>
          <w:szCs w:val="24"/>
        </w:rPr>
      </w:pPr>
      <w:bookmarkStart w:id="35" w:name="_Toc54263166"/>
      <w:r w:rsidRPr="00BF78F8">
        <w:rPr>
          <w:color w:val="auto"/>
          <w:sz w:val="24"/>
          <w:szCs w:val="24"/>
        </w:rPr>
        <w:lastRenderedPageBreak/>
        <w:t xml:space="preserve">Obrázek </w:t>
      </w:r>
      <w:r w:rsidRPr="00BF78F8">
        <w:rPr>
          <w:color w:val="auto"/>
          <w:sz w:val="24"/>
          <w:szCs w:val="24"/>
        </w:rPr>
        <w:fldChar w:fldCharType="begin"/>
      </w:r>
      <w:r w:rsidRPr="00BF78F8">
        <w:rPr>
          <w:color w:val="auto"/>
          <w:sz w:val="24"/>
          <w:szCs w:val="24"/>
        </w:rPr>
        <w:instrText xml:space="preserve"> SEQ Obrázek \* ARABIC </w:instrText>
      </w:r>
      <w:r w:rsidRPr="00BF78F8">
        <w:rPr>
          <w:color w:val="auto"/>
          <w:sz w:val="24"/>
          <w:szCs w:val="24"/>
        </w:rPr>
        <w:fldChar w:fldCharType="separate"/>
      </w:r>
      <w:r w:rsidR="007167E8">
        <w:rPr>
          <w:noProof/>
          <w:color w:val="auto"/>
          <w:sz w:val="24"/>
          <w:szCs w:val="24"/>
        </w:rPr>
        <w:t>19</w:t>
      </w:r>
      <w:r w:rsidRPr="00BF78F8">
        <w:rPr>
          <w:color w:val="auto"/>
          <w:sz w:val="24"/>
          <w:szCs w:val="24"/>
        </w:rPr>
        <w:fldChar w:fldCharType="end"/>
      </w:r>
      <w:r w:rsidRPr="00BF78F8">
        <w:rPr>
          <w:color w:val="auto"/>
          <w:sz w:val="24"/>
          <w:szCs w:val="24"/>
        </w:rPr>
        <w:t xml:space="preserve">: </w:t>
      </w:r>
      <w:r>
        <w:rPr>
          <w:color w:val="auto"/>
          <w:sz w:val="24"/>
          <w:szCs w:val="24"/>
        </w:rPr>
        <w:t>Rozhodnutí</w:t>
      </w:r>
      <w:r w:rsidRPr="00BF78F8">
        <w:rPr>
          <w:color w:val="auto"/>
          <w:sz w:val="24"/>
          <w:szCs w:val="24"/>
        </w:rPr>
        <w:t xml:space="preserve"> týkající se rozvoje města</w:t>
      </w:r>
      <w:r>
        <w:rPr>
          <w:color w:val="auto"/>
          <w:sz w:val="24"/>
          <w:szCs w:val="24"/>
        </w:rPr>
        <w:t xml:space="preserve"> (výsledek bez možnosti „nevím“)</w:t>
      </w:r>
      <w:bookmarkEnd w:id="35"/>
    </w:p>
    <w:p w14:paraId="1958D518" w14:textId="77777777" w:rsidR="008A3438" w:rsidRDefault="00FB4AD7" w:rsidP="00B87194">
      <w:pPr>
        <w:rPr>
          <w:noProof/>
        </w:rPr>
      </w:pPr>
      <w:r>
        <w:rPr>
          <w:noProof/>
        </w:rPr>
        <w:pict w14:anchorId="1AFF27EC">
          <v:shape id="Obrázek 16" o:spid="_x0000_i1030" type="#_x0000_t75" style="width:448.3pt;height:173.15pt;visibility:visible">
            <v:imagedata r:id="rId38" o:title=""/>
          </v:shape>
        </w:pict>
      </w:r>
    </w:p>
    <w:p w14:paraId="7FF3AD0B" w14:textId="77777777" w:rsidR="008A3438" w:rsidRDefault="008A3438" w:rsidP="00B87194">
      <w:pPr>
        <w:rPr>
          <w:noProof/>
        </w:rPr>
      </w:pPr>
    </w:p>
    <w:p w14:paraId="42426918" w14:textId="77777777" w:rsidR="008A3438" w:rsidRPr="00AB7541" w:rsidRDefault="008A3438" w:rsidP="00B87194"/>
    <w:p w14:paraId="08C69F5B" w14:textId="77777777" w:rsidR="008A3438" w:rsidRDefault="008A3438" w:rsidP="00D92359">
      <w:pPr>
        <w:pStyle w:val="Podtitul"/>
        <w:rPr>
          <w:sz w:val="24"/>
        </w:rPr>
      </w:pPr>
      <w:r w:rsidRPr="008F15AE">
        <w:rPr>
          <w:sz w:val="24"/>
        </w:rPr>
        <w:t>Otázka č. 14: Účastníte se veřejných projednání?</w:t>
      </w:r>
    </w:p>
    <w:p w14:paraId="46DC0D2C" w14:textId="77777777" w:rsidR="008A3438" w:rsidRDefault="008A3438" w:rsidP="00B87194"/>
    <w:p w14:paraId="02F223C9" w14:textId="77777777" w:rsidR="008A3438" w:rsidRDefault="008A3438" w:rsidP="00B87194">
      <w:r>
        <w:t>Následující otázka se respondentů dotazovala na to, zda se účastní veřejných projednání. Celkové výsledky ukazují, že se velká většina respondentů těchto jednání neúčastí, konkrétně 78 %. Odpověď „ano“ zvolilo pouze 22 % všech respondentů.</w:t>
      </w:r>
    </w:p>
    <w:p w14:paraId="1E537E7C" w14:textId="77777777" w:rsidR="008A3438" w:rsidRDefault="008A3438" w:rsidP="00B87194"/>
    <w:p w14:paraId="042811D3" w14:textId="77777777" w:rsidR="008A3438" w:rsidRDefault="008A3438" w:rsidP="00B87194">
      <w:r>
        <w:t>Veřejných jednání se dle dílčích výsledků účastní častěji muži než ženy (24 % mužů vs. 20 % žen), z věkových kategorií obyvatel pak respondenti ve věku 65 a více let (27 % respondentů) následováni respondenty věkové kategorie 40</w:t>
      </w:r>
      <w:r w:rsidR="00CA42AC">
        <w:t>-</w:t>
      </w:r>
      <w:r>
        <w:t xml:space="preserve">51 let (25 % respondentů). Z hlediska místa bydliště (dle městských částí) se pak jednalo o respondenty z Topolan, Slavonína, Nedvězí, Nemilan, Týnečku, Chomoutova, Svatého Kopečku, Radíkova, Lošova a Droždína (31 % respondentů). </w:t>
      </w:r>
    </w:p>
    <w:p w14:paraId="10408DAB" w14:textId="77777777" w:rsidR="008A3438" w:rsidRDefault="008A3438" w:rsidP="00B87194"/>
    <w:p w14:paraId="17878D93" w14:textId="77777777" w:rsidR="008A3438" w:rsidRDefault="008A3438" w:rsidP="00B87194">
      <w:r>
        <w:t xml:space="preserve">Obecně lze pozorovat, že je </w:t>
      </w:r>
      <w:r w:rsidRPr="004721EC">
        <w:rPr>
          <w:b/>
        </w:rPr>
        <w:t>účast na veřejných projednáních ze strany veřejnosti poměrně nízká</w:t>
      </w:r>
      <w:r>
        <w:t>. K možnosti „ne“ měli respondenti možnost tuto volbu zdůvodnit. Jako nejčastější důvod uváděli, že se projednání neúčastní, protože o jejich konání neví, jsou časově zaneprázdnění (práce, studium, atd.) nebo o ně nemají zájem. Lidé starší věkové kategorie pak uváděli také zdravotní důvody či jejich vysoký věk.</w:t>
      </w:r>
    </w:p>
    <w:p w14:paraId="464EF993" w14:textId="77777777" w:rsidR="008A3438" w:rsidRPr="008F15AE" w:rsidRDefault="008A3438" w:rsidP="00B87194"/>
    <w:p w14:paraId="5EC94694" w14:textId="77777777" w:rsidR="008A3438" w:rsidRPr="00C91AC6" w:rsidRDefault="008A3438" w:rsidP="00F444EA">
      <w:pPr>
        <w:pStyle w:val="Titulek"/>
        <w:keepNext/>
        <w:rPr>
          <w:color w:val="auto"/>
          <w:sz w:val="24"/>
          <w:szCs w:val="24"/>
        </w:rPr>
      </w:pPr>
      <w:bookmarkStart w:id="36" w:name="_Toc54263167"/>
      <w:r w:rsidRPr="00C91AC6">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20</w:t>
      </w:r>
      <w:r>
        <w:rPr>
          <w:color w:val="auto"/>
          <w:sz w:val="24"/>
          <w:szCs w:val="24"/>
        </w:rPr>
        <w:fldChar w:fldCharType="end"/>
      </w:r>
      <w:r w:rsidRPr="00C91AC6">
        <w:rPr>
          <w:color w:val="auto"/>
          <w:sz w:val="24"/>
          <w:szCs w:val="24"/>
        </w:rPr>
        <w:t xml:space="preserve">: </w:t>
      </w:r>
      <w:r>
        <w:rPr>
          <w:color w:val="auto"/>
          <w:sz w:val="24"/>
          <w:szCs w:val="24"/>
        </w:rPr>
        <w:t xml:space="preserve">Účast na </w:t>
      </w:r>
      <w:r w:rsidRPr="00C91AC6">
        <w:rPr>
          <w:color w:val="auto"/>
          <w:sz w:val="24"/>
          <w:szCs w:val="24"/>
        </w:rPr>
        <w:t>veřejných projednání</w:t>
      </w:r>
      <w:bookmarkEnd w:id="36"/>
    </w:p>
    <w:p w14:paraId="6AA59539" w14:textId="39A6CDCB" w:rsidR="008A3438" w:rsidRDefault="00311C89" w:rsidP="00B87194">
      <w:pPr>
        <w:rPr>
          <w:noProof/>
        </w:rPr>
      </w:pPr>
      <w:r w:rsidRPr="0031178A">
        <w:rPr>
          <w:noProof/>
        </w:rPr>
        <w:pict w14:anchorId="60550B7E">
          <v:shape id="Obrázek 17" o:spid="_x0000_i1043" type="#_x0000_t75" style="width:453.45pt;height:45.45pt;visibility:visible;mso-wrap-style:square">
            <v:imagedata r:id="rId39" o:title=""/>
          </v:shape>
        </w:pict>
      </w:r>
    </w:p>
    <w:p w14:paraId="6D5A9667" w14:textId="77777777" w:rsidR="008A3438" w:rsidRDefault="008A3438" w:rsidP="00B87194"/>
    <w:p w14:paraId="4748E06F" w14:textId="77777777" w:rsidR="008A3438" w:rsidRDefault="008A3438" w:rsidP="00B87194">
      <w:r>
        <w:t>Z hlediska nejvyššího dosaženého vzdělání se veřejných projednání účastní nejčastěji lidé s vysokoškolským vzděláním (26 % respondentů).</w:t>
      </w:r>
    </w:p>
    <w:p w14:paraId="51D6D545" w14:textId="77777777" w:rsidR="008A3438" w:rsidRDefault="008A3438" w:rsidP="00B87194"/>
    <w:p w14:paraId="334BBFA1" w14:textId="77777777" w:rsidR="00CA3920" w:rsidRDefault="00CA3920" w:rsidP="00B87194"/>
    <w:p w14:paraId="7C035F59" w14:textId="77777777" w:rsidR="00CA3920" w:rsidRDefault="00CA3920" w:rsidP="00B87194"/>
    <w:p w14:paraId="286DCDB3" w14:textId="77777777" w:rsidR="00CA3920" w:rsidRDefault="00CA3920" w:rsidP="00B87194"/>
    <w:p w14:paraId="177902F4" w14:textId="77777777" w:rsidR="00CA3920" w:rsidRDefault="00CA3920" w:rsidP="00B87194"/>
    <w:p w14:paraId="39C094D4" w14:textId="77777777" w:rsidR="008A3438" w:rsidRPr="00A54004" w:rsidRDefault="008A3438" w:rsidP="00F444EA">
      <w:pPr>
        <w:pStyle w:val="Titulek"/>
        <w:keepNext/>
        <w:rPr>
          <w:color w:val="auto"/>
          <w:sz w:val="24"/>
          <w:szCs w:val="24"/>
        </w:rPr>
      </w:pPr>
      <w:bookmarkStart w:id="37" w:name="_Toc54261724"/>
      <w:r w:rsidRPr="00100978">
        <w:rPr>
          <w:color w:val="auto"/>
          <w:sz w:val="24"/>
          <w:szCs w:val="24"/>
        </w:rPr>
        <w:lastRenderedPageBreak/>
        <w:t xml:space="preserve">Tabulka </w:t>
      </w:r>
      <w:r w:rsidRPr="00100978">
        <w:rPr>
          <w:color w:val="auto"/>
          <w:sz w:val="24"/>
          <w:szCs w:val="24"/>
        </w:rPr>
        <w:fldChar w:fldCharType="begin"/>
      </w:r>
      <w:r w:rsidRPr="00100978">
        <w:rPr>
          <w:color w:val="auto"/>
          <w:sz w:val="24"/>
          <w:szCs w:val="24"/>
        </w:rPr>
        <w:instrText xml:space="preserve"> SEQ Tabulka \* ARABIC </w:instrText>
      </w:r>
      <w:r w:rsidRPr="00100978">
        <w:rPr>
          <w:color w:val="auto"/>
          <w:sz w:val="24"/>
          <w:szCs w:val="24"/>
        </w:rPr>
        <w:fldChar w:fldCharType="separate"/>
      </w:r>
      <w:r w:rsidR="007167E8">
        <w:rPr>
          <w:noProof/>
          <w:color w:val="auto"/>
          <w:sz w:val="24"/>
          <w:szCs w:val="24"/>
        </w:rPr>
        <w:t>6</w:t>
      </w:r>
      <w:r w:rsidRPr="00100978">
        <w:rPr>
          <w:color w:val="auto"/>
          <w:sz w:val="24"/>
          <w:szCs w:val="24"/>
        </w:rPr>
        <w:fldChar w:fldCharType="end"/>
      </w:r>
      <w:r w:rsidRPr="00A54004">
        <w:rPr>
          <w:color w:val="auto"/>
          <w:sz w:val="24"/>
          <w:szCs w:val="24"/>
        </w:rPr>
        <w:t xml:space="preserve">: </w:t>
      </w:r>
      <w:r>
        <w:rPr>
          <w:color w:val="auto"/>
          <w:sz w:val="24"/>
          <w:szCs w:val="24"/>
        </w:rPr>
        <w:t xml:space="preserve">Účast na </w:t>
      </w:r>
      <w:r w:rsidRPr="00C91AC6">
        <w:rPr>
          <w:color w:val="auto"/>
          <w:sz w:val="24"/>
          <w:szCs w:val="24"/>
        </w:rPr>
        <w:t>veřejných projednání</w:t>
      </w:r>
      <w:r>
        <w:rPr>
          <w:color w:val="auto"/>
          <w:sz w:val="24"/>
          <w:szCs w:val="24"/>
        </w:rPr>
        <w:t xml:space="preserve"> dle vzdělání respondentů</w:t>
      </w:r>
      <w:bookmarkEnd w:id="3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802"/>
        <w:gridCol w:w="1605"/>
        <w:gridCol w:w="1398"/>
        <w:gridCol w:w="1398"/>
        <w:gridCol w:w="1400"/>
        <w:gridCol w:w="1683"/>
      </w:tblGrid>
      <w:tr w:rsidR="008A3438" w:rsidRPr="002D629C" w14:paraId="0F261571" w14:textId="77777777" w:rsidTr="00CA3920">
        <w:trPr>
          <w:trHeight w:val="538"/>
          <w:tblHeader/>
        </w:trPr>
        <w:tc>
          <w:tcPr>
            <w:tcW w:w="970" w:type="pct"/>
            <w:vAlign w:val="center"/>
          </w:tcPr>
          <w:p w14:paraId="2C1A5DE9" w14:textId="77777777" w:rsidR="008A3438" w:rsidRPr="002D629C" w:rsidRDefault="008A3438" w:rsidP="0094436E">
            <w:pPr>
              <w:jc w:val="center"/>
              <w:rPr>
                <w:sz w:val="20"/>
                <w:szCs w:val="20"/>
              </w:rPr>
            </w:pPr>
            <w:r w:rsidRPr="002D629C">
              <w:rPr>
                <w:sz w:val="20"/>
                <w:szCs w:val="20"/>
              </w:rPr>
              <w:t>Odpověď/vzdělání</w:t>
            </w:r>
          </w:p>
        </w:tc>
        <w:tc>
          <w:tcPr>
            <w:tcW w:w="864" w:type="pct"/>
            <w:tcBorders>
              <w:left w:val="single" w:sz="12" w:space="0" w:color="auto"/>
            </w:tcBorders>
            <w:vAlign w:val="center"/>
          </w:tcPr>
          <w:p w14:paraId="0A9185C5" w14:textId="77777777" w:rsidR="008A3438" w:rsidRPr="002D629C" w:rsidRDefault="008A3438" w:rsidP="0094436E">
            <w:pPr>
              <w:jc w:val="center"/>
              <w:rPr>
                <w:b/>
                <w:sz w:val="20"/>
                <w:szCs w:val="20"/>
              </w:rPr>
            </w:pPr>
            <w:r w:rsidRPr="002D629C">
              <w:rPr>
                <w:b/>
                <w:sz w:val="20"/>
                <w:szCs w:val="20"/>
              </w:rPr>
              <w:t>Základní vč. neukončeného</w:t>
            </w:r>
          </w:p>
        </w:tc>
        <w:tc>
          <w:tcPr>
            <w:tcW w:w="753" w:type="pct"/>
            <w:vAlign w:val="center"/>
          </w:tcPr>
          <w:p w14:paraId="0BC58D0B" w14:textId="77777777" w:rsidR="008A3438" w:rsidRPr="002D629C" w:rsidRDefault="008A3438" w:rsidP="0094436E">
            <w:pPr>
              <w:jc w:val="center"/>
              <w:rPr>
                <w:b/>
                <w:sz w:val="20"/>
                <w:szCs w:val="20"/>
              </w:rPr>
            </w:pPr>
            <w:r w:rsidRPr="002D629C">
              <w:rPr>
                <w:b/>
                <w:sz w:val="20"/>
                <w:szCs w:val="20"/>
              </w:rPr>
              <w:t>Střední vč. vyučení bez maturity</w:t>
            </w:r>
          </w:p>
        </w:tc>
        <w:tc>
          <w:tcPr>
            <w:tcW w:w="753" w:type="pct"/>
            <w:vAlign w:val="center"/>
          </w:tcPr>
          <w:p w14:paraId="34C0947F" w14:textId="77777777" w:rsidR="008A3438" w:rsidRPr="002D629C" w:rsidRDefault="008A3438" w:rsidP="0094436E">
            <w:pPr>
              <w:jc w:val="center"/>
              <w:rPr>
                <w:b/>
                <w:sz w:val="20"/>
                <w:szCs w:val="20"/>
              </w:rPr>
            </w:pPr>
            <w:r w:rsidRPr="002D629C">
              <w:rPr>
                <w:b/>
                <w:sz w:val="20"/>
                <w:szCs w:val="20"/>
              </w:rPr>
              <w:t>Úplné střední s maturitou</w:t>
            </w:r>
          </w:p>
        </w:tc>
        <w:tc>
          <w:tcPr>
            <w:tcW w:w="754" w:type="pct"/>
            <w:vAlign w:val="center"/>
          </w:tcPr>
          <w:p w14:paraId="5B0D9A23" w14:textId="77777777" w:rsidR="008A3438" w:rsidRPr="002D629C" w:rsidRDefault="008A3438" w:rsidP="0094436E">
            <w:pPr>
              <w:jc w:val="center"/>
              <w:rPr>
                <w:b/>
                <w:sz w:val="20"/>
                <w:szCs w:val="20"/>
              </w:rPr>
            </w:pPr>
            <w:r w:rsidRPr="002D629C">
              <w:rPr>
                <w:b/>
                <w:sz w:val="20"/>
                <w:szCs w:val="20"/>
              </w:rPr>
              <w:t>Vyšší odborné a nástavbové</w:t>
            </w:r>
          </w:p>
        </w:tc>
        <w:tc>
          <w:tcPr>
            <w:tcW w:w="906" w:type="pct"/>
            <w:vAlign w:val="center"/>
          </w:tcPr>
          <w:p w14:paraId="33DF0DED" w14:textId="77777777" w:rsidR="008A3438" w:rsidRPr="002D629C" w:rsidRDefault="008A3438" w:rsidP="0094436E">
            <w:pPr>
              <w:jc w:val="center"/>
              <w:rPr>
                <w:b/>
                <w:sz w:val="20"/>
                <w:szCs w:val="20"/>
              </w:rPr>
            </w:pPr>
            <w:r w:rsidRPr="002D629C">
              <w:rPr>
                <w:b/>
                <w:sz w:val="20"/>
                <w:szCs w:val="20"/>
              </w:rPr>
              <w:t>Vysokoškolské</w:t>
            </w:r>
          </w:p>
        </w:tc>
      </w:tr>
      <w:tr w:rsidR="008A3438" w:rsidRPr="002D629C" w14:paraId="63EA9CA1" w14:textId="77777777" w:rsidTr="00311C89">
        <w:trPr>
          <w:trHeight w:val="680"/>
        </w:trPr>
        <w:tc>
          <w:tcPr>
            <w:tcW w:w="970" w:type="pct"/>
            <w:shd w:val="clear" w:color="auto" w:fill="F2F2F2"/>
            <w:vAlign w:val="center"/>
          </w:tcPr>
          <w:p w14:paraId="43114972" w14:textId="77777777" w:rsidR="008A3438" w:rsidRPr="002D629C" w:rsidRDefault="008A3438" w:rsidP="0094436E">
            <w:pPr>
              <w:jc w:val="center"/>
              <w:rPr>
                <w:b/>
                <w:sz w:val="20"/>
                <w:szCs w:val="20"/>
              </w:rPr>
            </w:pPr>
            <w:r w:rsidRPr="002D629C">
              <w:rPr>
                <w:b/>
                <w:sz w:val="20"/>
                <w:szCs w:val="20"/>
              </w:rPr>
              <w:t>Ano</w:t>
            </w:r>
          </w:p>
        </w:tc>
        <w:tc>
          <w:tcPr>
            <w:tcW w:w="864" w:type="pct"/>
            <w:tcBorders>
              <w:left w:val="single" w:sz="12" w:space="0" w:color="auto"/>
            </w:tcBorders>
            <w:vAlign w:val="center"/>
          </w:tcPr>
          <w:p w14:paraId="093B7980" w14:textId="77777777" w:rsidR="008A3438" w:rsidRPr="002D629C" w:rsidRDefault="008A3438" w:rsidP="0094436E">
            <w:pPr>
              <w:jc w:val="center"/>
              <w:rPr>
                <w:color w:val="F41E1F"/>
                <w:sz w:val="20"/>
                <w:szCs w:val="20"/>
              </w:rPr>
            </w:pPr>
            <w:r w:rsidRPr="002D629C">
              <w:rPr>
                <w:color w:val="F41E1F"/>
                <w:sz w:val="20"/>
                <w:szCs w:val="20"/>
              </w:rPr>
              <w:t>18 %</w:t>
            </w:r>
          </w:p>
        </w:tc>
        <w:tc>
          <w:tcPr>
            <w:tcW w:w="753" w:type="pct"/>
            <w:vAlign w:val="center"/>
          </w:tcPr>
          <w:p w14:paraId="49B0EA3B" w14:textId="77777777" w:rsidR="008A3438" w:rsidRPr="002D629C" w:rsidRDefault="008A3438" w:rsidP="0094436E">
            <w:pPr>
              <w:jc w:val="center"/>
              <w:rPr>
                <w:color w:val="F41E1F"/>
                <w:sz w:val="20"/>
                <w:szCs w:val="20"/>
              </w:rPr>
            </w:pPr>
            <w:r w:rsidRPr="002D629C">
              <w:rPr>
                <w:color w:val="F41E1F"/>
                <w:sz w:val="20"/>
                <w:szCs w:val="20"/>
              </w:rPr>
              <w:t>21 %</w:t>
            </w:r>
          </w:p>
        </w:tc>
        <w:tc>
          <w:tcPr>
            <w:tcW w:w="753" w:type="pct"/>
            <w:vAlign w:val="center"/>
          </w:tcPr>
          <w:p w14:paraId="2316C542" w14:textId="77777777" w:rsidR="008A3438" w:rsidRPr="002D629C" w:rsidRDefault="008A3438" w:rsidP="0094436E">
            <w:pPr>
              <w:jc w:val="center"/>
              <w:rPr>
                <w:color w:val="F41E1F"/>
                <w:sz w:val="20"/>
                <w:szCs w:val="20"/>
              </w:rPr>
            </w:pPr>
            <w:r w:rsidRPr="002D629C">
              <w:rPr>
                <w:color w:val="F41E1F"/>
                <w:sz w:val="20"/>
                <w:szCs w:val="20"/>
              </w:rPr>
              <w:t>19 %</w:t>
            </w:r>
          </w:p>
        </w:tc>
        <w:tc>
          <w:tcPr>
            <w:tcW w:w="754" w:type="pct"/>
            <w:vAlign w:val="center"/>
          </w:tcPr>
          <w:p w14:paraId="3B9A3710" w14:textId="77777777" w:rsidR="008A3438" w:rsidRPr="002D629C" w:rsidRDefault="008A3438" w:rsidP="0094436E">
            <w:pPr>
              <w:jc w:val="center"/>
              <w:rPr>
                <w:color w:val="F41E1F"/>
                <w:sz w:val="20"/>
                <w:szCs w:val="20"/>
              </w:rPr>
            </w:pPr>
            <w:r w:rsidRPr="002D629C">
              <w:rPr>
                <w:color w:val="F41E1F"/>
                <w:sz w:val="20"/>
                <w:szCs w:val="20"/>
              </w:rPr>
              <w:t>18 %</w:t>
            </w:r>
          </w:p>
        </w:tc>
        <w:tc>
          <w:tcPr>
            <w:tcW w:w="906" w:type="pct"/>
            <w:vAlign w:val="center"/>
          </w:tcPr>
          <w:p w14:paraId="263F4299" w14:textId="77777777" w:rsidR="008A3438" w:rsidRPr="002D629C" w:rsidRDefault="008A3438" w:rsidP="0094436E">
            <w:pPr>
              <w:jc w:val="center"/>
              <w:rPr>
                <w:color w:val="F41E1F"/>
                <w:sz w:val="20"/>
                <w:szCs w:val="20"/>
              </w:rPr>
            </w:pPr>
            <w:r w:rsidRPr="002D629C">
              <w:rPr>
                <w:color w:val="F41E1F"/>
                <w:sz w:val="20"/>
                <w:szCs w:val="20"/>
              </w:rPr>
              <w:t>26 %</w:t>
            </w:r>
          </w:p>
        </w:tc>
      </w:tr>
      <w:tr w:rsidR="008A3438" w:rsidRPr="002D629C" w14:paraId="08D495E5" w14:textId="77777777" w:rsidTr="00311C89">
        <w:trPr>
          <w:trHeight w:val="680"/>
        </w:trPr>
        <w:tc>
          <w:tcPr>
            <w:tcW w:w="970" w:type="pct"/>
            <w:shd w:val="clear" w:color="auto" w:fill="F2F2F2"/>
            <w:vAlign w:val="center"/>
          </w:tcPr>
          <w:p w14:paraId="3A87BD68" w14:textId="77777777" w:rsidR="008A3438" w:rsidRPr="002D629C" w:rsidRDefault="008A3438" w:rsidP="0094436E">
            <w:pPr>
              <w:jc w:val="center"/>
              <w:rPr>
                <w:b/>
                <w:sz w:val="20"/>
                <w:szCs w:val="20"/>
              </w:rPr>
            </w:pPr>
            <w:r w:rsidRPr="002D629C">
              <w:rPr>
                <w:b/>
                <w:sz w:val="20"/>
                <w:szCs w:val="20"/>
              </w:rPr>
              <w:t>Ne</w:t>
            </w:r>
          </w:p>
        </w:tc>
        <w:tc>
          <w:tcPr>
            <w:tcW w:w="864" w:type="pct"/>
            <w:tcBorders>
              <w:left w:val="single" w:sz="12" w:space="0" w:color="auto"/>
            </w:tcBorders>
            <w:vAlign w:val="center"/>
          </w:tcPr>
          <w:p w14:paraId="047A0E5C" w14:textId="77777777" w:rsidR="008A3438" w:rsidRPr="002D629C" w:rsidRDefault="008A3438" w:rsidP="0094436E">
            <w:pPr>
              <w:jc w:val="center"/>
              <w:rPr>
                <w:color w:val="0C4DA2"/>
                <w:sz w:val="20"/>
                <w:szCs w:val="20"/>
              </w:rPr>
            </w:pPr>
            <w:r w:rsidRPr="002D629C">
              <w:rPr>
                <w:color w:val="0C4DA2"/>
                <w:sz w:val="20"/>
                <w:szCs w:val="20"/>
              </w:rPr>
              <w:t>83 %</w:t>
            </w:r>
          </w:p>
        </w:tc>
        <w:tc>
          <w:tcPr>
            <w:tcW w:w="753" w:type="pct"/>
            <w:vAlign w:val="center"/>
          </w:tcPr>
          <w:p w14:paraId="59858F26" w14:textId="77777777" w:rsidR="008A3438" w:rsidRPr="002D629C" w:rsidRDefault="008A3438" w:rsidP="0094436E">
            <w:pPr>
              <w:jc w:val="center"/>
              <w:rPr>
                <w:color w:val="0C4DA2"/>
                <w:sz w:val="20"/>
                <w:szCs w:val="20"/>
              </w:rPr>
            </w:pPr>
            <w:r w:rsidRPr="002D629C">
              <w:rPr>
                <w:color w:val="0C4DA2"/>
                <w:sz w:val="20"/>
                <w:szCs w:val="20"/>
              </w:rPr>
              <w:t>79 %</w:t>
            </w:r>
          </w:p>
        </w:tc>
        <w:tc>
          <w:tcPr>
            <w:tcW w:w="753" w:type="pct"/>
            <w:vAlign w:val="center"/>
          </w:tcPr>
          <w:p w14:paraId="73D199B1" w14:textId="77777777" w:rsidR="008A3438" w:rsidRPr="002D629C" w:rsidRDefault="008A3438" w:rsidP="0094436E">
            <w:pPr>
              <w:jc w:val="center"/>
              <w:rPr>
                <w:color w:val="0C4DA2"/>
                <w:sz w:val="20"/>
                <w:szCs w:val="20"/>
              </w:rPr>
            </w:pPr>
            <w:r w:rsidRPr="002D629C">
              <w:rPr>
                <w:color w:val="0C4DA2"/>
                <w:sz w:val="20"/>
                <w:szCs w:val="20"/>
              </w:rPr>
              <w:t>81 %</w:t>
            </w:r>
          </w:p>
        </w:tc>
        <w:tc>
          <w:tcPr>
            <w:tcW w:w="754" w:type="pct"/>
            <w:vAlign w:val="center"/>
          </w:tcPr>
          <w:p w14:paraId="4B0202ED" w14:textId="77777777" w:rsidR="008A3438" w:rsidRPr="002D629C" w:rsidRDefault="008A3438" w:rsidP="0094436E">
            <w:pPr>
              <w:jc w:val="center"/>
              <w:rPr>
                <w:color w:val="0C4DA2"/>
                <w:sz w:val="20"/>
                <w:szCs w:val="20"/>
              </w:rPr>
            </w:pPr>
            <w:r w:rsidRPr="002D629C">
              <w:rPr>
                <w:color w:val="0C4DA2"/>
                <w:sz w:val="20"/>
                <w:szCs w:val="20"/>
              </w:rPr>
              <w:t>82 %</w:t>
            </w:r>
          </w:p>
        </w:tc>
        <w:tc>
          <w:tcPr>
            <w:tcW w:w="906" w:type="pct"/>
            <w:vAlign w:val="center"/>
          </w:tcPr>
          <w:p w14:paraId="27372008" w14:textId="77777777" w:rsidR="008A3438" w:rsidRPr="002D629C" w:rsidRDefault="008A3438" w:rsidP="0094436E">
            <w:pPr>
              <w:jc w:val="center"/>
              <w:rPr>
                <w:color w:val="0C4DA2"/>
                <w:sz w:val="20"/>
                <w:szCs w:val="20"/>
              </w:rPr>
            </w:pPr>
            <w:r w:rsidRPr="002D629C">
              <w:rPr>
                <w:color w:val="0C4DA2"/>
                <w:sz w:val="20"/>
                <w:szCs w:val="20"/>
              </w:rPr>
              <w:t>74 %</w:t>
            </w:r>
          </w:p>
        </w:tc>
      </w:tr>
    </w:tbl>
    <w:p w14:paraId="5E873480" w14:textId="77777777" w:rsidR="008A3438" w:rsidRDefault="008A3438" w:rsidP="009221AE">
      <w:pPr>
        <w:pStyle w:val="Podtitul"/>
        <w:shd w:val="clear" w:color="auto" w:fill="auto"/>
        <w:rPr>
          <w:sz w:val="24"/>
        </w:rPr>
      </w:pPr>
    </w:p>
    <w:p w14:paraId="03F60931" w14:textId="77777777" w:rsidR="008A3438" w:rsidRPr="009722A6" w:rsidRDefault="008A3438" w:rsidP="00AA3A30"/>
    <w:p w14:paraId="10CB457D" w14:textId="77777777" w:rsidR="008A3438" w:rsidRDefault="008A3438" w:rsidP="00D92359">
      <w:pPr>
        <w:pStyle w:val="Podtitul"/>
        <w:rPr>
          <w:sz w:val="24"/>
        </w:rPr>
      </w:pPr>
      <w:r w:rsidRPr="00C91AC6">
        <w:rPr>
          <w:sz w:val="24"/>
        </w:rPr>
        <w:t xml:space="preserve">Otázka č. 15: Uveďte, do kterých následujících aktivit byste se zapojil/a </w:t>
      </w:r>
    </w:p>
    <w:p w14:paraId="61359816" w14:textId="77777777" w:rsidR="008A3438" w:rsidRDefault="008A3438" w:rsidP="00B87194"/>
    <w:p w14:paraId="60186F5D" w14:textId="77777777" w:rsidR="008A3438" w:rsidRDefault="008A3438" w:rsidP="00B87194">
      <w:r>
        <w:t>Patnáctá otázka se respondentů dotazovala, zda by byli ochotni se zapojit do některých z nabízených aktivit a přispět tím tak k rozvoji města. Na výběr bylo celkem těchto sedm možností (respondenti mohli vybrat libovolný počet odpovědí):</w:t>
      </w:r>
    </w:p>
    <w:p w14:paraId="247527CA" w14:textId="77777777" w:rsidR="008A3438" w:rsidRDefault="008A3438" w:rsidP="00B87194">
      <w:pPr>
        <w:pStyle w:val="Odstavecseseznamem"/>
        <w:numPr>
          <w:ilvl w:val="0"/>
          <w:numId w:val="20"/>
        </w:numPr>
        <w:contextualSpacing w:val="0"/>
      </w:pPr>
      <w:r>
        <w:t>Revitalizace veřejného prostranství (sázení stromů, rekonstrukce laviček atd.);</w:t>
      </w:r>
    </w:p>
    <w:p w14:paraId="3D844487" w14:textId="77777777" w:rsidR="008A3438" w:rsidRDefault="008A3438" w:rsidP="00B87194">
      <w:pPr>
        <w:pStyle w:val="Odstavecseseznamem"/>
        <w:numPr>
          <w:ilvl w:val="0"/>
          <w:numId w:val="20"/>
        </w:numPr>
        <w:contextualSpacing w:val="0"/>
      </w:pPr>
      <w:r>
        <w:t>Úklid kolem řeky, lesa;</w:t>
      </w:r>
    </w:p>
    <w:p w14:paraId="1645C836" w14:textId="77777777" w:rsidR="008A3438" w:rsidRDefault="008A3438" w:rsidP="00B87194">
      <w:pPr>
        <w:pStyle w:val="Odstavecseseznamem"/>
        <w:numPr>
          <w:ilvl w:val="0"/>
          <w:numId w:val="20"/>
        </w:numPr>
        <w:contextualSpacing w:val="0"/>
      </w:pPr>
      <w:r>
        <w:t>Úklid veřejných prostranství (park, náměstí, sídliště, …);</w:t>
      </w:r>
    </w:p>
    <w:p w14:paraId="0E1E78F1" w14:textId="77777777" w:rsidR="008A3438" w:rsidRDefault="008A3438" w:rsidP="00B87194">
      <w:pPr>
        <w:pStyle w:val="Odstavecseseznamem"/>
        <w:numPr>
          <w:ilvl w:val="0"/>
          <w:numId w:val="20"/>
        </w:numPr>
        <w:contextualSpacing w:val="0"/>
      </w:pPr>
      <w:r>
        <w:t>Podpora a pomoc druhým (doručování léků, potravin, venčení psů, …);</w:t>
      </w:r>
    </w:p>
    <w:p w14:paraId="4212674E" w14:textId="77777777" w:rsidR="008A3438" w:rsidRDefault="008A3438" w:rsidP="00B87194">
      <w:pPr>
        <w:pStyle w:val="Odstavecseseznamem"/>
        <w:numPr>
          <w:ilvl w:val="0"/>
          <w:numId w:val="20"/>
        </w:numPr>
        <w:contextualSpacing w:val="0"/>
      </w:pPr>
      <w:r>
        <w:t>Potravinová či jiná sbírka;</w:t>
      </w:r>
    </w:p>
    <w:p w14:paraId="5711E630" w14:textId="77777777" w:rsidR="008A3438" w:rsidRDefault="008A3438" w:rsidP="00B87194">
      <w:pPr>
        <w:pStyle w:val="Odstavecseseznamem"/>
        <w:numPr>
          <w:ilvl w:val="0"/>
          <w:numId w:val="20"/>
        </w:numPr>
        <w:contextualSpacing w:val="0"/>
      </w:pPr>
      <w:r>
        <w:t>Nemám zájem se zapojit do žádných aktivit;</w:t>
      </w:r>
    </w:p>
    <w:p w14:paraId="64B8AAE2" w14:textId="77777777" w:rsidR="008A3438" w:rsidRDefault="008A3438" w:rsidP="00B87194">
      <w:pPr>
        <w:pStyle w:val="Odstavecseseznamem"/>
        <w:numPr>
          <w:ilvl w:val="0"/>
          <w:numId w:val="20"/>
        </w:numPr>
        <w:contextualSpacing w:val="0"/>
      </w:pPr>
      <w:r>
        <w:t>Jiné (možnost slovního vyjádření do textového pole).</w:t>
      </w:r>
    </w:p>
    <w:p w14:paraId="1B808C13" w14:textId="77777777" w:rsidR="008A3438" w:rsidRDefault="008A3438" w:rsidP="00B87194"/>
    <w:p w14:paraId="2D8A84ED" w14:textId="77777777" w:rsidR="008A3438" w:rsidRDefault="008A3438" w:rsidP="00B87194">
      <w:r>
        <w:t xml:space="preserve">Nejčastěji volili respondenti možnost první, </w:t>
      </w:r>
      <w:r w:rsidRPr="004721EC">
        <w:rPr>
          <w:b/>
        </w:rPr>
        <w:t>tedy revitalizaci veřejného prostranství</w:t>
      </w:r>
      <w:r>
        <w:t xml:space="preserve"> (410 odpovědí). Druhý nejvyšší počet hlasů byl zaznamenán u odpovědi </w:t>
      </w:r>
      <w:r w:rsidRPr="004721EC">
        <w:rPr>
          <w:b/>
        </w:rPr>
        <w:t>úklidu kolem řeky č</w:t>
      </w:r>
      <w:r>
        <w:rPr>
          <w:b/>
        </w:rPr>
        <w:t>i </w:t>
      </w:r>
      <w:r w:rsidRPr="004721EC">
        <w:rPr>
          <w:b/>
        </w:rPr>
        <w:t>lesa</w:t>
      </w:r>
      <w:r>
        <w:t xml:space="preserve"> (359 odpovědí), následovala možnost podpory a pomoci druhým. 160 respondentů vyjádřilo nezájem se do podobných aktivit zapojit, 42 respondentů pak zvolilo možnost „jiné“ a vyjádřilo se slovně (dobrovolnictví, úklid v místě bydliště, práce s dětmi, …).</w:t>
      </w:r>
    </w:p>
    <w:p w14:paraId="361A51A3" w14:textId="77777777" w:rsidR="008A3438" w:rsidRPr="00C91AC6" w:rsidRDefault="008A3438" w:rsidP="00B87194"/>
    <w:p w14:paraId="2ABAB661" w14:textId="77777777" w:rsidR="008A3438" w:rsidRPr="0062709B" w:rsidRDefault="008A3438" w:rsidP="00F444EA">
      <w:pPr>
        <w:pStyle w:val="Titulek"/>
        <w:keepNext/>
        <w:rPr>
          <w:color w:val="auto"/>
          <w:sz w:val="24"/>
          <w:szCs w:val="24"/>
        </w:rPr>
      </w:pPr>
      <w:bookmarkStart w:id="38" w:name="_Toc54263168"/>
      <w:r w:rsidRPr="0062709B">
        <w:rPr>
          <w:color w:val="auto"/>
          <w:sz w:val="24"/>
          <w:szCs w:val="24"/>
        </w:rPr>
        <w:t xml:space="preserve">Obrázek </w:t>
      </w:r>
      <w:r>
        <w:rPr>
          <w:color w:val="auto"/>
          <w:sz w:val="24"/>
          <w:szCs w:val="24"/>
        </w:rPr>
        <w:fldChar w:fldCharType="begin"/>
      </w:r>
      <w:r>
        <w:rPr>
          <w:color w:val="auto"/>
          <w:sz w:val="24"/>
          <w:szCs w:val="24"/>
        </w:rPr>
        <w:instrText xml:space="preserve"> SEQ Obrázek \* ARABIC </w:instrText>
      </w:r>
      <w:r>
        <w:rPr>
          <w:color w:val="auto"/>
          <w:sz w:val="24"/>
          <w:szCs w:val="24"/>
        </w:rPr>
        <w:fldChar w:fldCharType="separate"/>
      </w:r>
      <w:r w:rsidR="007167E8">
        <w:rPr>
          <w:noProof/>
          <w:color w:val="auto"/>
          <w:sz w:val="24"/>
          <w:szCs w:val="24"/>
        </w:rPr>
        <w:t>21</w:t>
      </w:r>
      <w:r>
        <w:rPr>
          <w:color w:val="auto"/>
          <w:sz w:val="24"/>
          <w:szCs w:val="24"/>
        </w:rPr>
        <w:fldChar w:fldCharType="end"/>
      </w:r>
      <w:r w:rsidRPr="0062709B">
        <w:rPr>
          <w:color w:val="auto"/>
          <w:sz w:val="24"/>
          <w:szCs w:val="24"/>
        </w:rPr>
        <w:t xml:space="preserve">: </w:t>
      </w:r>
      <w:r>
        <w:rPr>
          <w:color w:val="auto"/>
          <w:sz w:val="24"/>
          <w:szCs w:val="24"/>
        </w:rPr>
        <w:t>Zapojení do aktivit města</w:t>
      </w:r>
      <w:bookmarkEnd w:id="38"/>
    </w:p>
    <w:p w14:paraId="57F36ABF" w14:textId="4CDFA484" w:rsidR="008A3438" w:rsidRDefault="00311C89" w:rsidP="00F444EA">
      <w:r w:rsidRPr="0031178A">
        <w:rPr>
          <w:noProof/>
        </w:rPr>
        <w:pict w14:anchorId="574D55C1">
          <v:shape id="Obrázek 18" o:spid="_x0000_i1044" type="#_x0000_t75" style="width:453.45pt;height:120.85pt;visibility:visible;mso-wrap-style:square">
            <v:imagedata r:id="rId40" o:title=""/>
          </v:shape>
        </w:pict>
      </w:r>
    </w:p>
    <w:p w14:paraId="3053147A" w14:textId="77777777" w:rsidR="008A3438" w:rsidRDefault="008A3438" w:rsidP="00F444EA"/>
    <w:p w14:paraId="7E456628" w14:textId="77777777" w:rsidR="008A3438" w:rsidRDefault="008A3438" w:rsidP="00B87194">
      <w:r>
        <w:t xml:space="preserve">Z hlediska zájmu se zapojit do aktivit města mají nejvyšší ochotu respondenti ve věkových kategorií od 15 do 51 let, naopak nejmenší pak respondenti od 52 let a více. </w:t>
      </w:r>
    </w:p>
    <w:p w14:paraId="476D0491" w14:textId="77777777" w:rsidR="008A3438" w:rsidRDefault="008A3438" w:rsidP="00B87194"/>
    <w:p w14:paraId="18730397" w14:textId="77777777" w:rsidR="00CA3920" w:rsidRDefault="00CA3920" w:rsidP="00B87194"/>
    <w:p w14:paraId="727080FC" w14:textId="77777777" w:rsidR="00CA3920" w:rsidRDefault="00CA3920" w:rsidP="00B87194"/>
    <w:p w14:paraId="61114120" w14:textId="77777777" w:rsidR="00CA3920" w:rsidRDefault="00CA3920" w:rsidP="00B87194"/>
    <w:p w14:paraId="6DFC52F2" w14:textId="77777777" w:rsidR="00CA3920" w:rsidRDefault="00CA3920" w:rsidP="00B87194"/>
    <w:p w14:paraId="04070474" w14:textId="77777777" w:rsidR="00CA3920" w:rsidRDefault="00CA3920" w:rsidP="00B87194"/>
    <w:p w14:paraId="1C429768" w14:textId="77777777" w:rsidR="00CA3920" w:rsidRDefault="00CA3920" w:rsidP="00B87194"/>
    <w:p w14:paraId="3C550837" w14:textId="77777777" w:rsidR="008A3438" w:rsidRPr="0096497C" w:rsidRDefault="008A3438" w:rsidP="000148DC">
      <w:pPr>
        <w:pStyle w:val="Titulek"/>
      </w:pPr>
      <w:bookmarkStart w:id="39" w:name="_Toc54261725"/>
      <w:r w:rsidRPr="00627079">
        <w:rPr>
          <w:color w:val="auto"/>
          <w:sz w:val="24"/>
          <w:szCs w:val="24"/>
        </w:rPr>
        <w:lastRenderedPageBreak/>
        <w:t xml:space="preserve">Tabulka </w:t>
      </w:r>
      <w:r w:rsidRPr="00627079">
        <w:rPr>
          <w:color w:val="auto"/>
          <w:sz w:val="24"/>
          <w:szCs w:val="24"/>
        </w:rPr>
        <w:fldChar w:fldCharType="begin"/>
      </w:r>
      <w:r w:rsidRPr="00627079">
        <w:rPr>
          <w:color w:val="auto"/>
          <w:sz w:val="24"/>
          <w:szCs w:val="24"/>
        </w:rPr>
        <w:instrText xml:space="preserve"> SEQ Tabulka \* ARABIC </w:instrText>
      </w:r>
      <w:r w:rsidRPr="00627079">
        <w:rPr>
          <w:color w:val="auto"/>
          <w:sz w:val="24"/>
          <w:szCs w:val="24"/>
        </w:rPr>
        <w:fldChar w:fldCharType="separate"/>
      </w:r>
      <w:r w:rsidR="007167E8">
        <w:rPr>
          <w:noProof/>
          <w:color w:val="auto"/>
          <w:sz w:val="24"/>
          <w:szCs w:val="24"/>
        </w:rPr>
        <w:t>7</w:t>
      </w:r>
      <w:r w:rsidRPr="00627079">
        <w:rPr>
          <w:color w:val="auto"/>
          <w:sz w:val="24"/>
          <w:szCs w:val="24"/>
        </w:rPr>
        <w:fldChar w:fldCharType="end"/>
      </w:r>
      <w:r w:rsidRPr="00627079">
        <w:rPr>
          <w:color w:val="auto"/>
          <w:sz w:val="24"/>
          <w:szCs w:val="24"/>
        </w:rPr>
        <w:t>: Možnosti zapojení do aktivit města dle věku respondentů</w:t>
      </w:r>
      <w:bookmarkEnd w:id="39"/>
    </w:p>
    <w:tbl>
      <w:tblPr>
        <w:tblW w:w="50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758"/>
        <w:gridCol w:w="1306"/>
        <w:gridCol w:w="1308"/>
        <w:gridCol w:w="1308"/>
        <w:gridCol w:w="1306"/>
        <w:gridCol w:w="1304"/>
      </w:tblGrid>
      <w:tr w:rsidR="00CA42AC" w:rsidRPr="00711911" w14:paraId="444BE88B" w14:textId="77777777" w:rsidTr="00371A38">
        <w:trPr>
          <w:trHeight w:val="538"/>
          <w:tblHeader/>
        </w:trPr>
        <w:tc>
          <w:tcPr>
            <w:tcW w:w="1484" w:type="pct"/>
            <w:vAlign w:val="center"/>
          </w:tcPr>
          <w:p w14:paraId="25290225" w14:textId="77777777" w:rsidR="00CA42AC" w:rsidRPr="00711911" w:rsidRDefault="00CA42AC" w:rsidP="00CA42AC">
            <w:pPr>
              <w:jc w:val="center"/>
              <w:rPr>
                <w:sz w:val="20"/>
                <w:szCs w:val="20"/>
              </w:rPr>
            </w:pPr>
            <w:r>
              <w:rPr>
                <w:sz w:val="20"/>
                <w:szCs w:val="20"/>
              </w:rPr>
              <w:t>Odpověď/věková kategorie</w:t>
            </w:r>
          </w:p>
        </w:tc>
        <w:tc>
          <w:tcPr>
            <w:tcW w:w="703" w:type="pct"/>
            <w:tcBorders>
              <w:left w:val="single" w:sz="12" w:space="0" w:color="auto"/>
            </w:tcBorders>
            <w:vAlign w:val="center"/>
          </w:tcPr>
          <w:p w14:paraId="314408F4" w14:textId="77777777" w:rsidR="00CA42AC" w:rsidRPr="005B2283" w:rsidRDefault="00CA42AC" w:rsidP="00CA42AC">
            <w:pPr>
              <w:jc w:val="center"/>
              <w:rPr>
                <w:b/>
                <w:sz w:val="19"/>
                <w:szCs w:val="19"/>
              </w:rPr>
            </w:pPr>
            <w:r w:rsidRPr="005B2283">
              <w:rPr>
                <w:b/>
                <w:sz w:val="19"/>
                <w:szCs w:val="19"/>
              </w:rPr>
              <w:t>15</w:t>
            </w:r>
            <w:r>
              <w:rPr>
                <w:b/>
                <w:sz w:val="19"/>
                <w:szCs w:val="19"/>
              </w:rPr>
              <w:t>-</w:t>
            </w:r>
            <w:r w:rsidRPr="005B2283">
              <w:rPr>
                <w:b/>
                <w:sz w:val="19"/>
                <w:szCs w:val="19"/>
              </w:rPr>
              <w:t>26 let</w:t>
            </w:r>
          </w:p>
        </w:tc>
        <w:tc>
          <w:tcPr>
            <w:tcW w:w="704" w:type="pct"/>
            <w:vAlign w:val="center"/>
          </w:tcPr>
          <w:p w14:paraId="1A18455F" w14:textId="77777777" w:rsidR="00CA42AC" w:rsidRPr="005B2283" w:rsidRDefault="00CA42AC" w:rsidP="00CA42AC">
            <w:pPr>
              <w:jc w:val="center"/>
              <w:rPr>
                <w:b/>
                <w:sz w:val="19"/>
                <w:szCs w:val="19"/>
              </w:rPr>
            </w:pPr>
            <w:r w:rsidRPr="005B2283">
              <w:rPr>
                <w:b/>
                <w:sz w:val="19"/>
                <w:szCs w:val="19"/>
              </w:rPr>
              <w:t>27</w:t>
            </w:r>
            <w:r>
              <w:rPr>
                <w:b/>
                <w:sz w:val="19"/>
                <w:szCs w:val="19"/>
              </w:rPr>
              <w:t>-</w:t>
            </w:r>
            <w:r w:rsidRPr="005B2283">
              <w:rPr>
                <w:b/>
                <w:sz w:val="19"/>
                <w:szCs w:val="19"/>
              </w:rPr>
              <w:t>39 let</w:t>
            </w:r>
          </w:p>
        </w:tc>
        <w:tc>
          <w:tcPr>
            <w:tcW w:w="704" w:type="pct"/>
            <w:vAlign w:val="center"/>
          </w:tcPr>
          <w:p w14:paraId="302A00FD" w14:textId="77777777" w:rsidR="00CA42AC" w:rsidRPr="005B2283" w:rsidRDefault="00CA42AC" w:rsidP="00CA42AC">
            <w:pPr>
              <w:jc w:val="center"/>
              <w:rPr>
                <w:b/>
                <w:sz w:val="19"/>
                <w:szCs w:val="19"/>
              </w:rPr>
            </w:pPr>
            <w:r w:rsidRPr="005B2283">
              <w:rPr>
                <w:b/>
                <w:sz w:val="19"/>
                <w:szCs w:val="19"/>
              </w:rPr>
              <w:t>40</w:t>
            </w:r>
            <w:r>
              <w:rPr>
                <w:b/>
                <w:sz w:val="19"/>
                <w:szCs w:val="19"/>
              </w:rPr>
              <w:t>-</w:t>
            </w:r>
            <w:r w:rsidRPr="005B2283">
              <w:rPr>
                <w:b/>
                <w:sz w:val="19"/>
                <w:szCs w:val="19"/>
              </w:rPr>
              <w:t>51 let</w:t>
            </w:r>
          </w:p>
        </w:tc>
        <w:tc>
          <w:tcPr>
            <w:tcW w:w="703" w:type="pct"/>
            <w:vAlign w:val="center"/>
          </w:tcPr>
          <w:p w14:paraId="5674BB95" w14:textId="77777777" w:rsidR="00CA42AC" w:rsidRPr="005B2283" w:rsidRDefault="00CA42AC" w:rsidP="00CA42AC">
            <w:pPr>
              <w:jc w:val="center"/>
              <w:rPr>
                <w:b/>
                <w:sz w:val="19"/>
                <w:szCs w:val="19"/>
              </w:rPr>
            </w:pPr>
            <w:r w:rsidRPr="005B2283">
              <w:rPr>
                <w:b/>
                <w:sz w:val="19"/>
                <w:szCs w:val="19"/>
              </w:rPr>
              <w:t>52</w:t>
            </w:r>
            <w:r>
              <w:rPr>
                <w:b/>
                <w:sz w:val="19"/>
                <w:szCs w:val="19"/>
              </w:rPr>
              <w:t>-</w:t>
            </w:r>
            <w:r w:rsidRPr="005B2283">
              <w:rPr>
                <w:b/>
                <w:sz w:val="19"/>
                <w:szCs w:val="19"/>
              </w:rPr>
              <w:t>64 let</w:t>
            </w:r>
          </w:p>
        </w:tc>
        <w:tc>
          <w:tcPr>
            <w:tcW w:w="702" w:type="pct"/>
            <w:vAlign w:val="center"/>
          </w:tcPr>
          <w:p w14:paraId="574D1C84" w14:textId="77777777" w:rsidR="00CA42AC" w:rsidRPr="005B2283" w:rsidRDefault="00CA42AC" w:rsidP="00CA42AC">
            <w:pPr>
              <w:jc w:val="center"/>
              <w:rPr>
                <w:b/>
                <w:sz w:val="19"/>
                <w:szCs w:val="19"/>
              </w:rPr>
            </w:pPr>
            <w:r w:rsidRPr="005B2283">
              <w:rPr>
                <w:b/>
                <w:sz w:val="19"/>
                <w:szCs w:val="19"/>
              </w:rPr>
              <w:t>65+ let</w:t>
            </w:r>
          </w:p>
        </w:tc>
      </w:tr>
      <w:tr w:rsidR="008A3438" w:rsidRPr="00711911" w14:paraId="6E05D99B" w14:textId="77777777" w:rsidTr="00E71E08">
        <w:trPr>
          <w:trHeight w:val="680"/>
        </w:trPr>
        <w:tc>
          <w:tcPr>
            <w:tcW w:w="1484" w:type="pct"/>
            <w:shd w:val="clear" w:color="auto" w:fill="F2F2F2"/>
            <w:vAlign w:val="center"/>
          </w:tcPr>
          <w:p w14:paraId="2F24E840" w14:textId="77777777" w:rsidR="008A3438" w:rsidRPr="00711911" w:rsidRDefault="008A3438" w:rsidP="0094436E">
            <w:pPr>
              <w:jc w:val="center"/>
              <w:rPr>
                <w:b/>
                <w:sz w:val="20"/>
                <w:szCs w:val="20"/>
              </w:rPr>
            </w:pPr>
            <w:r w:rsidRPr="00711911">
              <w:rPr>
                <w:sz w:val="20"/>
                <w:szCs w:val="20"/>
              </w:rPr>
              <w:t>Revitalizaci veřejného prostranství (př. sázení stromů/květin, rekonstrukce laviček, ...)</w:t>
            </w:r>
          </w:p>
        </w:tc>
        <w:tc>
          <w:tcPr>
            <w:tcW w:w="703" w:type="pct"/>
            <w:tcBorders>
              <w:left w:val="single" w:sz="12" w:space="0" w:color="auto"/>
            </w:tcBorders>
            <w:vAlign w:val="center"/>
          </w:tcPr>
          <w:p w14:paraId="35EEAB3A" w14:textId="77777777" w:rsidR="008A3438" w:rsidRPr="00E71E08" w:rsidRDefault="008A3438" w:rsidP="0094436E">
            <w:pPr>
              <w:jc w:val="center"/>
              <w:rPr>
                <w:sz w:val="20"/>
                <w:szCs w:val="20"/>
              </w:rPr>
            </w:pPr>
            <w:r w:rsidRPr="00E71E08">
              <w:rPr>
                <w:sz w:val="20"/>
                <w:szCs w:val="20"/>
              </w:rPr>
              <w:t>24 %</w:t>
            </w:r>
          </w:p>
        </w:tc>
        <w:tc>
          <w:tcPr>
            <w:tcW w:w="704" w:type="pct"/>
            <w:vAlign w:val="center"/>
          </w:tcPr>
          <w:p w14:paraId="202BB0F4" w14:textId="77777777" w:rsidR="008A3438" w:rsidRPr="00E71E08" w:rsidRDefault="008A3438" w:rsidP="0094436E">
            <w:pPr>
              <w:jc w:val="center"/>
              <w:rPr>
                <w:sz w:val="20"/>
                <w:szCs w:val="20"/>
              </w:rPr>
            </w:pPr>
            <w:r w:rsidRPr="00E71E08">
              <w:rPr>
                <w:sz w:val="20"/>
                <w:szCs w:val="20"/>
              </w:rPr>
              <w:t>21 %</w:t>
            </w:r>
          </w:p>
        </w:tc>
        <w:tc>
          <w:tcPr>
            <w:tcW w:w="704" w:type="pct"/>
            <w:vAlign w:val="center"/>
          </w:tcPr>
          <w:p w14:paraId="47305529" w14:textId="77777777" w:rsidR="008A3438" w:rsidRPr="00E71E08" w:rsidRDefault="008A3438" w:rsidP="00627079">
            <w:pPr>
              <w:jc w:val="center"/>
              <w:rPr>
                <w:sz w:val="20"/>
                <w:szCs w:val="20"/>
              </w:rPr>
            </w:pPr>
            <w:r w:rsidRPr="00E71E08">
              <w:rPr>
                <w:sz w:val="20"/>
                <w:szCs w:val="20"/>
              </w:rPr>
              <w:t>25 %</w:t>
            </w:r>
          </w:p>
        </w:tc>
        <w:tc>
          <w:tcPr>
            <w:tcW w:w="703" w:type="pct"/>
            <w:vAlign w:val="center"/>
          </w:tcPr>
          <w:p w14:paraId="243FDB8A" w14:textId="77777777" w:rsidR="008A3438" w:rsidRPr="00E71E08" w:rsidRDefault="008A3438" w:rsidP="00E71E08">
            <w:pPr>
              <w:jc w:val="center"/>
              <w:rPr>
                <w:sz w:val="20"/>
                <w:szCs w:val="20"/>
              </w:rPr>
            </w:pPr>
            <w:r w:rsidRPr="00E71E08">
              <w:rPr>
                <w:sz w:val="20"/>
                <w:szCs w:val="20"/>
              </w:rPr>
              <w:t>18 %</w:t>
            </w:r>
          </w:p>
        </w:tc>
        <w:tc>
          <w:tcPr>
            <w:tcW w:w="702" w:type="pct"/>
            <w:vAlign w:val="center"/>
          </w:tcPr>
          <w:p w14:paraId="40D60836" w14:textId="77777777" w:rsidR="008A3438" w:rsidRPr="00E71E08" w:rsidRDefault="008A3438" w:rsidP="0094436E">
            <w:pPr>
              <w:jc w:val="center"/>
              <w:rPr>
                <w:sz w:val="20"/>
                <w:szCs w:val="20"/>
              </w:rPr>
            </w:pPr>
            <w:r w:rsidRPr="00E71E08">
              <w:rPr>
                <w:sz w:val="20"/>
                <w:szCs w:val="20"/>
              </w:rPr>
              <w:t>22 %</w:t>
            </w:r>
          </w:p>
        </w:tc>
      </w:tr>
      <w:tr w:rsidR="008A3438" w:rsidRPr="00711911" w14:paraId="4612A06C" w14:textId="77777777" w:rsidTr="00E71E08">
        <w:trPr>
          <w:trHeight w:val="680"/>
        </w:trPr>
        <w:tc>
          <w:tcPr>
            <w:tcW w:w="1484" w:type="pct"/>
            <w:shd w:val="clear" w:color="auto" w:fill="F2F2F2"/>
            <w:vAlign w:val="center"/>
          </w:tcPr>
          <w:p w14:paraId="7179EEEA" w14:textId="77777777" w:rsidR="008A3438" w:rsidRPr="00711911" w:rsidRDefault="008A3438" w:rsidP="0094436E">
            <w:pPr>
              <w:jc w:val="center"/>
              <w:rPr>
                <w:b/>
                <w:sz w:val="20"/>
                <w:szCs w:val="20"/>
              </w:rPr>
            </w:pPr>
            <w:r w:rsidRPr="00711911">
              <w:rPr>
                <w:sz w:val="20"/>
                <w:szCs w:val="20"/>
              </w:rPr>
              <w:t>Úklid kolem řeky, lesa</w:t>
            </w:r>
          </w:p>
        </w:tc>
        <w:tc>
          <w:tcPr>
            <w:tcW w:w="703" w:type="pct"/>
            <w:tcBorders>
              <w:left w:val="single" w:sz="12" w:space="0" w:color="auto"/>
            </w:tcBorders>
            <w:vAlign w:val="center"/>
          </w:tcPr>
          <w:p w14:paraId="6DCF7E84" w14:textId="77777777" w:rsidR="008A3438" w:rsidRPr="00E71E08" w:rsidRDefault="008A3438" w:rsidP="0094436E">
            <w:pPr>
              <w:jc w:val="center"/>
              <w:rPr>
                <w:sz w:val="20"/>
                <w:szCs w:val="20"/>
              </w:rPr>
            </w:pPr>
            <w:r w:rsidRPr="00E71E08">
              <w:rPr>
                <w:sz w:val="20"/>
                <w:szCs w:val="20"/>
              </w:rPr>
              <w:t>20 %</w:t>
            </w:r>
          </w:p>
        </w:tc>
        <w:tc>
          <w:tcPr>
            <w:tcW w:w="704" w:type="pct"/>
            <w:vAlign w:val="center"/>
          </w:tcPr>
          <w:p w14:paraId="4C35835E" w14:textId="77777777" w:rsidR="008A3438" w:rsidRPr="00E71E08" w:rsidRDefault="008A3438" w:rsidP="0094436E">
            <w:pPr>
              <w:jc w:val="center"/>
              <w:rPr>
                <w:sz w:val="20"/>
                <w:szCs w:val="20"/>
              </w:rPr>
            </w:pPr>
            <w:r w:rsidRPr="00E71E08">
              <w:rPr>
                <w:sz w:val="20"/>
                <w:szCs w:val="20"/>
              </w:rPr>
              <w:t>23 %</w:t>
            </w:r>
          </w:p>
        </w:tc>
        <w:tc>
          <w:tcPr>
            <w:tcW w:w="704" w:type="pct"/>
            <w:vAlign w:val="center"/>
          </w:tcPr>
          <w:p w14:paraId="3BFD78E7" w14:textId="77777777" w:rsidR="008A3438" w:rsidRPr="00E71E08" w:rsidRDefault="008A3438" w:rsidP="00627079">
            <w:pPr>
              <w:jc w:val="center"/>
              <w:rPr>
                <w:sz w:val="20"/>
                <w:szCs w:val="20"/>
              </w:rPr>
            </w:pPr>
            <w:r w:rsidRPr="00E71E08">
              <w:rPr>
                <w:sz w:val="20"/>
                <w:szCs w:val="20"/>
              </w:rPr>
              <w:t>18 %</w:t>
            </w:r>
          </w:p>
        </w:tc>
        <w:tc>
          <w:tcPr>
            <w:tcW w:w="703" w:type="pct"/>
            <w:vAlign w:val="center"/>
          </w:tcPr>
          <w:p w14:paraId="061401E6" w14:textId="77777777" w:rsidR="008A3438" w:rsidRPr="00E71E08" w:rsidRDefault="008A3438" w:rsidP="00E71E08">
            <w:pPr>
              <w:jc w:val="center"/>
              <w:rPr>
                <w:sz w:val="20"/>
                <w:szCs w:val="20"/>
              </w:rPr>
            </w:pPr>
            <w:r w:rsidRPr="00E71E08">
              <w:rPr>
                <w:sz w:val="20"/>
                <w:szCs w:val="20"/>
              </w:rPr>
              <w:t>18 %</w:t>
            </w:r>
          </w:p>
        </w:tc>
        <w:tc>
          <w:tcPr>
            <w:tcW w:w="702" w:type="pct"/>
            <w:vAlign w:val="center"/>
          </w:tcPr>
          <w:p w14:paraId="48998F13" w14:textId="77777777" w:rsidR="008A3438" w:rsidRPr="00E71E08" w:rsidRDefault="008A3438" w:rsidP="0094436E">
            <w:pPr>
              <w:jc w:val="center"/>
              <w:rPr>
                <w:sz w:val="20"/>
                <w:szCs w:val="20"/>
              </w:rPr>
            </w:pPr>
            <w:r w:rsidRPr="00E71E08">
              <w:rPr>
                <w:sz w:val="20"/>
                <w:szCs w:val="20"/>
              </w:rPr>
              <w:t xml:space="preserve"> 17 %</w:t>
            </w:r>
          </w:p>
        </w:tc>
      </w:tr>
      <w:tr w:rsidR="008A3438" w:rsidRPr="00711911" w14:paraId="56447273" w14:textId="77777777" w:rsidTr="00E71E08">
        <w:trPr>
          <w:trHeight w:val="680"/>
        </w:trPr>
        <w:tc>
          <w:tcPr>
            <w:tcW w:w="1484" w:type="pct"/>
            <w:shd w:val="clear" w:color="auto" w:fill="F2F2F2"/>
            <w:vAlign w:val="center"/>
          </w:tcPr>
          <w:p w14:paraId="53A124E0" w14:textId="77777777" w:rsidR="008A3438" w:rsidRPr="00711911" w:rsidRDefault="008A3438" w:rsidP="0094436E">
            <w:pPr>
              <w:jc w:val="center"/>
              <w:rPr>
                <w:b/>
                <w:sz w:val="20"/>
                <w:szCs w:val="20"/>
              </w:rPr>
            </w:pPr>
            <w:r w:rsidRPr="00711911">
              <w:rPr>
                <w:sz w:val="20"/>
                <w:szCs w:val="20"/>
              </w:rPr>
              <w:t>Úklid veřejných prostranství (park, náměstí, sídliště...)</w:t>
            </w:r>
          </w:p>
        </w:tc>
        <w:tc>
          <w:tcPr>
            <w:tcW w:w="703" w:type="pct"/>
            <w:tcBorders>
              <w:left w:val="single" w:sz="12" w:space="0" w:color="auto"/>
            </w:tcBorders>
            <w:vAlign w:val="center"/>
          </w:tcPr>
          <w:p w14:paraId="681096D0" w14:textId="77777777" w:rsidR="008A3438" w:rsidRPr="00E71E08" w:rsidRDefault="008A3438" w:rsidP="0094436E">
            <w:pPr>
              <w:jc w:val="center"/>
              <w:rPr>
                <w:sz w:val="20"/>
                <w:szCs w:val="20"/>
              </w:rPr>
            </w:pPr>
            <w:r w:rsidRPr="00E71E08">
              <w:rPr>
                <w:sz w:val="20"/>
                <w:szCs w:val="20"/>
              </w:rPr>
              <w:t>17 %</w:t>
            </w:r>
          </w:p>
        </w:tc>
        <w:tc>
          <w:tcPr>
            <w:tcW w:w="704" w:type="pct"/>
            <w:vAlign w:val="center"/>
          </w:tcPr>
          <w:p w14:paraId="5F76A9EA" w14:textId="77777777" w:rsidR="008A3438" w:rsidRPr="00E71E08" w:rsidRDefault="008A3438" w:rsidP="0094436E">
            <w:pPr>
              <w:jc w:val="center"/>
              <w:rPr>
                <w:sz w:val="20"/>
                <w:szCs w:val="20"/>
              </w:rPr>
            </w:pPr>
            <w:r w:rsidRPr="00E71E08">
              <w:rPr>
                <w:sz w:val="20"/>
                <w:szCs w:val="20"/>
              </w:rPr>
              <w:t>15 %</w:t>
            </w:r>
          </w:p>
        </w:tc>
        <w:tc>
          <w:tcPr>
            <w:tcW w:w="704" w:type="pct"/>
            <w:vAlign w:val="center"/>
          </w:tcPr>
          <w:p w14:paraId="6661559D" w14:textId="77777777" w:rsidR="008A3438" w:rsidRPr="00E71E08" w:rsidRDefault="008A3438" w:rsidP="0094436E">
            <w:pPr>
              <w:jc w:val="center"/>
              <w:rPr>
                <w:sz w:val="20"/>
                <w:szCs w:val="20"/>
              </w:rPr>
            </w:pPr>
            <w:r w:rsidRPr="00E71E08">
              <w:rPr>
                <w:sz w:val="20"/>
                <w:szCs w:val="20"/>
              </w:rPr>
              <w:t>16 %</w:t>
            </w:r>
          </w:p>
        </w:tc>
        <w:tc>
          <w:tcPr>
            <w:tcW w:w="703" w:type="pct"/>
            <w:vAlign w:val="center"/>
          </w:tcPr>
          <w:p w14:paraId="3F1E5F8C" w14:textId="77777777" w:rsidR="008A3438" w:rsidRPr="00E71E08" w:rsidRDefault="008A3438" w:rsidP="00E71E08">
            <w:pPr>
              <w:jc w:val="center"/>
              <w:rPr>
                <w:sz w:val="20"/>
                <w:szCs w:val="20"/>
              </w:rPr>
            </w:pPr>
            <w:r w:rsidRPr="00E71E08">
              <w:rPr>
                <w:sz w:val="20"/>
                <w:szCs w:val="20"/>
              </w:rPr>
              <w:t>18 %</w:t>
            </w:r>
          </w:p>
        </w:tc>
        <w:tc>
          <w:tcPr>
            <w:tcW w:w="702" w:type="pct"/>
            <w:vAlign w:val="center"/>
          </w:tcPr>
          <w:p w14:paraId="0B444CD6" w14:textId="77777777" w:rsidR="008A3438" w:rsidRPr="00E71E08" w:rsidRDefault="008A3438" w:rsidP="0094436E">
            <w:pPr>
              <w:jc w:val="center"/>
              <w:rPr>
                <w:sz w:val="20"/>
                <w:szCs w:val="20"/>
              </w:rPr>
            </w:pPr>
            <w:r w:rsidRPr="00E71E08">
              <w:rPr>
                <w:sz w:val="20"/>
                <w:szCs w:val="20"/>
              </w:rPr>
              <w:t>13 %</w:t>
            </w:r>
          </w:p>
        </w:tc>
      </w:tr>
      <w:tr w:rsidR="008A3438" w:rsidRPr="00711911" w14:paraId="0BA1CB51" w14:textId="77777777" w:rsidTr="00E71E08">
        <w:trPr>
          <w:trHeight w:val="680"/>
        </w:trPr>
        <w:tc>
          <w:tcPr>
            <w:tcW w:w="1484" w:type="pct"/>
            <w:shd w:val="clear" w:color="auto" w:fill="F2F2F2"/>
            <w:vAlign w:val="center"/>
          </w:tcPr>
          <w:p w14:paraId="1AE79546" w14:textId="77777777" w:rsidR="008A3438" w:rsidRPr="00711911" w:rsidRDefault="008A3438" w:rsidP="0094436E">
            <w:pPr>
              <w:jc w:val="center"/>
              <w:rPr>
                <w:b/>
                <w:sz w:val="20"/>
                <w:szCs w:val="20"/>
              </w:rPr>
            </w:pPr>
            <w:r w:rsidRPr="00711911">
              <w:rPr>
                <w:sz w:val="20"/>
                <w:szCs w:val="20"/>
              </w:rPr>
              <w:t>Podpora a pomoc druhým (doručování léků, potravin a dalších nezbytností lidem, kteří to v aktuální situaci potřebují nejvíce, venčení psů...)</w:t>
            </w:r>
          </w:p>
        </w:tc>
        <w:tc>
          <w:tcPr>
            <w:tcW w:w="703" w:type="pct"/>
            <w:tcBorders>
              <w:left w:val="single" w:sz="12" w:space="0" w:color="auto"/>
            </w:tcBorders>
            <w:vAlign w:val="center"/>
          </w:tcPr>
          <w:p w14:paraId="41565CB2" w14:textId="77777777" w:rsidR="008A3438" w:rsidRPr="00E71E08" w:rsidRDefault="008A3438" w:rsidP="0094436E">
            <w:pPr>
              <w:jc w:val="center"/>
              <w:rPr>
                <w:sz w:val="20"/>
                <w:szCs w:val="20"/>
              </w:rPr>
            </w:pPr>
            <w:r w:rsidRPr="00E71E08">
              <w:rPr>
                <w:sz w:val="20"/>
                <w:szCs w:val="20"/>
              </w:rPr>
              <w:t>20 %</w:t>
            </w:r>
          </w:p>
        </w:tc>
        <w:tc>
          <w:tcPr>
            <w:tcW w:w="704" w:type="pct"/>
            <w:vAlign w:val="center"/>
          </w:tcPr>
          <w:p w14:paraId="292EF055" w14:textId="77777777" w:rsidR="008A3438" w:rsidRPr="00E71E08" w:rsidRDefault="008A3438" w:rsidP="0094436E">
            <w:pPr>
              <w:jc w:val="center"/>
              <w:rPr>
                <w:sz w:val="20"/>
                <w:szCs w:val="20"/>
              </w:rPr>
            </w:pPr>
            <w:r w:rsidRPr="00E71E08">
              <w:rPr>
                <w:sz w:val="20"/>
                <w:szCs w:val="20"/>
              </w:rPr>
              <w:t>15 %</w:t>
            </w:r>
          </w:p>
        </w:tc>
        <w:tc>
          <w:tcPr>
            <w:tcW w:w="704" w:type="pct"/>
            <w:vAlign w:val="center"/>
          </w:tcPr>
          <w:p w14:paraId="08C6B44A" w14:textId="77777777" w:rsidR="008A3438" w:rsidRPr="00E71E08" w:rsidRDefault="008A3438" w:rsidP="0094436E">
            <w:pPr>
              <w:jc w:val="center"/>
              <w:rPr>
                <w:sz w:val="20"/>
                <w:szCs w:val="20"/>
              </w:rPr>
            </w:pPr>
            <w:r w:rsidRPr="00E71E08">
              <w:rPr>
                <w:sz w:val="20"/>
                <w:szCs w:val="20"/>
              </w:rPr>
              <w:t>18 %</w:t>
            </w:r>
          </w:p>
        </w:tc>
        <w:tc>
          <w:tcPr>
            <w:tcW w:w="703" w:type="pct"/>
            <w:vAlign w:val="center"/>
          </w:tcPr>
          <w:p w14:paraId="49FF3254" w14:textId="77777777" w:rsidR="008A3438" w:rsidRPr="00E71E08" w:rsidRDefault="008A3438" w:rsidP="00E71E08">
            <w:pPr>
              <w:jc w:val="center"/>
              <w:rPr>
                <w:sz w:val="20"/>
                <w:szCs w:val="20"/>
              </w:rPr>
            </w:pPr>
            <w:r w:rsidRPr="00E71E08">
              <w:rPr>
                <w:sz w:val="20"/>
                <w:szCs w:val="20"/>
              </w:rPr>
              <w:t>21 %</w:t>
            </w:r>
          </w:p>
        </w:tc>
        <w:tc>
          <w:tcPr>
            <w:tcW w:w="702" w:type="pct"/>
            <w:vAlign w:val="center"/>
          </w:tcPr>
          <w:p w14:paraId="5E3AAA3D" w14:textId="77777777" w:rsidR="008A3438" w:rsidRPr="00E71E08" w:rsidRDefault="008A3438" w:rsidP="0094436E">
            <w:pPr>
              <w:jc w:val="center"/>
              <w:rPr>
                <w:sz w:val="20"/>
                <w:szCs w:val="20"/>
              </w:rPr>
            </w:pPr>
            <w:r w:rsidRPr="00E71E08">
              <w:rPr>
                <w:sz w:val="20"/>
                <w:szCs w:val="20"/>
              </w:rPr>
              <w:t>16 %</w:t>
            </w:r>
          </w:p>
        </w:tc>
      </w:tr>
      <w:tr w:rsidR="008A3438" w:rsidRPr="00711911" w14:paraId="7EB3ECCA" w14:textId="77777777" w:rsidTr="00E71E08">
        <w:trPr>
          <w:trHeight w:val="680"/>
        </w:trPr>
        <w:tc>
          <w:tcPr>
            <w:tcW w:w="1484" w:type="pct"/>
            <w:shd w:val="clear" w:color="auto" w:fill="F2F2F2"/>
            <w:vAlign w:val="center"/>
          </w:tcPr>
          <w:p w14:paraId="59019E24" w14:textId="77777777" w:rsidR="008A3438" w:rsidRPr="00711911" w:rsidRDefault="008A3438" w:rsidP="0094436E">
            <w:pPr>
              <w:jc w:val="center"/>
              <w:rPr>
                <w:b/>
                <w:sz w:val="20"/>
                <w:szCs w:val="20"/>
              </w:rPr>
            </w:pPr>
            <w:r w:rsidRPr="00711911">
              <w:rPr>
                <w:sz w:val="20"/>
                <w:szCs w:val="20"/>
              </w:rPr>
              <w:t>Potravinová či jiná sbírka</w:t>
            </w:r>
          </w:p>
        </w:tc>
        <w:tc>
          <w:tcPr>
            <w:tcW w:w="703" w:type="pct"/>
            <w:tcBorders>
              <w:left w:val="single" w:sz="12" w:space="0" w:color="auto"/>
            </w:tcBorders>
            <w:vAlign w:val="center"/>
          </w:tcPr>
          <w:p w14:paraId="2E1CC25E" w14:textId="77777777" w:rsidR="008A3438" w:rsidRPr="00E71E08" w:rsidRDefault="008A3438" w:rsidP="0094436E">
            <w:pPr>
              <w:jc w:val="center"/>
              <w:rPr>
                <w:sz w:val="20"/>
                <w:szCs w:val="20"/>
              </w:rPr>
            </w:pPr>
            <w:r w:rsidRPr="00E71E08">
              <w:rPr>
                <w:sz w:val="20"/>
                <w:szCs w:val="20"/>
              </w:rPr>
              <w:t>12 %</w:t>
            </w:r>
          </w:p>
        </w:tc>
        <w:tc>
          <w:tcPr>
            <w:tcW w:w="704" w:type="pct"/>
            <w:vAlign w:val="center"/>
          </w:tcPr>
          <w:p w14:paraId="20594A38" w14:textId="77777777" w:rsidR="008A3438" w:rsidRPr="00E71E08" w:rsidRDefault="008A3438" w:rsidP="0094436E">
            <w:pPr>
              <w:jc w:val="center"/>
              <w:rPr>
                <w:sz w:val="20"/>
                <w:szCs w:val="20"/>
              </w:rPr>
            </w:pPr>
            <w:r w:rsidRPr="00E71E08">
              <w:rPr>
                <w:sz w:val="20"/>
                <w:szCs w:val="20"/>
              </w:rPr>
              <w:t>18 %</w:t>
            </w:r>
          </w:p>
        </w:tc>
        <w:tc>
          <w:tcPr>
            <w:tcW w:w="704" w:type="pct"/>
            <w:vAlign w:val="center"/>
          </w:tcPr>
          <w:p w14:paraId="1C81176B" w14:textId="77777777" w:rsidR="008A3438" w:rsidRPr="00E71E08" w:rsidRDefault="008A3438" w:rsidP="0094436E">
            <w:pPr>
              <w:jc w:val="center"/>
              <w:rPr>
                <w:sz w:val="20"/>
                <w:szCs w:val="20"/>
              </w:rPr>
            </w:pPr>
            <w:r w:rsidRPr="00E71E08">
              <w:rPr>
                <w:sz w:val="20"/>
                <w:szCs w:val="20"/>
              </w:rPr>
              <w:t>13 %</w:t>
            </w:r>
          </w:p>
        </w:tc>
        <w:tc>
          <w:tcPr>
            <w:tcW w:w="703" w:type="pct"/>
            <w:vAlign w:val="center"/>
          </w:tcPr>
          <w:p w14:paraId="1F6C2BE1" w14:textId="77777777" w:rsidR="008A3438" w:rsidRPr="00E71E08" w:rsidRDefault="008A3438" w:rsidP="00E71E08">
            <w:pPr>
              <w:jc w:val="center"/>
              <w:rPr>
                <w:sz w:val="20"/>
                <w:szCs w:val="20"/>
              </w:rPr>
            </w:pPr>
            <w:r w:rsidRPr="00E71E08">
              <w:rPr>
                <w:sz w:val="20"/>
                <w:szCs w:val="20"/>
              </w:rPr>
              <w:t>12 %</w:t>
            </w:r>
          </w:p>
        </w:tc>
        <w:tc>
          <w:tcPr>
            <w:tcW w:w="702" w:type="pct"/>
            <w:vAlign w:val="center"/>
          </w:tcPr>
          <w:p w14:paraId="13DC1F92" w14:textId="77777777" w:rsidR="008A3438" w:rsidRPr="00E71E08" w:rsidRDefault="008A3438" w:rsidP="0094436E">
            <w:pPr>
              <w:jc w:val="center"/>
              <w:rPr>
                <w:sz w:val="20"/>
                <w:szCs w:val="20"/>
              </w:rPr>
            </w:pPr>
            <w:r w:rsidRPr="00E71E08">
              <w:rPr>
                <w:sz w:val="20"/>
                <w:szCs w:val="20"/>
              </w:rPr>
              <w:t>15 %</w:t>
            </w:r>
          </w:p>
        </w:tc>
      </w:tr>
      <w:tr w:rsidR="008A3438" w:rsidRPr="00711911" w14:paraId="7A62F334" w14:textId="77777777" w:rsidTr="00E71E08">
        <w:trPr>
          <w:trHeight w:val="680"/>
        </w:trPr>
        <w:tc>
          <w:tcPr>
            <w:tcW w:w="1484" w:type="pct"/>
            <w:shd w:val="clear" w:color="auto" w:fill="F2F2F2"/>
            <w:vAlign w:val="center"/>
          </w:tcPr>
          <w:p w14:paraId="57900FE5" w14:textId="77777777" w:rsidR="008A3438" w:rsidRPr="00711911" w:rsidRDefault="008A3438" w:rsidP="0094436E">
            <w:pPr>
              <w:jc w:val="center"/>
              <w:rPr>
                <w:b/>
                <w:sz w:val="20"/>
                <w:szCs w:val="20"/>
              </w:rPr>
            </w:pPr>
            <w:r w:rsidRPr="00711911">
              <w:rPr>
                <w:sz w:val="20"/>
                <w:szCs w:val="20"/>
              </w:rPr>
              <w:t>Jiné:</w:t>
            </w:r>
          </w:p>
        </w:tc>
        <w:tc>
          <w:tcPr>
            <w:tcW w:w="703" w:type="pct"/>
            <w:tcBorders>
              <w:left w:val="single" w:sz="12" w:space="0" w:color="auto"/>
            </w:tcBorders>
            <w:vAlign w:val="center"/>
          </w:tcPr>
          <w:p w14:paraId="4CBEB09D" w14:textId="77777777" w:rsidR="008A3438" w:rsidRPr="00E71E08" w:rsidRDefault="008A3438" w:rsidP="0094436E">
            <w:pPr>
              <w:jc w:val="center"/>
              <w:rPr>
                <w:sz w:val="20"/>
                <w:szCs w:val="20"/>
              </w:rPr>
            </w:pPr>
            <w:r w:rsidRPr="00E71E08">
              <w:rPr>
                <w:sz w:val="20"/>
                <w:szCs w:val="20"/>
              </w:rPr>
              <w:t>2 %</w:t>
            </w:r>
          </w:p>
        </w:tc>
        <w:tc>
          <w:tcPr>
            <w:tcW w:w="704" w:type="pct"/>
            <w:vAlign w:val="center"/>
          </w:tcPr>
          <w:p w14:paraId="4A8A4A81" w14:textId="77777777" w:rsidR="008A3438" w:rsidRPr="00E71E08" w:rsidRDefault="008A3438" w:rsidP="0094436E">
            <w:pPr>
              <w:jc w:val="center"/>
              <w:rPr>
                <w:sz w:val="20"/>
                <w:szCs w:val="20"/>
              </w:rPr>
            </w:pPr>
            <w:r w:rsidRPr="00E71E08">
              <w:rPr>
                <w:sz w:val="20"/>
                <w:szCs w:val="20"/>
              </w:rPr>
              <w:t>1 %</w:t>
            </w:r>
          </w:p>
        </w:tc>
        <w:tc>
          <w:tcPr>
            <w:tcW w:w="704" w:type="pct"/>
            <w:vAlign w:val="center"/>
          </w:tcPr>
          <w:p w14:paraId="36591E0A" w14:textId="77777777" w:rsidR="008A3438" w:rsidRPr="00E71E08" w:rsidRDefault="008A3438" w:rsidP="00627079">
            <w:pPr>
              <w:jc w:val="center"/>
              <w:rPr>
                <w:sz w:val="20"/>
                <w:szCs w:val="20"/>
              </w:rPr>
            </w:pPr>
            <w:r w:rsidRPr="00E71E08">
              <w:rPr>
                <w:sz w:val="20"/>
                <w:szCs w:val="20"/>
              </w:rPr>
              <w:t>3 %</w:t>
            </w:r>
          </w:p>
        </w:tc>
        <w:tc>
          <w:tcPr>
            <w:tcW w:w="703" w:type="pct"/>
            <w:vAlign w:val="center"/>
          </w:tcPr>
          <w:p w14:paraId="13E2440C" w14:textId="77777777" w:rsidR="008A3438" w:rsidRPr="00E71E08" w:rsidRDefault="008A3438" w:rsidP="00E71E08">
            <w:pPr>
              <w:jc w:val="center"/>
              <w:rPr>
                <w:sz w:val="20"/>
                <w:szCs w:val="20"/>
              </w:rPr>
            </w:pPr>
            <w:r w:rsidRPr="00E71E08">
              <w:rPr>
                <w:sz w:val="20"/>
                <w:szCs w:val="20"/>
              </w:rPr>
              <w:t>1 %</w:t>
            </w:r>
          </w:p>
        </w:tc>
        <w:tc>
          <w:tcPr>
            <w:tcW w:w="702" w:type="pct"/>
            <w:vAlign w:val="center"/>
          </w:tcPr>
          <w:p w14:paraId="6A592EBD" w14:textId="77777777" w:rsidR="008A3438" w:rsidRPr="00E71E08" w:rsidRDefault="008A3438" w:rsidP="0094436E">
            <w:pPr>
              <w:jc w:val="center"/>
              <w:rPr>
                <w:sz w:val="20"/>
                <w:szCs w:val="20"/>
              </w:rPr>
            </w:pPr>
            <w:r w:rsidRPr="00E71E08">
              <w:rPr>
                <w:sz w:val="20"/>
                <w:szCs w:val="20"/>
              </w:rPr>
              <w:t>3 %</w:t>
            </w:r>
          </w:p>
        </w:tc>
      </w:tr>
      <w:tr w:rsidR="008A3438" w:rsidRPr="00711911" w14:paraId="530026AA" w14:textId="77777777" w:rsidTr="00E71E08">
        <w:trPr>
          <w:trHeight w:val="680"/>
        </w:trPr>
        <w:tc>
          <w:tcPr>
            <w:tcW w:w="1484" w:type="pct"/>
            <w:shd w:val="clear" w:color="auto" w:fill="F2F2F2"/>
            <w:vAlign w:val="center"/>
          </w:tcPr>
          <w:p w14:paraId="41191D55" w14:textId="77777777" w:rsidR="008A3438" w:rsidRPr="00711911" w:rsidRDefault="008A3438" w:rsidP="0094436E">
            <w:pPr>
              <w:jc w:val="center"/>
              <w:rPr>
                <w:b/>
                <w:sz w:val="20"/>
                <w:szCs w:val="20"/>
              </w:rPr>
            </w:pPr>
            <w:r w:rsidRPr="00711911">
              <w:rPr>
                <w:sz w:val="20"/>
                <w:szCs w:val="20"/>
              </w:rPr>
              <w:t>Nemám zájem se zapojit do žádných aktivit</w:t>
            </w:r>
          </w:p>
        </w:tc>
        <w:tc>
          <w:tcPr>
            <w:tcW w:w="703" w:type="pct"/>
            <w:tcBorders>
              <w:left w:val="single" w:sz="12" w:space="0" w:color="auto"/>
            </w:tcBorders>
            <w:vAlign w:val="center"/>
          </w:tcPr>
          <w:p w14:paraId="7B872110" w14:textId="77777777" w:rsidR="008A3438" w:rsidRPr="00E71E08" w:rsidRDefault="008A3438" w:rsidP="0094436E">
            <w:pPr>
              <w:jc w:val="center"/>
              <w:rPr>
                <w:sz w:val="20"/>
                <w:szCs w:val="20"/>
              </w:rPr>
            </w:pPr>
            <w:r w:rsidRPr="00E71E08">
              <w:rPr>
                <w:sz w:val="20"/>
                <w:szCs w:val="20"/>
              </w:rPr>
              <w:t>5 %</w:t>
            </w:r>
          </w:p>
        </w:tc>
        <w:tc>
          <w:tcPr>
            <w:tcW w:w="704" w:type="pct"/>
            <w:vAlign w:val="center"/>
          </w:tcPr>
          <w:p w14:paraId="0A0C6531" w14:textId="77777777" w:rsidR="008A3438" w:rsidRPr="00E71E08" w:rsidRDefault="008A3438" w:rsidP="0094436E">
            <w:pPr>
              <w:jc w:val="center"/>
              <w:rPr>
                <w:sz w:val="20"/>
                <w:szCs w:val="20"/>
              </w:rPr>
            </w:pPr>
            <w:r w:rsidRPr="00E71E08">
              <w:rPr>
                <w:sz w:val="20"/>
                <w:szCs w:val="20"/>
              </w:rPr>
              <w:t>7 %</w:t>
            </w:r>
          </w:p>
        </w:tc>
        <w:tc>
          <w:tcPr>
            <w:tcW w:w="704" w:type="pct"/>
            <w:vAlign w:val="center"/>
          </w:tcPr>
          <w:p w14:paraId="1892BE61" w14:textId="77777777" w:rsidR="008A3438" w:rsidRPr="00E71E08" w:rsidRDefault="008A3438" w:rsidP="0094436E">
            <w:pPr>
              <w:jc w:val="center"/>
              <w:rPr>
                <w:sz w:val="20"/>
                <w:szCs w:val="20"/>
              </w:rPr>
            </w:pPr>
            <w:r w:rsidRPr="00E71E08">
              <w:rPr>
                <w:sz w:val="20"/>
                <w:szCs w:val="20"/>
              </w:rPr>
              <w:t>7 %</w:t>
            </w:r>
          </w:p>
        </w:tc>
        <w:tc>
          <w:tcPr>
            <w:tcW w:w="703" w:type="pct"/>
            <w:vAlign w:val="center"/>
          </w:tcPr>
          <w:p w14:paraId="509E3DD8" w14:textId="77777777" w:rsidR="008A3438" w:rsidRPr="00E71E08" w:rsidRDefault="008A3438" w:rsidP="00E71E08">
            <w:pPr>
              <w:jc w:val="center"/>
              <w:rPr>
                <w:sz w:val="20"/>
                <w:szCs w:val="20"/>
              </w:rPr>
            </w:pPr>
            <w:r w:rsidRPr="00E71E08">
              <w:rPr>
                <w:sz w:val="20"/>
                <w:szCs w:val="20"/>
              </w:rPr>
              <w:t>12 %</w:t>
            </w:r>
          </w:p>
        </w:tc>
        <w:tc>
          <w:tcPr>
            <w:tcW w:w="702" w:type="pct"/>
            <w:vAlign w:val="center"/>
          </w:tcPr>
          <w:p w14:paraId="61B7608F" w14:textId="77777777" w:rsidR="008A3438" w:rsidRPr="00E71E08" w:rsidRDefault="008A3438" w:rsidP="0094436E">
            <w:pPr>
              <w:jc w:val="center"/>
              <w:rPr>
                <w:sz w:val="20"/>
                <w:szCs w:val="20"/>
              </w:rPr>
            </w:pPr>
            <w:r w:rsidRPr="00E71E08">
              <w:rPr>
                <w:sz w:val="20"/>
                <w:szCs w:val="20"/>
              </w:rPr>
              <w:t>14 %</w:t>
            </w:r>
          </w:p>
        </w:tc>
      </w:tr>
    </w:tbl>
    <w:p w14:paraId="47D823FF" w14:textId="77777777" w:rsidR="008A3438" w:rsidRDefault="008A3438" w:rsidP="00B87194"/>
    <w:p w14:paraId="49E9B81D" w14:textId="77777777" w:rsidR="008A3438" w:rsidRDefault="008A3438" w:rsidP="009221AE">
      <w:pPr>
        <w:pStyle w:val="Podtitul"/>
        <w:pageBreakBefore/>
        <w:rPr>
          <w:sz w:val="24"/>
        </w:rPr>
      </w:pPr>
      <w:r w:rsidRPr="00C2734C">
        <w:rPr>
          <w:sz w:val="24"/>
        </w:rPr>
        <w:lastRenderedPageBreak/>
        <w:t>Otázka č. 21</w:t>
      </w:r>
      <w:r>
        <w:rPr>
          <w:rStyle w:val="Znakapoznpodarou"/>
          <w:sz w:val="24"/>
        </w:rPr>
        <w:footnoteReference w:id="8"/>
      </w:r>
      <w:r w:rsidRPr="00C2734C">
        <w:rPr>
          <w:sz w:val="24"/>
        </w:rPr>
        <w:t>: Prostor pro Vaše náměty a připomínky</w:t>
      </w:r>
    </w:p>
    <w:p w14:paraId="26491F81" w14:textId="77777777" w:rsidR="008A3438" w:rsidRDefault="008A3438" w:rsidP="00B87194"/>
    <w:p w14:paraId="5E4A7213" w14:textId="77777777" w:rsidR="008A3438" w:rsidRDefault="008A3438" w:rsidP="00B87194">
      <w:r>
        <w:t xml:space="preserve">Poslední otázka dotazníku dala respondentům formou otevřené otázky možnost slovního vyjádření k jakémukoli tématu a dalším případným připomínkám. Této možnosti využilo přibližně 17 % respondentů. Níže je uvedeno pouze shrnutí toho, co se v těchto připomínkách objevovalo nejčastěji. Kompletní znění všech námětů obsahuje příloha č. 21. </w:t>
      </w:r>
    </w:p>
    <w:p w14:paraId="6907376A" w14:textId="77777777" w:rsidR="008A3438" w:rsidRDefault="008A3438" w:rsidP="00B87194"/>
    <w:p w14:paraId="54E5C8A8" w14:textId="4AFDB216" w:rsidR="008A3438" w:rsidRDefault="008A3438" w:rsidP="00B87194">
      <w:r>
        <w:t xml:space="preserve">Respondenti opět zmiňovali největší problémy města </w:t>
      </w:r>
      <w:r w:rsidR="002E13F8">
        <w:t>-</w:t>
      </w:r>
      <w:r>
        <w:t xml:space="preserve"> řada z nich apeluje na vyřešení problému s bezdomovci v centru a kolem hlavního nádraží, jelikož se zde necítí bezpečně a mají pocit, že tento problém zůstává neřešen jak ze strany zástupců města, tak městské policie, a to již delší dobu. Řada respondentů se také dovolává vyřešení špatné dopravní situace ve městě (špatný průjezd městem, chybějící obchvat města) a stavu silnic a chodníků (často respondenti uváděli názvy konkrétních ulic či oblastí, kde nejsou s touto oblastí spokojeni). Mimoto kladli někteří respondenti také důraz na údržbu sídlišť a větší podporu okrajových částí města, včetně lepšího dopravního spojení (např. tramvajové spojení na Nové Sady). Někteří nejsou také spokojeni s čistotou některých částí města a apelují také na údržbu zeleně a péči o životní prostředí. Dále se někteří respondenti vyjadřovali k zimnímu stadionu, jehož rekonstrukci by mnoho z nich ocenilo. V neposlední řadě se mnoho respondentů vyjádřilo ke komunikaci radnice s veřejností, kterou nepovažují za dostatečnou a volají po vyšší aktivitě představitelů města </w:t>
      </w:r>
      <w:r w:rsidR="002E13F8">
        <w:t>-</w:t>
      </w:r>
      <w:r>
        <w:t xml:space="preserve"> starat se o zeleň, dát více prostoru pěším zónám a cyklostezkám a opravdu se snažit řešit problémy, které obyvatele nejvíce trápí. </w:t>
      </w:r>
    </w:p>
    <w:p w14:paraId="0E4FA522" w14:textId="77777777" w:rsidR="008A3438" w:rsidRDefault="008A3438" w:rsidP="00B87194"/>
    <w:p w14:paraId="207EC380" w14:textId="77777777" w:rsidR="008A3438" w:rsidRDefault="008A3438" w:rsidP="00B73DE3">
      <w:pPr>
        <w:spacing w:after="120"/>
        <w:rPr>
          <w:b/>
        </w:rPr>
      </w:pPr>
      <w:r>
        <w:t xml:space="preserve">Mnoho respondentů ocenilo možnost dotazník vyplnit a k životu ve městě se vyjádřit. </w:t>
      </w:r>
      <w:r w:rsidRPr="009E7533">
        <w:rPr>
          <w:b/>
        </w:rPr>
        <w:t xml:space="preserve">Řada z nich uvedla, že přes </w:t>
      </w:r>
      <w:r>
        <w:rPr>
          <w:b/>
        </w:rPr>
        <w:t>problémy</w:t>
      </w:r>
      <w:r w:rsidRPr="009E7533">
        <w:rPr>
          <w:b/>
        </w:rPr>
        <w:t xml:space="preserve">, které město nebo je samotné trápí, jsou s životem </w:t>
      </w:r>
      <w:r>
        <w:rPr>
          <w:b/>
        </w:rPr>
        <w:t>v Olomouci</w:t>
      </w:r>
      <w:r w:rsidRPr="009E7533">
        <w:rPr>
          <w:b/>
        </w:rPr>
        <w:t xml:space="preserve"> spokojeni.</w:t>
      </w:r>
    </w:p>
    <w:p w14:paraId="3A1EB72E" w14:textId="77777777" w:rsidR="008A3438" w:rsidRDefault="008A3438" w:rsidP="00B73DE3">
      <w:pPr>
        <w:spacing w:after="120"/>
        <w:rPr>
          <w:b/>
        </w:rPr>
      </w:pPr>
    </w:p>
    <w:p w14:paraId="47662399" w14:textId="77777777" w:rsidR="008A3438" w:rsidRDefault="008A3438" w:rsidP="00B73DE3">
      <w:pPr>
        <w:spacing w:after="120"/>
        <w:rPr>
          <w:b/>
        </w:rPr>
      </w:pPr>
    </w:p>
    <w:p w14:paraId="34706DCA" w14:textId="77777777" w:rsidR="008A3438" w:rsidRDefault="008A3438" w:rsidP="00B73DE3">
      <w:pPr>
        <w:spacing w:after="120"/>
        <w:rPr>
          <w:b/>
        </w:rPr>
      </w:pPr>
    </w:p>
    <w:p w14:paraId="5830A39E" w14:textId="77777777" w:rsidR="008A3438" w:rsidRDefault="008A3438" w:rsidP="00B73DE3">
      <w:pPr>
        <w:spacing w:after="120"/>
        <w:rPr>
          <w:b/>
        </w:rPr>
      </w:pPr>
    </w:p>
    <w:p w14:paraId="5D01B7F1" w14:textId="77777777" w:rsidR="008A3438" w:rsidRDefault="008A3438" w:rsidP="00B73DE3">
      <w:pPr>
        <w:spacing w:after="120"/>
        <w:rPr>
          <w:b/>
        </w:rPr>
      </w:pPr>
    </w:p>
    <w:p w14:paraId="25FA86B3" w14:textId="77777777" w:rsidR="008A3438" w:rsidRDefault="008A3438" w:rsidP="00B73DE3">
      <w:pPr>
        <w:spacing w:after="120"/>
        <w:rPr>
          <w:b/>
        </w:rPr>
      </w:pPr>
    </w:p>
    <w:p w14:paraId="170E34F5" w14:textId="77777777" w:rsidR="008A3438" w:rsidRDefault="008A3438" w:rsidP="00B73DE3">
      <w:pPr>
        <w:spacing w:after="120"/>
        <w:rPr>
          <w:b/>
        </w:rPr>
      </w:pPr>
    </w:p>
    <w:p w14:paraId="171249C3" w14:textId="77777777" w:rsidR="008A3438" w:rsidRDefault="008A3438" w:rsidP="00B73DE3">
      <w:pPr>
        <w:spacing w:after="120"/>
        <w:rPr>
          <w:b/>
        </w:rPr>
      </w:pPr>
    </w:p>
    <w:p w14:paraId="33A47E81" w14:textId="77777777" w:rsidR="008A3438" w:rsidRDefault="008A3438" w:rsidP="00B73DE3">
      <w:pPr>
        <w:spacing w:after="120"/>
        <w:rPr>
          <w:b/>
        </w:rPr>
      </w:pPr>
    </w:p>
    <w:p w14:paraId="4895EB56" w14:textId="77777777" w:rsidR="008A3438" w:rsidRDefault="008A3438" w:rsidP="002D629C">
      <w:pPr>
        <w:pStyle w:val="Nadpis1"/>
        <w:pageBreakBefore/>
        <w:numPr>
          <w:ilvl w:val="0"/>
          <w:numId w:val="0"/>
        </w:numPr>
        <w:spacing w:before="0" w:after="0" w:line="480" w:lineRule="auto"/>
      </w:pPr>
      <w:bookmarkStart w:id="40" w:name="_Toc54261827"/>
      <w:r>
        <w:lastRenderedPageBreak/>
        <w:t>Seznam tabulek, grafů a obrázků</w:t>
      </w:r>
      <w:bookmarkEnd w:id="40"/>
    </w:p>
    <w:p w14:paraId="75232996" w14:textId="77777777" w:rsidR="007167E8" w:rsidRPr="00C35AE5" w:rsidRDefault="008A3438">
      <w:pPr>
        <w:pStyle w:val="Seznamobrzk"/>
        <w:tabs>
          <w:tab w:val="right" w:leader="dot" w:pos="9060"/>
        </w:tabs>
        <w:rPr>
          <w:rFonts w:ascii="Calibri" w:hAnsi="Calibri"/>
          <w:noProof/>
          <w:sz w:val="22"/>
          <w:szCs w:val="22"/>
        </w:rPr>
      </w:pPr>
      <w:r>
        <w:fldChar w:fldCharType="begin"/>
      </w:r>
      <w:r>
        <w:instrText xml:space="preserve"> TOC \h \z \c "Tabulka" </w:instrText>
      </w:r>
      <w:r>
        <w:fldChar w:fldCharType="separate"/>
      </w:r>
      <w:hyperlink w:anchor="_Toc54261719" w:history="1">
        <w:r w:rsidR="007167E8" w:rsidRPr="00266AE1">
          <w:rPr>
            <w:rStyle w:val="Hypertextovodkaz"/>
            <w:noProof/>
          </w:rPr>
          <w:t>Tabulka 1: Oblasti určující míru kvality života ve městě (dílčí výsledky dle pohlaví a věku)</w:t>
        </w:r>
        <w:r w:rsidR="007167E8">
          <w:rPr>
            <w:noProof/>
            <w:webHidden/>
          </w:rPr>
          <w:tab/>
        </w:r>
        <w:r w:rsidR="007167E8">
          <w:rPr>
            <w:noProof/>
            <w:webHidden/>
          </w:rPr>
          <w:fldChar w:fldCharType="begin"/>
        </w:r>
        <w:r w:rsidR="007167E8">
          <w:rPr>
            <w:noProof/>
            <w:webHidden/>
          </w:rPr>
          <w:instrText xml:space="preserve"> PAGEREF _Toc54261719 \h </w:instrText>
        </w:r>
        <w:r w:rsidR="007167E8">
          <w:rPr>
            <w:noProof/>
            <w:webHidden/>
          </w:rPr>
        </w:r>
        <w:r w:rsidR="007167E8">
          <w:rPr>
            <w:noProof/>
            <w:webHidden/>
          </w:rPr>
          <w:fldChar w:fldCharType="separate"/>
        </w:r>
        <w:r w:rsidR="007167E8">
          <w:rPr>
            <w:noProof/>
            <w:webHidden/>
          </w:rPr>
          <w:t>19</w:t>
        </w:r>
        <w:r w:rsidR="007167E8">
          <w:rPr>
            <w:noProof/>
            <w:webHidden/>
          </w:rPr>
          <w:fldChar w:fldCharType="end"/>
        </w:r>
      </w:hyperlink>
    </w:p>
    <w:p w14:paraId="60FF4578" w14:textId="77777777" w:rsidR="007167E8" w:rsidRPr="00C35AE5" w:rsidRDefault="007167E8">
      <w:pPr>
        <w:pStyle w:val="Seznamobrzk"/>
        <w:tabs>
          <w:tab w:val="right" w:leader="dot" w:pos="9060"/>
        </w:tabs>
        <w:rPr>
          <w:rFonts w:ascii="Calibri" w:hAnsi="Calibri"/>
          <w:noProof/>
          <w:sz w:val="22"/>
          <w:szCs w:val="22"/>
        </w:rPr>
      </w:pPr>
      <w:hyperlink w:anchor="_Toc54261720" w:history="1">
        <w:r w:rsidRPr="00266AE1">
          <w:rPr>
            <w:rStyle w:val="Hypertextovodkaz"/>
            <w:noProof/>
          </w:rPr>
          <w:t>Tabulka 2: Oblasti určující míru kvality života ve městě (rozdělení respondentů dle městské části Olomouce, ve které bydlí).</w:t>
        </w:r>
        <w:r>
          <w:rPr>
            <w:noProof/>
            <w:webHidden/>
          </w:rPr>
          <w:tab/>
        </w:r>
        <w:r>
          <w:rPr>
            <w:noProof/>
            <w:webHidden/>
          </w:rPr>
          <w:fldChar w:fldCharType="begin"/>
        </w:r>
        <w:r>
          <w:rPr>
            <w:noProof/>
            <w:webHidden/>
          </w:rPr>
          <w:instrText xml:space="preserve"> PAGEREF _Toc54261720 \h </w:instrText>
        </w:r>
        <w:r>
          <w:rPr>
            <w:noProof/>
            <w:webHidden/>
          </w:rPr>
        </w:r>
        <w:r>
          <w:rPr>
            <w:noProof/>
            <w:webHidden/>
          </w:rPr>
          <w:fldChar w:fldCharType="separate"/>
        </w:r>
        <w:r>
          <w:rPr>
            <w:noProof/>
            <w:webHidden/>
          </w:rPr>
          <w:t>20</w:t>
        </w:r>
        <w:r>
          <w:rPr>
            <w:noProof/>
            <w:webHidden/>
          </w:rPr>
          <w:fldChar w:fldCharType="end"/>
        </w:r>
      </w:hyperlink>
    </w:p>
    <w:p w14:paraId="3C18EEAD" w14:textId="77777777" w:rsidR="007167E8" w:rsidRPr="00C35AE5" w:rsidRDefault="007167E8">
      <w:pPr>
        <w:pStyle w:val="Seznamobrzk"/>
        <w:tabs>
          <w:tab w:val="right" w:leader="dot" w:pos="9060"/>
        </w:tabs>
        <w:rPr>
          <w:rFonts w:ascii="Calibri" w:hAnsi="Calibri"/>
          <w:noProof/>
          <w:sz w:val="22"/>
          <w:szCs w:val="22"/>
        </w:rPr>
      </w:pPr>
      <w:hyperlink w:anchor="_Toc54261721" w:history="1">
        <w:r w:rsidRPr="00266AE1">
          <w:rPr>
            <w:rStyle w:val="Hypertextovodkaz"/>
            <w:noProof/>
          </w:rPr>
          <w:t>Tabulka 3: Silné stránky města</w:t>
        </w:r>
        <w:r>
          <w:rPr>
            <w:noProof/>
            <w:webHidden/>
          </w:rPr>
          <w:tab/>
        </w:r>
        <w:r>
          <w:rPr>
            <w:noProof/>
            <w:webHidden/>
          </w:rPr>
          <w:fldChar w:fldCharType="begin"/>
        </w:r>
        <w:r>
          <w:rPr>
            <w:noProof/>
            <w:webHidden/>
          </w:rPr>
          <w:instrText xml:space="preserve"> PAGEREF _Toc54261721 \h </w:instrText>
        </w:r>
        <w:r>
          <w:rPr>
            <w:noProof/>
            <w:webHidden/>
          </w:rPr>
        </w:r>
        <w:r>
          <w:rPr>
            <w:noProof/>
            <w:webHidden/>
          </w:rPr>
          <w:fldChar w:fldCharType="separate"/>
        </w:r>
        <w:r>
          <w:rPr>
            <w:noProof/>
            <w:webHidden/>
          </w:rPr>
          <w:t>21</w:t>
        </w:r>
        <w:r>
          <w:rPr>
            <w:noProof/>
            <w:webHidden/>
          </w:rPr>
          <w:fldChar w:fldCharType="end"/>
        </w:r>
      </w:hyperlink>
    </w:p>
    <w:p w14:paraId="238933C6" w14:textId="77777777" w:rsidR="007167E8" w:rsidRPr="00C35AE5" w:rsidRDefault="007167E8">
      <w:pPr>
        <w:pStyle w:val="Seznamobrzk"/>
        <w:tabs>
          <w:tab w:val="right" w:leader="dot" w:pos="9060"/>
        </w:tabs>
        <w:rPr>
          <w:rFonts w:ascii="Calibri" w:hAnsi="Calibri"/>
          <w:noProof/>
          <w:sz w:val="22"/>
          <w:szCs w:val="22"/>
        </w:rPr>
      </w:pPr>
      <w:hyperlink w:anchor="_Toc54261722" w:history="1">
        <w:r w:rsidRPr="00266AE1">
          <w:rPr>
            <w:rStyle w:val="Hypertextovodkaz"/>
            <w:noProof/>
          </w:rPr>
          <w:t>Tabulka 4: Slabiny města</w:t>
        </w:r>
        <w:r>
          <w:rPr>
            <w:noProof/>
            <w:webHidden/>
          </w:rPr>
          <w:tab/>
        </w:r>
        <w:r>
          <w:rPr>
            <w:noProof/>
            <w:webHidden/>
          </w:rPr>
          <w:fldChar w:fldCharType="begin"/>
        </w:r>
        <w:r>
          <w:rPr>
            <w:noProof/>
            <w:webHidden/>
          </w:rPr>
          <w:instrText xml:space="preserve"> PAGEREF _Toc54261722 \h </w:instrText>
        </w:r>
        <w:r>
          <w:rPr>
            <w:noProof/>
            <w:webHidden/>
          </w:rPr>
        </w:r>
        <w:r>
          <w:rPr>
            <w:noProof/>
            <w:webHidden/>
          </w:rPr>
          <w:fldChar w:fldCharType="separate"/>
        </w:r>
        <w:r>
          <w:rPr>
            <w:noProof/>
            <w:webHidden/>
          </w:rPr>
          <w:t>22</w:t>
        </w:r>
        <w:r>
          <w:rPr>
            <w:noProof/>
            <w:webHidden/>
          </w:rPr>
          <w:fldChar w:fldCharType="end"/>
        </w:r>
      </w:hyperlink>
    </w:p>
    <w:p w14:paraId="6193ECFF" w14:textId="77777777" w:rsidR="007167E8" w:rsidRPr="00C35AE5" w:rsidRDefault="007167E8">
      <w:pPr>
        <w:pStyle w:val="Seznamobrzk"/>
        <w:tabs>
          <w:tab w:val="right" w:leader="dot" w:pos="9060"/>
        </w:tabs>
        <w:rPr>
          <w:rFonts w:ascii="Calibri" w:hAnsi="Calibri"/>
          <w:noProof/>
          <w:sz w:val="22"/>
          <w:szCs w:val="22"/>
        </w:rPr>
      </w:pPr>
      <w:hyperlink w:anchor="_Toc54261723" w:history="1">
        <w:r w:rsidRPr="00266AE1">
          <w:rPr>
            <w:rStyle w:val="Hypertextovodkaz"/>
            <w:noProof/>
          </w:rPr>
          <w:t>Tabulka 5: Zapojení občanů do plánování a rozhodování o aktivitách města dle vzdělání respondentů</w:t>
        </w:r>
        <w:r>
          <w:rPr>
            <w:noProof/>
            <w:webHidden/>
          </w:rPr>
          <w:tab/>
        </w:r>
        <w:r>
          <w:rPr>
            <w:noProof/>
            <w:webHidden/>
          </w:rPr>
          <w:fldChar w:fldCharType="begin"/>
        </w:r>
        <w:r>
          <w:rPr>
            <w:noProof/>
            <w:webHidden/>
          </w:rPr>
          <w:instrText xml:space="preserve"> PAGEREF _Toc54261723 \h </w:instrText>
        </w:r>
        <w:r>
          <w:rPr>
            <w:noProof/>
            <w:webHidden/>
          </w:rPr>
        </w:r>
        <w:r>
          <w:rPr>
            <w:noProof/>
            <w:webHidden/>
          </w:rPr>
          <w:fldChar w:fldCharType="separate"/>
        </w:r>
        <w:r>
          <w:rPr>
            <w:noProof/>
            <w:webHidden/>
          </w:rPr>
          <w:t>27</w:t>
        </w:r>
        <w:r>
          <w:rPr>
            <w:noProof/>
            <w:webHidden/>
          </w:rPr>
          <w:fldChar w:fldCharType="end"/>
        </w:r>
      </w:hyperlink>
    </w:p>
    <w:p w14:paraId="02F7EA14" w14:textId="77777777" w:rsidR="007167E8" w:rsidRPr="00C35AE5" w:rsidRDefault="007167E8">
      <w:pPr>
        <w:pStyle w:val="Seznamobrzk"/>
        <w:tabs>
          <w:tab w:val="right" w:leader="dot" w:pos="9060"/>
        </w:tabs>
        <w:rPr>
          <w:rFonts w:ascii="Calibri" w:hAnsi="Calibri"/>
          <w:noProof/>
          <w:sz w:val="22"/>
          <w:szCs w:val="22"/>
        </w:rPr>
      </w:pPr>
      <w:hyperlink w:anchor="_Toc54261724" w:history="1">
        <w:r w:rsidRPr="00266AE1">
          <w:rPr>
            <w:rStyle w:val="Hypertextovodkaz"/>
            <w:noProof/>
          </w:rPr>
          <w:t>Tabulka 6: Účast na veřejných projednání dle vzdělání respondentů</w:t>
        </w:r>
        <w:r>
          <w:rPr>
            <w:noProof/>
            <w:webHidden/>
          </w:rPr>
          <w:tab/>
        </w:r>
        <w:r>
          <w:rPr>
            <w:noProof/>
            <w:webHidden/>
          </w:rPr>
          <w:fldChar w:fldCharType="begin"/>
        </w:r>
        <w:r>
          <w:rPr>
            <w:noProof/>
            <w:webHidden/>
          </w:rPr>
          <w:instrText xml:space="preserve"> PAGEREF _Toc54261724 \h </w:instrText>
        </w:r>
        <w:r>
          <w:rPr>
            <w:noProof/>
            <w:webHidden/>
          </w:rPr>
        </w:r>
        <w:r>
          <w:rPr>
            <w:noProof/>
            <w:webHidden/>
          </w:rPr>
          <w:fldChar w:fldCharType="separate"/>
        </w:r>
        <w:r>
          <w:rPr>
            <w:noProof/>
            <w:webHidden/>
          </w:rPr>
          <w:t>30</w:t>
        </w:r>
        <w:r>
          <w:rPr>
            <w:noProof/>
            <w:webHidden/>
          </w:rPr>
          <w:fldChar w:fldCharType="end"/>
        </w:r>
      </w:hyperlink>
    </w:p>
    <w:p w14:paraId="7BDBA2E8" w14:textId="77777777" w:rsidR="007167E8" w:rsidRPr="00C35AE5" w:rsidRDefault="007167E8">
      <w:pPr>
        <w:pStyle w:val="Seznamobrzk"/>
        <w:tabs>
          <w:tab w:val="right" w:leader="dot" w:pos="9060"/>
        </w:tabs>
        <w:rPr>
          <w:rFonts w:ascii="Calibri" w:hAnsi="Calibri"/>
          <w:noProof/>
          <w:sz w:val="22"/>
          <w:szCs w:val="22"/>
        </w:rPr>
      </w:pPr>
      <w:hyperlink w:anchor="_Toc54261725" w:history="1">
        <w:r w:rsidRPr="00266AE1">
          <w:rPr>
            <w:rStyle w:val="Hypertextovodkaz"/>
            <w:noProof/>
          </w:rPr>
          <w:t>Tabulka 7: Možnosti zapojení do aktivit města dle věku respondentů</w:t>
        </w:r>
        <w:r>
          <w:rPr>
            <w:noProof/>
            <w:webHidden/>
          </w:rPr>
          <w:tab/>
        </w:r>
        <w:r>
          <w:rPr>
            <w:noProof/>
            <w:webHidden/>
          </w:rPr>
          <w:fldChar w:fldCharType="begin"/>
        </w:r>
        <w:r>
          <w:rPr>
            <w:noProof/>
            <w:webHidden/>
          </w:rPr>
          <w:instrText xml:space="preserve"> PAGEREF _Toc54261725 \h </w:instrText>
        </w:r>
        <w:r>
          <w:rPr>
            <w:noProof/>
            <w:webHidden/>
          </w:rPr>
        </w:r>
        <w:r>
          <w:rPr>
            <w:noProof/>
            <w:webHidden/>
          </w:rPr>
          <w:fldChar w:fldCharType="separate"/>
        </w:r>
        <w:r>
          <w:rPr>
            <w:noProof/>
            <w:webHidden/>
          </w:rPr>
          <w:t>31</w:t>
        </w:r>
        <w:r>
          <w:rPr>
            <w:noProof/>
            <w:webHidden/>
          </w:rPr>
          <w:fldChar w:fldCharType="end"/>
        </w:r>
      </w:hyperlink>
    </w:p>
    <w:p w14:paraId="1AA1F54F" w14:textId="77777777" w:rsidR="008A3438" w:rsidRDefault="008A3438" w:rsidP="00311B43">
      <w:r>
        <w:fldChar w:fldCharType="end"/>
      </w:r>
    </w:p>
    <w:p w14:paraId="221087B1" w14:textId="77777777" w:rsidR="007167E8" w:rsidRPr="00C35AE5" w:rsidRDefault="008A3438">
      <w:pPr>
        <w:pStyle w:val="Seznamobrzk"/>
        <w:tabs>
          <w:tab w:val="right" w:leader="dot" w:pos="9060"/>
        </w:tabs>
        <w:rPr>
          <w:rFonts w:ascii="Calibri" w:hAnsi="Calibri"/>
          <w:noProof/>
          <w:sz w:val="22"/>
          <w:szCs w:val="22"/>
        </w:rPr>
      </w:pPr>
      <w:r>
        <w:fldChar w:fldCharType="begin"/>
      </w:r>
      <w:r>
        <w:instrText xml:space="preserve"> TOC \h \z \c "Graf" </w:instrText>
      </w:r>
      <w:r>
        <w:fldChar w:fldCharType="separate"/>
      </w:r>
      <w:hyperlink w:anchor="_Toc54261727" w:history="1">
        <w:r w:rsidR="007167E8" w:rsidRPr="00C86E59">
          <w:rPr>
            <w:rStyle w:val="Hypertextovodkaz"/>
            <w:noProof/>
          </w:rPr>
          <w:t>Graf 1: Spokojenost s vybranými tématy dle přepočtu na bodové hodnocení</w:t>
        </w:r>
        <w:r w:rsidR="007167E8">
          <w:rPr>
            <w:noProof/>
            <w:webHidden/>
          </w:rPr>
          <w:tab/>
        </w:r>
        <w:r w:rsidR="007167E8">
          <w:rPr>
            <w:noProof/>
            <w:webHidden/>
          </w:rPr>
          <w:fldChar w:fldCharType="begin"/>
        </w:r>
        <w:r w:rsidR="007167E8">
          <w:rPr>
            <w:noProof/>
            <w:webHidden/>
          </w:rPr>
          <w:instrText xml:space="preserve"> PAGEREF _Toc54261727 \h </w:instrText>
        </w:r>
        <w:r w:rsidR="007167E8">
          <w:rPr>
            <w:noProof/>
            <w:webHidden/>
          </w:rPr>
        </w:r>
        <w:r w:rsidR="007167E8">
          <w:rPr>
            <w:noProof/>
            <w:webHidden/>
          </w:rPr>
          <w:fldChar w:fldCharType="separate"/>
        </w:r>
        <w:r w:rsidR="007167E8">
          <w:rPr>
            <w:noProof/>
            <w:webHidden/>
          </w:rPr>
          <w:t>15</w:t>
        </w:r>
        <w:r w:rsidR="007167E8">
          <w:rPr>
            <w:noProof/>
            <w:webHidden/>
          </w:rPr>
          <w:fldChar w:fldCharType="end"/>
        </w:r>
      </w:hyperlink>
    </w:p>
    <w:p w14:paraId="5D0594B5" w14:textId="77777777" w:rsidR="008A3438" w:rsidRDefault="008A3438" w:rsidP="00311B43">
      <w:r>
        <w:fldChar w:fldCharType="end"/>
      </w:r>
    </w:p>
    <w:bookmarkStart w:id="41" w:name="_GoBack"/>
    <w:bookmarkEnd w:id="41"/>
    <w:p w14:paraId="46987ECD" w14:textId="77777777" w:rsidR="004A1822" w:rsidRPr="00C35AE5" w:rsidRDefault="008A3438">
      <w:pPr>
        <w:pStyle w:val="Seznamobrzk"/>
        <w:tabs>
          <w:tab w:val="right" w:leader="dot" w:pos="9060"/>
        </w:tabs>
        <w:rPr>
          <w:rFonts w:ascii="Calibri" w:hAnsi="Calibri"/>
          <w:noProof/>
          <w:sz w:val="22"/>
          <w:szCs w:val="22"/>
        </w:rPr>
      </w:pPr>
      <w:r>
        <w:fldChar w:fldCharType="begin"/>
      </w:r>
      <w:r>
        <w:instrText xml:space="preserve"> TOC \h \z \c "Obrázek" </w:instrText>
      </w:r>
      <w:r>
        <w:fldChar w:fldCharType="separate"/>
      </w:r>
      <w:hyperlink w:anchor="_Toc54263148" w:history="1">
        <w:r w:rsidR="004A1822" w:rsidRPr="00713C65">
          <w:rPr>
            <w:rStyle w:val="Hypertextovodkaz"/>
            <w:noProof/>
          </w:rPr>
          <w:t>Obrázek 1: Bydlíte v Olomouci?</w:t>
        </w:r>
        <w:r w:rsidR="004A1822">
          <w:rPr>
            <w:noProof/>
            <w:webHidden/>
          </w:rPr>
          <w:tab/>
        </w:r>
        <w:r w:rsidR="004A1822">
          <w:rPr>
            <w:noProof/>
            <w:webHidden/>
          </w:rPr>
          <w:fldChar w:fldCharType="begin"/>
        </w:r>
        <w:r w:rsidR="004A1822">
          <w:rPr>
            <w:noProof/>
            <w:webHidden/>
          </w:rPr>
          <w:instrText xml:space="preserve"> PAGEREF _Toc54263148 \h </w:instrText>
        </w:r>
        <w:r w:rsidR="004A1822">
          <w:rPr>
            <w:noProof/>
            <w:webHidden/>
          </w:rPr>
        </w:r>
        <w:r w:rsidR="004A1822">
          <w:rPr>
            <w:noProof/>
            <w:webHidden/>
          </w:rPr>
          <w:fldChar w:fldCharType="separate"/>
        </w:r>
        <w:r w:rsidR="004A1822">
          <w:rPr>
            <w:noProof/>
            <w:webHidden/>
          </w:rPr>
          <w:t>5</w:t>
        </w:r>
        <w:r w:rsidR="004A1822">
          <w:rPr>
            <w:noProof/>
            <w:webHidden/>
          </w:rPr>
          <w:fldChar w:fldCharType="end"/>
        </w:r>
      </w:hyperlink>
    </w:p>
    <w:p w14:paraId="63456160" w14:textId="77777777" w:rsidR="004A1822" w:rsidRPr="00C35AE5" w:rsidRDefault="004A1822">
      <w:pPr>
        <w:pStyle w:val="Seznamobrzk"/>
        <w:tabs>
          <w:tab w:val="right" w:leader="dot" w:pos="9060"/>
        </w:tabs>
        <w:rPr>
          <w:rFonts w:ascii="Calibri" w:hAnsi="Calibri"/>
          <w:noProof/>
          <w:sz w:val="22"/>
          <w:szCs w:val="22"/>
        </w:rPr>
      </w:pPr>
      <w:hyperlink w:anchor="_Toc54263149" w:history="1">
        <w:r w:rsidRPr="00713C65">
          <w:rPr>
            <w:rStyle w:val="Hypertextovodkaz"/>
            <w:noProof/>
          </w:rPr>
          <w:t>Obrázek 2: Struktura respondentů dle pohlaví</w:t>
        </w:r>
        <w:r>
          <w:rPr>
            <w:noProof/>
            <w:webHidden/>
          </w:rPr>
          <w:tab/>
        </w:r>
        <w:r>
          <w:rPr>
            <w:noProof/>
            <w:webHidden/>
          </w:rPr>
          <w:fldChar w:fldCharType="begin"/>
        </w:r>
        <w:r>
          <w:rPr>
            <w:noProof/>
            <w:webHidden/>
          </w:rPr>
          <w:instrText xml:space="preserve"> PAGEREF _Toc54263149 \h </w:instrText>
        </w:r>
        <w:r>
          <w:rPr>
            <w:noProof/>
            <w:webHidden/>
          </w:rPr>
        </w:r>
        <w:r>
          <w:rPr>
            <w:noProof/>
            <w:webHidden/>
          </w:rPr>
          <w:fldChar w:fldCharType="separate"/>
        </w:r>
        <w:r>
          <w:rPr>
            <w:noProof/>
            <w:webHidden/>
          </w:rPr>
          <w:t>6</w:t>
        </w:r>
        <w:r>
          <w:rPr>
            <w:noProof/>
            <w:webHidden/>
          </w:rPr>
          <w:fldChar w:fldCharType="end"/>
        </w:r>
      </w:hyperlink>
    </w:p>
    <w:p w14:paraId="77B59715" w14:textId="77777777" w:rsidR="004A1822" w:rsidRPr="00C35AE5" w:rsidRDefault="004A1822">
      <w:pPr>
        <w:pStyle w:val="Seznamobrzk"/>
        <w:tabs>
          <w:tab w:val="right" w:leader="dot" w:pos="9060"/>
        </w:tabs>
        <w:rPr>
          <w:rFonts w:ascii="Calibri" w:hAnsi="Calibri"/>
          <w:noProof/>
          <w:sz w:val="22"/>
          <w:szCs w:val="22"/>
        </w:rPr>
      </w:pPr>
      <w:hyperlink w:anchor="_Toc54263150" w:history="1">
        <w:r w:rsidRPr="00713C65">
          <w:rPr>
            <w:rStyle w:val="Hypertextovodkaz"/>
            <w:noProof/>
          </w:rPr>
          <w:t>Obrázek 3: Struktura respondentů dle věku</w:t>
        </w:r>
        <w:r>
          <w:rPr>
            <w:noProof/>
            <w:webHidden/>
          </w:rPr>
          <w:tab/>
        </w:r>
        <w:r>
          <w:rPr>
            <w:noProof/>
            <w:webHidden/>
          </w:rPr>
          <w:fldChar w:fldCharType="begin"/>
        </w:r>
        <w:r>
          <w:rPr>
            <w:noProof/>
            <w:webHidden/>
          </w:rPr>
          <w:instrText xml:space="preserve"> PAGEREF _Toc54263150 \h </w:instrText>
        </w:r>
        <w:r>
          <w:rPr>
            <w:noProof/>
            <w:webHidden/>
          </w:rPr>
        </w:r>
        <w:r>
          <w:rPr>
            <w:noProof/>
            <w:webHidden/>
          </w:rPr>
          <w:fldChar w:fldCharType="separate"/>
        </w:r>
        <w:r>
          <w:rPr>
            <w:noProof/>
            <w:webHidden/>
          </w:rPr>
          <w:t>6</w:t>
        </w:r>
        <w:r>
          <w:rPr>
            <w:noProof/>
            <w:webHidden/>
          </w:rPr>
          <w:fldChar w:fldCharType="end"/>
        </w:r>
      </w:hyperlink>
    </w:p>
    <w:p w14:paraId="0C720076" w14:textId="77777777" w:rsidR="004A1822" w:rsidRPr="00C35AE5" w:rsidRDefault="004A1822">
      <w:pPr>
        <w:pStyle w:val="Seznamobrzk"/>
        <w:tabs>
          <w:tab w:val="right" w:leader="dot" w:pos="9060"/>
        </w:tabs>
        <w:rPr>
          <w:rFonts w:ascii="Calibri" w:hAnsi="Calibri"/>
          <w:noProof/>
          <w:sz w:val="22"/>
          <w:szCs w:val="22"/>
        </w:rPr>
      </w:pPr>
      <w:hyperlink w:anchor="_Toc54263151" w:history="1">
        <w:r w:rsidRPr="00713C65">
          <w:rPr>
            <w:rStyle w:val="Hypertextovodkaz"/>
            <w:noProof/>
          </w:rPr>
          <w:t>Obrázek 4: Struktura respondentů dle nejvyššího dosaženého vzdělání</w:t>
        </w:r>
        <w:r>
          <w:rPr>
            <w:noProof/>
            <w:webHidden/>
          </w:rPr>
          <w:tab/>
        </w:r>
        <w:r>
          <w:rPr>
            <w:noProof/>
            <w:webHidden/>
          </w:rPr>
          <w:fldChar w:fldCharType="begin"/>
        </w:r>
        <w:r>
          <w:rPr>
            <w:noProof/>
            <w:webHidden/>
          </w:rPr>
          <w:instrText xml:space="preserve"> PAGEREF _Toc54263151 \h </w:instrText>
        </w:r>
        <w:r>
          <w:rPr>
            <w:noProof/>
            <w:webHidden/>
          </w:rPr>
        </w:r>
        <w:r>
          <w:rPr>
            <w:noProof/>
            <w:webHidden/>
          </w:rPr>
          <w:fldChar w:fldCharType="separate"/>
        </w:r>
        <w:r>
          <w:rPr>
            <w:noProof/>
            <w:webHidden/>
          </w:rPr>
          <w:t>6</w:t>
        </w:r>
        <w:r>
          <w:rPr>
            <w:noProof/>
            <w:webHidden/>
          </w:rPr>
          <w:fldChar w:fldCharType="end"/>
        </w:r>
      </w:hyperlink>
    </w:p>
    <w:p w14:paraId="0C885DDA" w14:textId="77777777" w:rsidR="004A1822" w:rsidRPr="00C35AE5" w:rsidRDefault="004A1822">
      <w:pPr>
        <w:pStyle w:val="Seznamobrzk"/>
        <w:tabs>
          <w:tab w:val="right" w:leader="dot" w:pos="9060"/>
        </w:tabs>
        <w:rPr>
          <w:rFonts w:ascii="Calibri" w:hAnsi="Calibri"/>
          <w:noProof/>
          <w:sz w:val="22"/>
          <w:szCs w:val="22"/>
        </w:rPr>
      </w:pPr>
      <w:hyperlink w:anchor="_Toc54263152" w:history="1">
        <w:r w:rsidRPr="00713C65">
          <w:rPr>
            <w:rStyle w:val="Hypertextovodkaz"/>
            <w:noProof/>
          </w:rPr>
          <w:t>Obrázek 5: Struktura respondentů dle bydliště (městské části)</w:t>
        </w:r>
        <w:r>
          <w:rPr>
            <w:noProof/>
            <w:webHidden/>
          </w:rPr>
          <w:tab/>
        </w:r>
        <w:r>
          <w:rPr>
            <w:noProof/>
            <w:webHidden/>
          </w:rPr>
          <w:fldChar w:fldCharType="begin"/>
        </w:r>
        <w:r>
          <w:rPr>
            <w:noProof/>
            <w:webHidden/>
          </w:rPr>
          <w:instrText xml:space="preserve"> PAGEREF _Toc54263152 \h </w:instrText>
        </w:r>
        <w:r>
          <w:rPr>
            <w:noProof/>
            <w:webHidden/>
          </w:rPr>
        </w:r>
        <w:r>
          <w:rPr>
            <w:noProof/>
            <w:webHidden/>
          </w:rPr>
          <w:fldChar w:fldCharType="separate"/>
        </w:r>
        <w:r>
          <w:rPr>
            <w:noProof/>
            <w:webHidden/>
          </w:rPr>
          <w:t>8</w:t>
        </w:r>
        <w:r>
          <w:rPr>
            <w:noProof/>
            <w:webHidden/>
          </w:rPr>
          <w:fldChar w:fldCharType="end"/>
        </w:r>
      </w:hyperlink>
    </w:p>
    <w:p w14:paraId="66852366" w14:textId="77777777" w:rsidR="004A1822" w:rsidRPr="00C35AE5" w:rsidRDefault="004A1822">
      <w:pPr>
        <w:pStyle w:val="Seznamobrzk"/>
        <w:tabs>
          <w:tab w:val="right" w:leader="dot" w:pos="9060"/>
        </w:tabs>
        <w:rPr>
          <w:rFonts w:ascii="Calibri" w:hAnsi="Calibri"/>
          <w:noProof/>
          <w:sz w:val="22"/>
          <w:szCs w:val="22"/>
        </w:rPr>
      </w:pPr>
      <w:hyperlink w:anchor="_Toc54263153" w:history="1">
        <w:r w:rsidRPr="00713C65">
          <w:rPr>
            <w:rStyle w:val="Hypertextovodkaz"/>
            <w:noProof/>
          </w:rPr>
          <w:t>Obrázek 6: Struktura respondentů dle jejich ekonomického postavení</w:t>
        </w:r>
        <w:r>
          <w:rPr>
            <w:noProof/>
            <w:webHidden/>
          </w:rPr>
          <w:tab/>
        </w:r>
        <w:r>
          <w:rPr>
            <w:noProof/>
            <w:webHidden/>
          </w:rPr>
          <w:fldChar w:fldCharType="begin"/>
        </w:r>
        <w:r>
          <w:rPr>
            <w:noProof/>
            <w:webHidden/>
          </w:rPr>
          <w:instrText xml:space="preserve"> PAGEREF _Toc54263153 \h </w:instrText>
        </w:r>
        <w:r>
          <w:rPr>
            <w:noProof/>
            <w:webHidden/>
          </w:rPr>
        </w:r>
        <w:r>
          <w:rPr>
            <w:noProof/>
            <w:webHidden/>
          </w:rPr>
          <w:fldChar w:fldCharType="separate"/>
        </w:r>
        <w:r>
          <w:rPr>
            <w:noProof/>
            <w:webHidden/>
          </w:rPr>
          <w:t>8</w:t>
        </w:r>
        <w:r>
          <w:rPr>
            <w:noProof/>
            <w:webHidden/>
          </w:rPr>
          <w:fldChar w:fldCharType="end"/>
        </w:r>
      </w:hyperlink>
    </w:p>
    <w:p w14:paraId="1CABEA88" w14:textId="77777777" w:rsidR="004A1822" w:rsidRPr="00C35AE5" w:rsidRDefault="004A1822">
      <w:pPr>
        <w:pStyle w:val="Seznamobrzk"/>
        <w:tabs>
          <w:tab w:val="right" w:leader="dot" w:pos="9060"/>
        </w:tabs>
        <w:rPr>
          <w:rFonts w:ascii="Calibri" w:hAnsi="Calibri"/>
          <w:noProof/>
          <w:sz w:val="22"/>
          <w:szCs w:val="22"/>
        </w:rPr>
      </w:pPr>
      <w:hyperlink w:anchor="_Toc54263154" w:history="1">
        <w:r w:rsidRPr="00713C65">
          <w:rPr>
            <w:rStyle w:val="Hypertextovodkaz"/>
            <w:noProof/>
          </w:rPr>
          <w:t>Obrázek 7: Struktura respondentů dle délky bydlení ve městě</w:t>
        </w:r>
        <w:r>
          <w:rPr>
            <w:noProof/>
            <w:webHidden/>
          </w:rPr>
          <w:tab/>
        </w:r>
        <w:r>
          <w:rPr>
            <w:noProof/>
            <w:webHidden/>
          </w:rPr>
          <w:fldChar w:fldCharType="begin"/>
        </w:r>
        <w:r>
          <w:rPr>
            <w:noProof/>
            <w:webHidden/>
          </w:rPr>
          <w:instrText xml:space="preserve"> PAGEREF _Toc54263154 \h </w:instrText>
        </w:r>
        <w:r>
          <w:rPr>
            <w:noProof/>
            <w:webHidden/>
          </w:rPr>
        </w:r>
        <w:r>
          <w:rPr>
            <w:noProof/>
            <w:webHidden/>
          </w:rPr>
          <w:fldChar w:fldCharType="separate"/>
        </w:r>
        <w:r>
          <w:rPr>
            <w:noProof/>
            <w:webHidden/>
          </w:rPr>
          <w:t>9</w:t>
        </w:r>
        <w:r>
          <w:rPr>
            <w:noProof/>
            <w:webHidden/>
          </w:rPr>
          <w:fldChar w:fldCharType="end"/>
        </w:r>
      </w:hyperlink>
    </w:p>
    <w:p w14:paraId="0A511B28" w14:textId="77777777" w:rsidR="004A1822" w:rsidRPr="00C35AE5" w:rsidRDefault="004A1822">
      <w:pPr>
        <w:pStyle w:val="Seznamobrzk"/>
        <w:tabs>
          <w:tab w:val="right" w:leader="dot" w:pos="9060"/>
        </w:tabs>
        <w:rPr>
          <w:rFonts w:ascii="Calibri" w:hAnsi="Calibri"/>
          <w:noProof/>
          <w:sz w:val="22"/>
          <w:szCs w:val="22"/>
        </w:rPr>
      </w:pPr>
      <w:hyperlink w:anchor="_Toc54263155" w:history="1">
        <w:r w:rsidRPr="00713C65">
          <w:rPr>
            <w:rStyle w:val="Hypertextovodkaz"/>
            <w:noProof/>
          </w:rPr>
          <w:t>Obrázek 8: Spokojenost s životem v Olomouci</w:t>
        </w:r>
        <w:r>
          <w:rPr>
            <w:noProof/>
            <w:webHidden/>
          </w:rPr>
          <w:tab/>
        </w:r>
        <w:r>
          <w:rPr>
            <w:noProof/>
            <w:webHidden/>
          </w:rPr>
          <w:fldChar w:fldCharType="begin"/>
        </w:r>
        <w:r>
          <w:rPr>
            <w:noProof/>
            <w:webHidden/>
          </w:rPr>
          <w:instrText xml:space="preserve"> PAGEREF _Toc54263155 \h </w:instrText>
        </w:r>
        <w:r>
          <w:rPr>
            <w:noProof/>
            <w:webHidden/>
          </w:rPr>
        </w:r>
        <w:r>
          <w:rPr>
            <w:noProof/>
            <w:webHidden/>
          </w:rPr>
          <w:fldChar w:fldCharType="separate"/>
        </w:r>
        <w:r>
          <w:rPr>
            <w:noProof/>
            <w:webHidden/>
          </w:rPr>
          <w:t>10</w:t>
        </w:r>
        <w:r>
          <w:rPr>
            <w:noProof/>
            <w:webHidden/>
          </w:rPr>
          <w:fldChar w:fldCharType="end"/>
        </w:r>
      </w:hyperlink>
    </w:p>
    <w:p w14:paraId="648B8666" w14:textId="77777777" w:rsidR="004A1822" w:rsidRPr="00C35AE5" w:rsidRDefault="004A1822">
      <w:pPr>
        <w:pStyle w:val="Seznamobrzk"/>
        <w:tabs>
          <w:tab w:val="right" w:leader="dot" w:pos="9060"/>
        </w:tabs>
        <w:rPr>
          <w:rFonts w:ascii="Calibri" w:hAnsi="Calibri"/>
          <w:noProof/>
          <w:sz w:val="22"/>
          <w:szCs w:val="22"/>
        </w:rPr>
      </w:pPr>
      <w:hyperlink w:anchor="_Toc54263156" w:history="1">
        <w:r w:rsidRPr="00713C65">
          <w:rPr>
            <w:rStyle w:val="Hypertextovodkaz"/>
            <w:noProof/>
          </w:rPr>
          <w:t>Obrázek 9: Spokojenost s vybranými oblastmi ve městě</w:t>
        </w:r>
        <w:r>
          <w:rPr>
            <w:noProof/>
            <w:webHidden/>
          </w:rPr>
          <w:tab/>
        </w:r>
        <w:r>
          <w:rPr>
            <w:noProof/>
            <w:webHidden/>
          </w:rPr>
          <w:fldChar w:fldCharType="begin"/>
        </w:r>
        <w:r>
          <w:rPr>
            <w:noProof/>
            <w:webHidden/>
          </w:rPr>
          <w:instrText xml:space="preserve"> PAGEREF _Toc54263156 \h </w:instrText>
        </w:r>
        <w:r>
          <w:rPr>
            <w:noProof/>
            <w:webHidden/>
          </w:rPr>
        </w:r>
        <w:r>
          <w:rPr>
            <w:noProof/>
            <w:webHidden/>
          </w:rPr>
          <w:fldChar w:fldCharType="separate"/>
        </w:r>
        <w:r>
          <w:rPr>
            <w:noProof/>
            <w:webHidden/>
          </w:rPr>
          <w:t>13</w:t>
        </w:r>
        <w:r>
          <w:rPr>
            <w:noProof/>
            <w:webHidden/>
          </w:rPr>
          <w:fldChar w:fldCharType="end"/>
        </w:r>
      </w:hyperlink>
    </w:p>
    <w:p w14:paraId="57AFF216" w14:textId="77777777" w:rsidR="004A1822" w:rsidRPr="00C35AE5" w:rsidRDefault="004A1822">
      <w:pPr>
        <w:pStyle w:val="Seznamobrzk"/>
        <w:tabs>
          <w:tab w:val="right" w:leader="dot" w:pos="9060"/>
        </w:tabs>
        <w:rPr>
          <w:rFonts w:ascii="Calibri" w:hAnsi="Calibri"/>
          <w:noProof/>
          <w:sz w:val="22"/>
          <w:szCs w:val="22"/>
        </w:rPr>
      </w:pPr>
      <w:hyperlink w:anchor="_Toc54263157" w:history="1">
        <w:r w:rsidRPr="00713C65">
          <w:rPr>
            <w:rStyle w:val="Hypertextovodkaz"/>
            <w:noProof/>
          </w:rPr>
          <w:t>Obrázek 10: Spokojenost s vybranými oblastmi ve městě (bez odpovědi „netýká se mě“)</w:t>
        </w:r>
        <w:r>
          <w:rPr>
            <w:noProof/>
            <w:webHidden/>
          </w:rPr>
          <w:tab/>
        </w:r>
        <w:r>
          <w:rPr>
            <w:noProof/>
            <w:webHidden/>
          </w:rPr>
          <w:fldChar w:fldCharType="begin"/>
        </w:r>
        <w:r>
          <w:rPr>
            <w:noProof/>
            <w:webHidden/>
          </w:rPr>
          <w:instrText xml:space="preserve"> PAGEREF _Toc54263157 \h </w:instrText>
        </w:r>
        <w:r>
          <w:rPr>
            <w:noProof/>
            <w:webHidden/>
          </w:rPr>
        </w:r>
        <w:r>
          <w:rPr>
            <w:noProof/>
            <w:webHidden/>
          </w:rPr>
          <w:fldChar w:fldCharType="separate"/>
        </w:r>
        <w:r>
          <w:rPr>
            <w:noProof/>
            <w:webHidden/>
          </w:rPr>
          <w:t>14</w:t>
        </w:r>
        <w:r>
          <w:rPr>
            <w:noProof/>
            <w:webHidden/>
          </w:rPr>
          <w:fldChar w:fldCharType="end"/>
        </w:r>
      </w:hyperlink>
    </w:p>
    <w:p w14:paraId="13E71993" w14:textId="77777777" w:rsidR="004A1822" w:rsidRPr="00C35AE5" w:rsidRDefault="004A1822">
      <w:pPr>
        <w:pStyle w:val="Seznamobrzk"/>
        <w:tabs>
          <w:tab w:val="right" w:leader="dot" w:pos="9060"/>
        </w:tabs>
        <w:rPr>
          <w:rFonts w:ascii="Calibri" w:hAnsi="Calibri"/>
          <w:noProof/>
          <w:sz w:val="22"/>
          <w:szCs w:val="22"/>
        </w:rPr>
      </w:pPr>
      <w:hyperlink w:anchor="_Toc54263158" w:history="1">
        <w:r w:rsidRPr="00713C65">
          <w:rPr>
            <w:rStyle w:val="Hypertextovodkaz"/>
            <w:noProof/>
          </w:rPr>
          <w:t>Obrázek 11: Heatmapa odpovědí</w:t>
        </w:r>
        <w:r>
          <w:rPr>
            <w:noProof/>
            <w:webHidden/>
          </w:rPr>
          <w:tab/>
        </w:r>
        <w:r>
          <w:rPr>
            <w:noProof/>
            <w:webHidden/>
          </w:rPr>
          <w:fldChar w:fldCharType="begin"/>
        </w:r>
        <w:r>
          <w:rPr>
            <w:noProof/>
            <w:webHidden/>
          </w:rPr>
          <w:instrText xml:space="preserve"> PAGEREF _Toc54263158 \h </w:instrText>
        </w:r>
        <w:r>
          <w:rPr>
            <w:noProof/>
            <w:webHidden/>
          </w:rPr>
        </w:r>
        <w:r>
          <w:rPr>
            <w:noProof/>
            <w:webHidden/>
          </w:rPr>
          <w:fldChar w:fldCharType="separate"/>
        </w:r>
        <w:r>
          <w:rPr>
            <w:noProof/>
            <w:webHidden/>
          </w:rPr>
          <w:t>17</w:t>
        </w:r>
        <w:r>
          <w:rPr>
            <w:noProof/>
            <w:webHidden/>
          </w:rPr>
          <w:fldChar w:fldCharType="end"/>
        </w:r>
      </w:hyperlink>
    </w:p>
    <w:p w14:paraId="23CCDF3E" w14:textId="77777777" w:rsidR="004A1822" w:rsidRPr="00C35AE5" w:rsidRDefault="004A1822">
      <w:pPr>
        <w:pStyle w:val="Seznamobrzk"/>
        <w:tabs>
          <w:tab w:val="right" w:leader="dot" w:pos="9060"/>
        </w:tabs>
        <w:rPr>
          <w:rFonts w:ascii="Calibri" w:hAnsi="Calibri"/>
          <w:noProof/>
          <w:sz w:val="22"/>
          <w:szCs w:val="22"/>
        </w:rPr>
      </w:pPr>
      <w:hyperlink w:anchor="_Toc54263159" w:history="1">
        <w:r w:rsidRPr="00713C65">
          <w:rPr>
            <w:rStyle w:val="Hypertextovodkaz"/>
            <w:noProof/>
          </w:rPr>
          <w:t>Obrázek 12: Oblasti nejvíce určující míru kvality života ve městě</w:t>
        </w:r>
        <w:r>
          <w:rPr>
            <w:noProof/>
            <w:webHidden/>
          </w:rPr>
          <w:tab/>
        </w:r>
        <w:r>
          <w:rPr>
            <w:noProof/>
            <w:webHidden/>
          </w:rPr>
          <w:fldChar w:fldCharType="begin"/>
        </w:r>
        <w:r>
          <w:rPr>
            <w:noProof/>
            <w:webHidden/>
          </w:rPr>
          <w:instrText xml:space="preserve"> PAGEREF _Toc54263159 \h </w:instrText>
        </w:r>
        <w:r>
          <w:rPr>
            <w:noProof/>
            <w:webHidden/>
          </w:rPr>
        </w:r>
        <w:r>
          <w:rPr>
            <w:noProof/>
            <w:webHidden/>
          </w:rPr>
          <w:fldChar w:fldCharType="separate"/>
        </w:r>
        <w:r>
          <w:rPr>
            <w:noProof/>
            <w:webHidden/>
          </w:rPr>
          <w:t>19</w:t>
        </w:r>
        <w:r>
          <w:rPr>
            <w:noProof/>
            <w:webHidden/>
          </w:rPr>
          <w:fldChar w:fldCharType="end"/>
        </w:r>
      </w:hyperlink>
    </w:p>
    <w:p w14:paraId="059D01E7" w14:textId="77777777" w:rsidR="004A1822" w:rsidRPr="00C35AE5" w:rsidRDefault="004A1822">
      <w:pPr>
        <w:pStyle w:val="Seznamobrzk"/>
        <w:tabs>
          <w:tab w:val="right" w:leader="dot" w:pos="9060"/>
        </w:tabs>
        <w:rPr>
          <w:rFonts w:ascii="Calibri" w:hAnsi="Calibri"/>
          <w:noProof/>
          <w:sz w:val="22"/>
          <w:szCs w:val="22"/>
        </w:rPr>
      </w:pPr>
      <w:hyperlink w:anchor="_Toc54263160" w:history="1">
        <w:r w:rsidRPr="00713C65">
          <w:rPr>
            <w:rStyle w:val="Hypertextovodkaz"/>
            <w:noProof/>
          </w:rPr>
          <w:t>Obrázek 13: Osvětové kampaně, které by respondenti uvítali v oblasti životního prostředí</w:t>
        </w:r>
        <w:r>
          <w:rPr>
            <w:noProof/>
            <w:webHidden/>
          </w:rPr>
          <w:tab/>
        </w:r>
        <w:r>
          <w:rPr>
            <w:noProof/>
            <w:webHidden/>
          </w:rPr>
          <w:fldChar w:fldCharType="begin"/>
        </w:r>
        <w:r>
          <w:rPr>
            <w:noProof/>
            <w:webHidden/>
          </w:rPr>
          <w:instrText xml:space="preserve"> PAGEREF _Toc54263160 \h </w:instrText>
        </w:r>
        <w:r>
          <w:rPr>
            <w:noProof/>
            <w:webHidden/>
          </w:rPr>
        </w:r>
        <w:r>
          <w:rPr>
            <w:noProof/>
            <w:webHidden/>
          </w:rPr>
          <w:fldChar w:fldCharType="separate"/>
        </w:r>
        <w:r>
          <w:rPr>
            <w:noProof/>
            <w:webHidden/>
          </w:rPr>
          <w:t>24</w:t>
        </w:r>
        <w:r>
          <w:rPr>
            <w:noProof/>
            <w:webHidden/>
          </w:rPr>
          <w:fldChar w:fldCharType="end"/>
        </w:r>
      </w:hyperlink>
    </w:p>
    <w:p w14:paraId="735EAD1E" w14:textId="77777777" w:rsidR="004A1822" w:rsidRPr="00C35AE5" w:rsidRDefault="004A1822">
      <w:pPr>
        <w:pStyle w:val="Seznamobrzk"/>
        <w:tabs>
          <w:tab w:val="right" w:leader="dot" w:pos="9060"/>
        </w:tabs>
        <w:rPr>
          <w:rFonts w:ascii="Calibri" w:hAnsi="Calibri"/>
          <w:noProof/>
          <w:sz w:val="22"/>
          <w:szCs w:val="22"/>
        </w:rPr>
      </w:pPr>
      <w:hyperlink w:anchor="_Toc54263161" w:history="1">
        <w:r w:rsidRPr="00713C65">
          <w:rPr>
            <w:rStyle w:val="Hypertextovodkaz"/>
            <w:noProof/>
          </w:rPr>
          <w:t>Obrázek 14: Preventivně-zdravotní kampaně, které by respondenti uvítali v oblasti životního prostředí</w:t>
        </w:r>
        <w:r>
          <w:rPr>
            <w:noProof/>
            <w:webHidden/>
          </w:rPr>
          <w:tab/>
        </w:r>
        <w:r>
          <w:rPr>
            <w:noProof/>
            <w:webHidden/>
          </w:rPr>
          <w:fldChar w:fldCharType="begin"/>
        </w:r>
        <w:r>
          <w:rPr>
            <w:noProof/>
            <w:webHidden/>
          </w:rPr>
          <w:instrText xml:space="preserve"> PAGEREF _Toc54263161 \h </w:instrText>
        </w:r>
        <w:r>
          <w:rPr>
            <w:noProof/>
            <w:webHidden/>
          </w:rPr>
        </w:r>
        <w:r>
          <w:rPr>
            <w:noProof/>
            <w:webHidden/>
          </w:rPr>
          <w:fldChar w:fldCharType="separate"/>
        </w:r>
        <w:r>
          <w:rPr>
            <w:noProof/>
            <w:webHidden/>
          </w:rPr>
          <w:t>25</w:t>
        </w:r>
        <w:r>
          <w:rPr>
            <w:noProof/>
            <w:webHidden/>
          </w:rPr>
          <w:fldChar w:fldCharType="end"/>
        </w:r>
      </w:hyperlink>
    </w:p>
    <w:p w14:paraId="12244C91" w14:textId="77777777" w:rsidR="004A1822" w:rsidRPr="00C35AE5" w:rsidRDefault="004A1822">
      <w:pPr>
        <w:pStyle w:val="Seznamobrzk"/>
        <w:tabs>
          <w:tab w:val="right" w:leader="dot" w:pos="9060"/>
        </w:tabs>
        <w:rPr>
          <w:rFonts w:ascii="Calibri" w:hAnsi="Calibri"/>
          <w:noProof/>
          <w:sz w:val="22"/>
          <w:szCs w:val="22"/>
        </w:rPr>
      </w:pPr>
      <w:hyperlink w:anchor="_Toc54263162" w:history="1">
        <w:r w:rsidRPr="00713C65">
          <w:rPr>
            <w:rStyle w:val="Hypertextovodkaz"/>
            <w:noProof/>
          </w:rPr>
          <w:t>Obrázek 15: Zdroje, ze kterých respondenti nejčastěji získávají informace o dění ve městě</w:t>
        </w:r>
        <w:r>
          <w:rPr>
            <w:noProof/>
            <w:webHidden/>
          </w:rPr>
          <w:tab/>
        </w:r>
        <w:r>
          <w:rPr>
            <w:noProof/>
            <w:webHidden/>
          </w:rPr>
          <w:fldChar w:fldCharType="begin"/>
        </w:r>
        <w:r>
          <w:rPr>
            <w:noProof/>
            <w:webHidden/>
          </w:rPr>
          <w:instrText xml:space="preserve"> PAGEREF _Toc54263162 \h </w:instrText>
        </w:r>
        <w:r>
          <w:rPr>
            <w:noProof/>
            <w:webHidden/>
          </w:rPr>
        </w:r>
        <w:r>
          <w:rPr>
            <w:noProof/>
            <w:webHidden/>
          </w:rPr>
          <w:fldChar w:fldCharType="separate"/>
        </w:r>
        <w:r>
          <w:rPr>
            <w:noProof/>
            <w:webHidden/>
          </w:rPr>
          <w:t>26</w:t>
        </w:r>
        <w:r>
          <w:rPr>
            <w:noProof/>
            <w:webHidden/>
          </w:rPr>
          <w:fldChar w:fldCharType="end"/>
        </w:r>
      </w:hyperlink>
    </w:p>
    <w:p w14:paraId="159A031C" w14:textId="77777777" w:rsidR="004A1822" w:rsidRPr="00C35AE5" w:rsidRDefault="004A1822">
      <w:pPr>
        <w:pStyle w:val="Seznamobrzk"/>
        <w:tabs>
          <w:tab w:val="right" w:leader="dot" w:pos="9060"/>
        </w:tabs>
        <w:rPr>
          <w:rFonts w:ascii="Calibri" w:hAnsi="Calibri"/>
          <w:noProof/>
          <w:sz w:val="22"/>
          <w:szCs w:val="22"/>
        </w:rPr>
      </w:pPr>
      <w:hyperlink w:anchor="_Toc54263163" w:history="1">
        <w:r w:rsidRPr="00713C65">
          <w:rPr>
            <w:rStyle w:val="Hypertextovodkaz"/>
            <w:noProof/>
          </w:rPr>
          <w:t>Obrázek 16: Informace, které respondenti postrádají</w:t>
        </w:r>
        <w:r>
          <w:rPr>
            <w:noProof/>
            <w:webHidden/>
          </w:rPr>
          <w:tab/>
        </w:r>
        <w:r>
          <w:rPr>
            <w:noProof/>
            <w:webHidden/>
          </w:rPr>
          <w:fldChar w:fldCharType="begin"/>
        </w:r>
        <w:r>
          <w:rPr>
            <w:noProof/>
            <w:webHidden/>
          </w:rPr>
          <w:instrText xml:space="preserve"> PAGEREF _Toc54263163 \h </w:instrText>
        </w:r>
        <w:r>
          <w:rPr>
            <w:noProof/>
            <w:webHidden/>
          </w:rPr>
        </w:r>
        <w:r>
          <w:rPr>
            <w:noProof/>
            <w:webHidden/>
          </w:rPr>
          <w:fldChar w:fldCharType="separate"/>
        </w:r>
        <w:r>
          <w:rPr>
            <w:noProof/>
            <w:webHidden/>
          </w:rPr>
          <w:t>27</w:t>
        </w:r>
        <w:r>
          <w:rPr>
            <w:noProof/>
            <w:webHidden/>
          </w:rPr>
          <w:fldChar w:fldCharType="end"/>
        </w:r>
      </w:hyperlink>
    </w:p>
    <w:p w14:paraId="507617FF" w14:textId="77777777" w:rsidR="004A1822" w:rsidRPr="00C35AE5" w:rsidRDefault="004A1822">
      <w:pPr>
        <w:pStyle w:val="Seznamobrzk"/>
        <w:tabs>
          <w:tab w:val="right" w:leader="dot" w:pos="9060"/>
        </w:tabs>
        <w:rPr>
          <w:rFonts w:ascii="Calibri" w:hAnsi="Calibri"/>
          <w:noProof/>
          <w:sz w:val="22"/>
          <w:szCs w:val="22"/>
        </w:rPr>
      </w:pPr>
      <w:hyperlink w:anchor="_Toc54263164" w:history="1">
        <w:r w:rsidRPr="00713C65">
          <w:rPr>
            <w:rStyle w:val="Hypertextovodkaz"/>
            <w:noProof/>
          </w:rPr>
          <w:t>Obrázek 17: Zapojení občanů do plánování a rozhodování o aktivitách města</w:t>
        </w:r>
        <w:r>
          <w:rPr>
            <w:noProof/>
            <w:webHidden/>
          </w:rPr>
          <w:tab/>
        </w:r>
        <w:r>
          <w:rPr>
            <w:noProof/>
            <w:webHidden/>
          </w:rPr>
          <w:fldChar w:fldCharType="begin"/>
        </w:r>
        <w:r>
          <w:rPr>
            <w:noProof/>
            <w:webHidden/>
          </w:rPr>
          <w:instrText xml:space="preserve"> PAGEREF _Toc54263164 \h </w:instrText>
        </w:r>
        <w:r>
          <w:rPr>
            <w:noProof/>
            <w:webHidden/>
          </w:rPr>
        </w:r>
        <w:r>
          <w:rPr>
            <w:noProof/>
            <w:webHidden/>
          </w:rPr>
          <w:fldChar w:fldCharType="separate"/>
        </w:r>
        <w:r>
          <w:rPr>
            <w:noProof/>
            <w:webHidden/>
          </w:rPr>
          <w:t>27</w:t>
        </w:r>
        <w:r>
          <w:rPr>
            <w:noProof/>
            <w:webHidden/>
          </w:rPr>
          <w:fldChar w:fldCharType="end"/>
        </w:r>
      </w:hyperlink>
    </w:p>
    <w:p w14:paraId="5D836EC5" w14:textId="77777777" w:rsidR="004A1822" w:rsidRPr="00C35AE5" w:rsidRDefault="004A1822">
      <w:pPr>
        <w:pStyle w:val="Seznamobrzk"/>
        <w:tabs>
          <w:tab w:val="right" w:leader="dot" w:pos="9060"/>
        </w:tabs>
        <w:rPr>
          <w:rFonts w:ascii="Calibri" w:hAnsi="Calibri"/>
          <w:noProof/>
          <w:sz w:val="22"/>
          <w:szCs w:val="22"/>
        </w:rPr>
      </w:pPr>
      <w:hyperlink w:anchor="_Toc54263165" w:history="1">
        <w:r w:rsidRPr="00713C65">
          <w:rPr>
            <w:rStyle w:val="Hypertextovodkaz"/>
            <w:noProof/>
          </w:rPr>
          <w:t>Obrázek 18: Rozhodnutí týkající se rozvoje města</w:t>
        </w:r>
        <w:r>
          <w:rPr>
            <w:noProof/>
            <w:webHidden/>
          </w:rPr>
          <w:tab/>
        </w:r>
        <w:r>
          <w:rPr>
            <w:noProof/>
            <w:webHidden/>
          </w:rPr>
          <w:fldChar w:fldCharType="begin"/>
        </w:r>
        <w:r>
          <w:rPr>
            <w:noProof/>
            <w:webHidden/>
          </w:rPr>
          <w:instrText xml:space="preserve"> PAGEREF _Toc54263165 \h </w:instrText>
        </w:r>
        <w:r>
          <w:rPr>
            <w:noProof/>
            <w:webHidden/>
          </w:rPr>
        </w:r>
        <w:r>
          <w:rPr>
            <w:noProof/>
            <w:webHidden/>
          </w:rPr>
          <w:fldChar w:fldCharType="separate"/>
        </w:r>
        <w:r>
          <w:rPr>
            <w:noProof/>
            <w:webHidden/>
          </w:rPr>
          <w:t>28</w:t>
        </w:r>
        <w:r>
          <w:rPr>
            <w:noProof/>
            <w:webHidden/>
          </w:rPr>
          <w:fldChar w:fldCharType="end"/>
        </w:r>
      </w:hyperlink>
    </w:p>
    <w:p w14:paraId="163D734E" w14:textId="77777777" w:rsidR="004A1822" w:rsidRPr="00C35AE5" w:rsidRDefault="004A1822">
      <w:pPr>
        <w:pStyle w:val="Seznamobrzk"/>
        <w:tabs>
          <w:tab w:val="right" w:leader="dot" w:pos="9060"/>
        </w:tabs>
        <w:rPr>
          <w:rFonts w:ascii="Calibri" w:hAnsi="Calibri"/>
          <w:noProof/>
          <w:sz w:val="22"/>
          <w:szCs w:val="22"/>
        </w:rPr>
      </w:pPr>
      <w:hyperlink w:anchor="_Toc54263166" w:history="1">
        <w:r w:rsidRPr="00713C65">
          <w:rPr>
            <w:rStyle w:val="Hypertextovodkaz"/>
            <w:noProof/>
          </w:rPr>
          <w:t>Obrázek 19: Rozhodnutí týkající se rozvoje města (výsledek bez možnosti „nevím“)</w:t>
        </w:r>
        <w:r>
          <w:rPr>
            <w:noProof/>
            <w:webHidden/>
          </w:rPr>
          <w:tab/>
        </w:r>
        <w:r>
          <w:rPr>
            <w:noProof/>
            <w:webHidden/>
          </w:rPr>
          <w:fldChar w:fldCharType="begin"/>
        </w:r>
        <w:r>
          <w:rPr>
            <w:noProof/>
            <w:webHidden/>
          </w:rPr>
          <w:instrText xml:space="preserve"> PAGEREF _Toc54263166 \h </w:instrText>
        </w:r>
        <w:r>
          <w:rPr>
            <w:noProof/>
            <w:webHidden/>
          </w:rPr>
        </w:r>
        <w:r>
          <w:rPr>
            <w:noProof/>
            <w:webHidden/>
          </w:rPr>
          <w:fldChar w:fldCharType="separate"/>
        </w:r>
        <w:r>
          <w:rPr>
            <w:noProof/>
            <w:webHidden/>
          </w:rPr>
          <w:t>29</w:t>
        </w:r>
        <w:r>
          <w:rPr>
            <w:noProof/>
            <w:webHidden/>
          </w:rPr>
          <w:fldChar w:fldCharType="end"/>
        </w:r>
      </w:hyperlink>
    </w:p>
    <w:p w14:paraId="4E7D34DA" w14:textId="77777777" w:rsidR="004A1822" w:rsidRPr="00C35AE5" w:rsidRDefault="004A1822">
      <w:pPr>
        <w:pStyle w:val="Seznamobrzk"/>
        <w:tabs>
          <w:tab w:val="right" w:leader="dot" w:pos="9060"/>
        </w:tabs>
        <w:rPr>
          <w:rFonts w:ascii="Calibri" w:hAnsi="Calibri"/>
          <w:noProof/>
          <w:sz w:val="22"/>
          <w:szCs w:val="22"/>
        </w:rPr>
      </w:pPr>
      <w:hyperlink w:anchor="_Toc54263167" w:history="1">
        <w:r w:rsidRPr="00713C65">
          <w:rPr>
            <w:rStyle w:val="Hypertextovodkaz"/>
            <w:noProof/>
          </w:rPr>
          <w:t>Obrázek 20: Účast na veřejných projednání</w:t>
        </w:r>
        <w:r>
          <w:rPr>
            <w:noProof/>
            <w:webHidden/>
          </w:rPr>
          <w:tab/>
        </w:r>
        <w:r>
          <w:rPr>
            <w:noProof/>
            <w:webHidden/>
          </w:rPr>
          <w:fldChar w:fldCharType="begin"/>
        </w:r>
        <w:r>
          <w:rPr>
            <w:noProof/>
            <w:webHidden/>
          </w:rPr>
          <w:instrText xml:space="preserve"> PAGEREF _Toc54263167 \h </w:instrText>
        </w:r>
        <w:r>
          <w:rPr>
            <w:noProof/>
            <w:webHidden/>
          </w:rPr>
        </w:r>
        <w:r>
          <w:rPr>
            <w:noProof/>
            <w:webHidden/>
          </w:rPr>
          <w:fldChar w:fldCharType="separate"/>
        </w:r>
        <w:r>
          <w:rPr>
            <w:noProof/>
            <w:webHidden/>
          </w:rPr>
          <w:t>29</w:t>
        </w:r>
        <w:r>
          <w:rPr>
            <w:noProof/>
            <w:webHidden/>
          </w:rPr>
          <w:fldChar w:fldCharType="end"/>
        </w:r>
      </w:hyperlink>
    </w:p>
    <w:p w14:paraId="34616DE8" w14:textId="77777777" w:rsidR="004A1822" w:rsidRPr="00C35AE5" w:rsidRDefault="004A1822">
      <w:pPr>
        <w:pStyle w:val="Seznamobrzk"/>
        <w:tabs>
          <w:tab w:val="right" w:leader="dot" w:pos="9060"/>
        </w:tabs>
        <w:rPr>
          <w:rFonts w:ascii="Calibri" w:hAnsi="Calibri"/>
          <w:noProof/>
          <w:sz w:val="22"/>
          <w:szCs w:val="22"/>
        </w:rPr>
      </w:pPr>
      <w:hyperlink w:anchor="_Toc54263168" w:history="1">
        <w:r w:rsidRPr="00713C65">
          <w:rPr>
            <w:rStyle w:val="Hypertextovodkaz"/>
            <w:noProof/>
          </w:rPr>
          <w:t>Obrázek 21: Zapojení do aktivit města</w:t>
        </w:r>
        <w:r>
          <w:rPr>
            <w:noProof/>
            <w:webHidden/>
          </w:rPr>
          <w:tab/>
        </w:r>
        <w:r>
          <w:rPr>
            <w:noProof/>
            <w:webHidden/>
          </w:rPr>
          <w:fldChar w:fldCharType="begin"/>
        </w:r>
        <w:r>
          <w:rPr>
            <w:noProof/>
            <w:webHidden/>
          </w:rPr>
          <w:instrText xml:space="preserve"> PAGEREF _Toc54263168 \h </w:instrText>
        </w:r>
        <w:r>
          <w:rPr>
            <w:noProof/>
            <w:webHidden/>
          </w:rPr>
        </w:r>
        <w:r>
          <w:rPr>
            <w:noProof/>
            <w:webHidden/>
          </w:rPr>
          <w:fldChar w:fldCharType="separate"/>
        </w:r>
        <w:r>
          <w:rPr>
            <w:noProof/>
            <w:webHidden/>
          </w:rPr>
          <w:t>30</w:t>
        </w:r>
        <w:r>
          <w:rPr>
            <w:noProof/>
            <w:webHidden/>
          </w:rPr>
          <w:fldChar w:fldCharType="end"/>
        </w:r>
      </w:hyperlink>
    </w:p>
    <w:p w14:paraId="1B4F9647" w14:textId="77777777" w:rsidR="008A3438" w:rsidRDefault="008A3438" w:rsidP="00B73DE3">
      <w:pPr>
        <w:spacing w:after="120"/>
      </w:pPr>
      <w:r>
        <w:fldChar w:fldCharType="end"/>
      </w:r>
    </w:p>
    <w:p w14:paraId="5744F02B" w14:textId="77777777" w:rsidR="008A3438" w:rsidRDefault="008A3438" w:rsidP="00E71E08">
      <w:pPr>
        <w:pStyle w:val="Nadpis1"/>
        <w:numPr>
          <w:ilvl w:val="0"/>
          <w:numId w:val="0"/>
        </w:numPr>
        <w:spacing w:before="0" w:after="0" w:line="480" w:lineRule="auto"/>
      </w:pPr>
    </w:p>
    <w:p w14:paraId="0ABE7B50" w14:textId="77777777" w:rsidR="008A3438" w:rsidRDefault="008A3438" w:rsidP="00D668E3"/>
    <w:p w14:paraId="488D6FCC" w14:textId="77777777" w:rsidR="008A3438" w:rsidRDefault="008A3438" w:rsidP="00D668E3"/>
    <w:p w14:paraId="7506C6BD" w14:textId="77777777" w:rsidR="008A3438" w:rsidRDefault="008A3438" w:rsidP="00D668E3"/>
    <w:p w14:paraId="20033480" w14:textId="77777777" w:rsidR="008A3438" w:rsidRDefault="008A3438" w:rsidP="00D668E3"/>
    <w:p w14:paraId="3601E572" w14:textId="77777777" w:rsidR="008A3438" w:rsidRDefault="008A3438" w:rsidP="00D668E3"/>
    <w:p w14:paraId="01CC232E" w14:textId="77777777" w:rsidR="008A3438" w:rsidRDefault="008A3438" w:rsidP="00D668E3"/>
    <w:p w14:paraId="0F6E4A3F" w14:textId="77777777" w:rsidR="008A3438" w:rsidRDefault="008A3438" w:rsidP="00D668E3"/>
    <w:p w14:paraId="1522FEA6" w14:textId="77777777" w:rsidR="008A3438" w:rsidRDefault="008A3438" w:rsidP="00D668E3"/>
    <w:p w14:paraId="7A8FF3C7" w14:textId="77777777" w:rsidR="008A3438" w:rsidRDefault="008A3438" w:rsidP="00D668E3"/>
    <w:p w14:paraId="7F881273" w14:textId="77777777" w:rsidR="008A3438" w:rsidRDefault="008A3438" w:rsidP="00D668E3"/>
    <w:p w14:paraId="2238BB0B" w14:textId="77777777" w:rsidR="008A3438" w:rsidRDefault="008A3438" w:rsidP="00D668E3"/>
    <w:p w14:paraId="756C52CF" w14:textId="77777777" w:rsidR="008A3438" w:rsidRDefault="008A3438" w:rsidP="00E71E08">
      <w:pPr>
        <w:pStyle w:val="Nadpis1"/>
        <w:numPr>
          <w:ilvl w:val="0"/>
          <w:numId w:val="0"/>
        </w:numPr>
        <w:spacing w:before="0" w:after="0" w:line="480" w:lineRule="auto"/>
      </w:pPr>
      <w:bookmarkStart w:id="42" w:name="_Toc54261828"/>
      <w:r>
        <w:t>Seznam příloh</w:t>
      </w:r>
      <w:bookmarkEnd w:id="42"/>
    </w:p>
    <w:p w14:paraId="57B1C9C8" w14:textId="43B4F9A3" w:rsidR="008A3438" w:rsidRPr="00D668E3" w:rsidRDefault="008A3438" w:rsidP="00D668E3">
      <w:r w:rsidRPr="00D668E3">
        <w:t xml:space="preserve">Příloha č. 1: Kategorie respondentů </w:t>
      </w:r>
      <w:r w:rsidR="00A8501E">
        <w:t>-</w:t>
      </w:r>
      <w:r w:rsidRPr="00D668E3">
        <w:t xml:space="preserve"> muži </w:t>
      </w:r>
    </w:p>
    <w:p w14:paraId="5A96DDCA" w14:textId="1C061327" w:rsidR="008A3438" w:rsidRPr="00D668E3" w:rsidRDefault="008A3438" w:rsidP="00D668E3">
      <w:r w:rsidRPr="00D668E3">
        <w:t xml:space="preserve">Příloha č. 2: Kategorie respondentů </w:t>
      </w:r>
      <w:r w:rsidR="00A8501E">
        <w:t>-</w:t>
      </w:r>
      <w:r w:rsidRPr="00D668E3">
        <w:t xml:space="preserve"> ženy </w:t>
      </w:r>
    </w:p>
    <w:p w14:paraId="68C769F1" w14:textId="54A5DBA8" w:rsidR="008A3438" w:rsidRPr="00D668E3" w:rsidRDefault="008A3438" w:rsidP="00D668E3">
      <w:r w:rsidRPr="00D668E3">
        <w:t xml:space="preserve">Příloha č. 3: Kategorie respondentů </w:t>
      </w:r>
      <w:r w:rsidR="00A8501E">
        <w:t>-</w:t>
      </w:r>
      <w:r w:rsidRPr="00D668E3">
        <w:t xml:space="preserve"> 15</w:t>
      </w:r>
      <w:r w:rsidR="00A8501E">
        <w:t>-</w:t>
      </w:r>
      <w:r w:rsidRPr="00D668E3">
        <w:t>26 let</w:t>
      </w:r>
    </w:p>
    <w:p w14:paraId="45384168" w14:textId="6EEC2E17" w:rsidR="008A3438" w:rsidRPr="00D668E3" w:rsidRDefault="008A3438" w:rsidP="00D668E3">
      <w:r w:rsidRPr="00D668E3">
        <w:t xml:space="preserve">Příloha č. 4: Kategorie respondentů </w:t>
      </w:r>
      <w:r w:rsidR="00A8501E">
        <w:t>-</w:t>
      </w:r>
      <w:r w:rsidRPr="00D668E3">
        <w:t xml:space="preserve"> 27</w:t>
      </w:r>
      <w:r w:rsidR="00A8501E">
        <w:t>-</w:t>
      </w:r>
      <w:r w:rsidRPr="00D668E3">
        <w:t>39 let</w:t>
      </w:r>
    </w:p>
    <w:p w14:paraId="1A31FA1E" w14:textId="25546B64" w:rsidR="008A3438" w:rsidRPr="00D668E3" w:rsidRDefault="008A3438" w:rsidP="00D668E3">
      <w:r w:rsidRPr="00D668E3">
        <w:t xml:space="preserve">Příloha č. 5: Kategorie respondentů </w:t>
      </w:r>
      <w:r w:rsidR="00A8501E">
        <w:t>-</w:t>
      </w:r>
      <w:r w:rsidRPr="00D668E3">
        <w:t xml:space="preserve"> 40</w:t>
      </w:r>
      <w:r w:rsidR="00A8501E">
        <w:t>-</w:t>
      </w:r>
      <w:r w:rsidRPr="00D668E3">
        <w:t>51 let</w:t>
      </w:r>
    </w:p>
    <w:p w14:paraId="0A550161" w14:textId="0C329032" w:rsidR="008A3438" w:rsidRPr="00D668E3" w:rsidRDefault="008A3438" w:rsidP="00D668E3">
      <w:r w:rsidRPr="00D668E3">
        <w:t xml:space="preserve">Příloha č. 6: Kategorie respondentů </w:t>
      </w:r>
      <w:r w:rsidR="00A8501E">
        <w:t>-</w:t>
      </w:r>
      <w:r w:rsidRPr="00D668E3">
        <w:t xml:space="preserve"> 52</w:t>
      </w:r>
      <w:r w:rsidR="00A8501E">
        <w:t>-</w:t>
      </w:r>
      <w:r w:rsidRPr="00D668E3">
        <w:t>64 let</w:t>
      </w:r>
    </w:p>
    <w:p w14:paraId="7A22ADB7" w14:textId="2813BDD2" w:rsidR="008A3438" w:rsidRPr="00D668E3" w:rsidRDefault="008A3438" w:rsidP="00D668E3">
      <w:r w:rsidRPr="00D668E3">
        <w:t xml:space="preserve">Příloha č. 7: Kategorie respondentů </w:t>
      </w:r>
      <w:r w:rsidR="00A8501E">
        <w:t>-</w:t>
      </w:r>
      <w:r w:rsidRPr="00D668E3">
        <w:t xml:space="preserve"> 65 a více let</w:t>
      </w:r>
    </w:p>
    <w:p w14:paraId="1F6F50A0" w14:textId="1607B039" w:rsidR="008A3438" w:rsidRPr="00D668E3" w:rsidRDefault="008A3438" w:rsidP="00D668E3">
      <w:r w:rsidRPr="00D668E3">
        <w:t xml:space="preserve">Příloha č. 8: Kategorie respondentů </w:t>
      </w:r>
      <w:r w:rsidR="00A8501E">
        <w:t>-</w:t>
      </w:r>
      <w:r w:rsidRPr="00D668E3">
        <w:t xml:space="preserve"> vzdělání základní vč. neukončeného</w:t>
      </w:r>
    </w:p>
    <w:p w14:paraId="0C74C971" w14:textId="62AACABA" w:rsidR="008A3438" w:rsidRPr="00D668E3" w:rsidRDefault="008A3438" w:rsidP="00D668E3">
      <w:r w:rsidRPr="00D668E3">
        <w:t xml:space="preserve">Příloha č. 9: Kategorie respondentů </w:t>
      </w:r>
      <w:r w:rsidR="00A8501E">
        <w:t>-</w:t>
      </w:r>
      <w:r w:rsidRPr="00D668E3">
        <w:t xml:space="preserve"> vzdělání střední vč. vyučení bez maturity</w:t>
      </w:r>
    </w:p>
    <w:p w14:paraId="7760BA2E" w14:textId="75B31EAF" w:rsidR="008A3438" w:rsidRPr="00D668E3" w:rsidRDefault="008A3438" w:rsidP="00D668E3">
      <w:r w:rsidRPr="00D668E3">
        <w:t xml:space="preserve">Příloha č. 10: Kategorie respondentů </w:t>
      </w:r>
      <w:r w:rsidR="00A8501E">
        <w:t>-</w:t>
      </w:r>
      <w:r w:rsidRPr="00D668E3">
        <w:t xml:space="preserve"> vzdělání úplné střední s maturitou</w:t>
      </w:r>
    </w:p>
    <w:p w14:paraId="54D37783" w14:textId="3376D79F" w:rsidR="008A3438" w:rsidRPr="00D668E3" w:rsidRDefault="008A3438" w:rsidP="00D668E3">
      <w:r w:rsidRPr="00D668E3">
        <w:t xml:space="preserve">Příloha č. 11: Kategorie respondentů </w:t>
      </w:r>
      <w:r w:rsidR="00A8501E">
        <w:t>-</w:t>
      </w:r>
      <w:r w:rsidRPr="00D668E3">
        <w:t xml:space="preserve"> vzdělání vyšší odborné a nástavbové</w:t>
      </w:r>
    </w:p>
    <w:p w14:paraId="4F9CBFB8" w14:textId="07919071" w:rsidR="008A3438" w:rsidRPr="00D668E3" w:rsidRDefault="008A3438" w:rsidP="00D668E3">
      <w:r w:rsidRPr="00D668E3">
        <w:t xml:space="preserve">Příloha č. 12: Kategorie respondentů </w:t>
      </w:r>
      <w:r w:rsidR="00A8501E">
        <w:t>-</w:t>
      </w:r>
      <w:r w:rsidRPr="00D668E3">
        <w:t xml:space="preserve"> vzdělání vysokoškolské</w:t>
      </w:r>
    </w:p>
    <w:p w14:paraId="4B73DB99" w14:textId="27CD376B" w:rsidR="008A3438" w:rsidRPr="00D668E3" w:rsidRDefault="008A3438" w:rsidP="00D668E3">
      <w:r w:rsidRPr="00D668E3">
        <w:t xml:space="preserve">Příloha č. 13: Kategorie respondentů </w:t>
      </w:r>
      <w:r w:rsidR="00A8501E">
        <w:t>-</w:t>
      </w:r>
      <w:r w:rsidRPr="00D668E3">
        <w:t xml:space="preserve"> Olomouc-město</w:t>
      </w:r>
    </w:p>
    <w:p w14:paraId="36BC49AF" w14:textId="18178968" w:rsidR="008A3438" w:rsidRPr="00D668E3" w:rsidRDefault="008A3438" w:rsidP="00D668E3">
      <w:r w:rsidRPr="00D668E3">
        <w:t xml:space="preserve">Příloha č. 14: Kategorie respondentů </w:t>
      </w:r>
      <w:r w:rsidR="00A8501E">
        <w:t>-</w:t>
      </w:r>
      <w:r w:rsidRPr="00D668E3">
        <w:t xml:space="preserve"> Nová Ulice</w:t>
      </w:r>
    </w:p>
    <w:p w14:paraId="706394E4" w14:textId="02AC8894" w:rsidR="008A3438" w:rsidRPr="00D668E3" w:rsidRDefault="008A3438" w:rsidP="00D668E3">
      <w:r w:rsidRPr="00D668E3">
        <w:t xml:space="preserve">Příloha č. 15: Kategorie respondentů </w:t>
      </w:r>
      <w:r w:rsidR="00A8501E">
        <w:t>-</w:t>
      </w:r>
      <w:r w:rsidRPr="00D668E3">
        <w:t xml:space="preserve"> Povel, Nové Sady</w:t>
      </w:r>
    </w:p>
    <w:p w14:paraId="3753D242" w14:textId="4F214F2D" w:rsidR="008A3438" w:rsidRPr="00D668E3" w:rsidRDefault="008A3438" w:rsidP="00D668E3">
      <w:r w:rsidRPr="00D668E3">
        <w:t xml:space="preserve">Příloha č. 16: Kategorie respondentů </w:t>
      </w:r>
      <w:r w:rsidR="00A8501E">
        <w:t>-</w:t>
      </w:r>
      <w:r w:rsidRPr="00D668E3">
        <w:t xml:space="preserve"> Hejčín, Řepčín, Neředín</w:t>
      </w:r>
    </w:p>
    <w:p w14:paraId="25B60951" w14:textId="7480597E" w:rsidR="008A3438" w:rsidRPr="00D668E3" w:rsidRDefault="008A3438" w:rsidP="00D668E3">
      <w:r w:rsidRPr="00D668E3">
        <w:t xml:space="preserve">Příloha č. 17: Kategorie respondentů </w:t>
      </w:r>
      <w:r w:rsidR="00A8501E">
        <w:t>-</w:t>
      </w:r>
      <w:r w:rsidRPr="00D668E3">
        <w:t xml:space="preserve"> Lazce, Klášterní Hradisko, Černovír</w:t>
      </w:r>
    </w:p>
    <w:p w14:paraId="53902C03" w14:textId="1B276EB8" w:rsidR="008A3438" w:rsidRPr="00D668E3" w:rsidRDefault="008A3438" w:rsidP="00D668E3">
      <w:r w:rsidRPr="00D668E3">
        <w:t xml:space="preserve">Příloha č. 18: Kategorie respondentů </w:t>
      </w:r>
      <w:r w:rsidR="00A8501E">
        <w:t>-</w:t>
      </w:r>
      <w:r w:rsidRPr="00D668E3">
        <w:t xml:space="preserve"> Chválkovice, Pavlovičky, Bělidla, Hodolany, Nový Svět, Holice</w:t>
      </w:r>
    </w:p>
    <w:p w14:paraId="5CF542C9" w14:textId="4B7B4717" w:rsidR="008A3438" w:rsidRPr="00D668E3" w:rsidRDefault="008A3438" w:rsidP="00D668E3">
      <w:r w:rsidRPr="00D668E3">
        <w:t xml:space="preserve">Příloha č. 19: Kategorie respondentů </w:t>
      </w:r>
      <w:r w:rsidR="00A8501E">
        <w:t>-</w:t>
      </w:r>
      <w:r w:rsidRPr="00D668E3">
        <w:t xml:space="preserve"> Topolany, Slavonín, Nedvězí, Nemilany, Týneček, Chomoutov, Svatý Kopeček, Radíkov, Lošov, Droždín </w:t>
      </w:r>
    </w:p>
    <w:p w14:paraId="480FEEBD" w14:textId="77777777" w:rsidR="008A3438" w:rsidRDefault="008A3438" w:rsidP="00DE11FC">
      <w:r w:rsidRPr="00D668E3">
        <w:t>Příloha č. 20: Dotazníkové šetření</w:t>
      </w:r>
      <w:r>
        <w:t xml:space="preserve"> </w:t>
      </w:r>
    </w:p>
    <w:p w14:paraId="26469AB5" w14:textId="77777777" w:rsidR="008A3438" w:rsidRPr="00D668E3" w:rsidRDefault="008A3438" w:rsidP="00DE11FC">
      <w:r>
        <w:t>Příloha č. 21: Data dotazníkového šetření</w:t>
      </w:r>
    </w:p>
    <w:sectPr w:rsidR="008A3438" w:rsidRPr="00D668E3" w:rsidSect="00E17979">
      <w:pgSz w:w="11906" w:h="16838"/>
      <w:pgMar w:top="1418" w:right="1418" w:bottom="1418" w:left="1418"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E8691" w14:textId="77777777" w:rsidR="00C35AE5" w:rsidRDefault="00C35AE5" w:rsidP="00287DB2">
      <w:r>
        <w:separator/>
      </w:r>
    </w:p>
  </w:endnote>
  <w:endnote w:type="continuationSeparator" w:id="0">
    <w:p w14:paraId="03D53A7C" w14:textId="77777777" w:rsidR="00C35AE5" w:rsidRDefault="00C35AE5" w:rsidP="00287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kolar-sans-latin-extende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7EE99" w14:textId="18AE58B9" w:rsidR="00CA3920" w:rsidRPr="00701DD5" w:rsidRDefault="00CA3920" w:rsidP="009B5361">
    <w:pPr>
      <w:pStyle w:val="Zpat"/>
      <w:tabs>
        <w:tab w:val="clear" w:pos="453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444A0" w14:textId="77777777" w:rsidR="00CA3920" w:rsidRPr="00701DD5" w:rsidRDefault="00CA3920" w:rsidP="009B5361">
    <w:pPr>
      <w:pStyle w:val="Zpat"/>
      <w:tabs>
        <w:tab w:val="clear" w:pos="4536"/>
      </w:tabs>
    </w:pPr>
    <w:r w:rsidRPr="005303EC">
      <w:t>©</w:t>
    </w:r>
    <w:r>
      <w:t xml:space="preserve"> AQE advisors, a.s.</w:t>
    </w:r>
    <w:r>
      <w:tab/>
      <w:t xml:space="preserve">Strana </w:t>
    </w:r>
    <w:r>
      <w:rPr>
        <w:noProof/>
      </w:rPr>
      <w:fldChar w:fldCharType="begin"/>
    </w:r>
    <w:r>
      <w:rPr>
        <w:noProof/>
      </w:rPr>
      <w:instrText>PAGE   \* MERGEFORMAT</w:instrText>
    </w:r>
    <w:r>
      <w:rPr>
        <w:noProof/>
      </w:rPr>
      <w:fldChar w:fldCharType="separate"/>
    </w:r>
    <w:r w:rsidR="004A1822">
      <w:rPr>
        <w:noProof/>
      </w:rPr>
      <w:t>14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632FC" w14:textId="77777777" w:rsidR="00CA3920" w:rsidRPr="00701DD5" w:rsidRDefault="00CA3920" w:rsidP="009B5361">
    <w:pPr>
      <w:pStyle w:val="Zpat"/>
      <w:tabs>
        <w:tab w:val="clear" w:pos="4536"/>
      </w:tabs>
    </w:pPr>
    <w:r w:rsidRPr="005303EC">
      <w:t>©</w:t>
    </w:r>
    <w:r>
      <w:t xml:space="preserve"> AQE advisors, a.s.</w:t>
    </w:r>
    <w:r>
      <w:tab/>
      <w:t xml:space="preserve">Strana </w:t>
    </w:r>
    <w:r>
      <w:rPr>
        <w:noProof/>
      </w:rPr>
      <w:fldChar w:fldCharType="begin"/>
    </w:r>
    <w:r>
      <w:rPr>
        <w:noProof/>
      </w:rPr>
      <w:instrText>PAGE   \* MERGEFORMAT</w:instrText>
    </w:r>
    <w:r>
      <w:rPr>
        <w:noProof/>
      </w:rPr>
      <w:fldChar w:fldCharType="separate"/>
    </w:r>
    <w:r w:rsidR="004A1822">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ECA6D" w14:textId="77777777" w:rsidR="00C35AE5" w:rsidRDefault="00C35AE5" w:rsidP="00287DB2">
      <w:r>
        <w:separator/>
      </w:r>
    </w:p>
  </w:footnote>
  <w:footnote w:type="continuationSeparator" w:id="0">
    <w:p w14:paraId="34AA8DC5" w14:textId="77777777" w:rsidR="00C35AE5" w:rsidRDefault="00C35AE5" w:rsidP="00287DB2">
      <w:r>
        <w:continuationSeparator/>
      </w:r>
    </w:p>
  </w:footnote>
  <w:footnote w:id="1">
    <w:p w14:paraId="503F9AC6" w14:textId="77777777" w:rsidR="00CA3920" w:rsidRDefault="00CA3920" w:rsidP="004C23CD">
      <w:pPr>
        <w:pStyle w:val="Textpoznpodarou"/>
        <w:spacing w:after="0" w:line="240" w:lineRule="auto"/>
      </w:pPr>
      <w:r w:rsidRPr="001A7629">
        <w:rPr>
          <w:rStyle w:val="Znakapoznpodarou"/>
          <w:rFonts w:ascii="Times New Roman" w:hAnsi="Times New Roman"/>
          <w:sz w:val="22"/>
          <w:szCs w:val="22"/>
        </w:rPr>
        <w:footnoteRef/>
      </w:r>
      <w:r w:rsidRPr="001A7629">
        <w:rPr>
          <w:rFonts w:ascii="Times New Roman" w:hAnsi="Times New Roman"/>
          <w:sz w:val="22"/>
          <w:szCs w:val="22"/>
        </w:rPr>
        <w:t xml:space="preserve"> </w:t>
      </w:r>
      <w:r w:rsidRPr="007B007B">
        <w:rPr>
          <w:rStyle w:val="Zdraznn"/>
          <w:rFonts w:ascii="Times New Roman" w:hAnsi="Times New Roman"/>
          <w:i w:val="0"/>
          <w:iCs/>
          <w:bdr w:val="none" w:sz="0" w:space="0" w:color="auto" w:frame="1"/>
          <w:shd w:val="clear" w:color="auto" w:fill="FFFFFF"/>
        </w:rPr>
        <w:t>Místní Agenda 21 je zaváděna v rámci projektu Olomouc plánuje budoucnost, registrační číslo: CZ.03.4.74/0.0/0.0/18_092/0014570, KA02 Zavedení místní Agendy.</w:t>
      </w:r>
    </w:p>
  </w:footnote>
  <w:footnote w:id="2">
    <w:p w14:paraId="33218B40" w14:textId="77777777" w:rsidR="00CA3920" w:rsidRDefault="00CA3920" w:rsidP="000148DC">
      <w:pPr>
        <w:pStyle w:val="Textpoznpodarou"/>
        <w:spacing w:after="0" w:line="240" w:lineRule="auto"/>
      </w:pPr>
      <w:r>
        <w:rPr>
          <w:rStyle w:val="Znakapoznpodarou"/>
        </w:rPr>
        <w:footnoteRef/>
      </w:r>
      <w:r w:rsidRPr="000148DC">
        <w:rPr>
          <w:rFonts w:ascii="Times New Roman" w:hAnsi="Times New Roman"/>
        </w:rPr>
        <w:t>https://vdb.czso.cz/vdbvo2/faces/cs/index.jsf?page=profiluzemi&amp;uzemiprofil=31288&amp;u=__VUZEMI__43__500496#</w:t>
      </w:r>
    </w:p>
  </w:footnote>
  <w:footnote w:id="3">
    <w:p w14:paraId="28E7F09E" w14:textId="77777777" w:rsidR="00CA3920" w:rsidRDefault="00CA3920" w:rsidP="00661825">
      <w:pPr>
        <w:pStyle w:val="Textpoznpodarou"/>
        <w:spacing w:after="0" w:line="240" w:lineRule="auto"/>
      </w:pPr>
      <w:r>
        <w:rPr>
          <w:rStyle w:val="Znakapoznpodarou"/>
        </w:rPr>
        <w:footnoteRef/>
      </w:r>
      <w:r w:rsidRPr="001306D3">
        <w:rPr>
          <w:rFonts w:ascii="Times New Roman" w:hAnsi="Times New Roman"/>
        </w:rPr>
        <w:t>https://www.olomouc.eu/o-meste/uzemni-planovani/novy-uzemni-plan</w:t>
      </w:r>
    </w:p>
  </w:footnote>
  <w:footnote w:id="4">
    <w:p w14:paraId="6506931F" w14:textId="77777777" w:rsidR="00CA3920" w:rsidRDefault="00CA3920" w:rsidP="00661825">
      <w:pPr>
        <w:pStyle w:val="Textpoznpodarou"/>
        <w:spacing w:after="0" w:line="240" w:lineRule="auto"/>
        <w:jc w:val="left"/>
      </w:pPr>
      <w:r>
        <w:rPr>
          <w:rStyle w:val="Znakapoznpodarou"/>
        </w:rPr>
        <w:footnoteRef/>
      </w:r>
      <w:r w:rsidRPr="000148DC">
        <w:rPr>
          <w:rFonts w:ascii="Times New Roman" w:hAnsi="Times New Roman"/>
        </w:rPr>
        <w:t>https://vdb.czso.cz/vdbvo2</w:t>
      </w:r>
      <w:r>
        <w:rPr>
          <w:rFonts w:ascii="Times New Roman" w:hAnsi="Times New Roman"/>
        </w:rPr>
        <w:t>/faces/cs/index.jsf?page=profil</w:t>
      </w:r>
      <w:r w:rsidRPr="000148DC">
        <w:rPr>
          <w:rFonts w:ascii="Times New Roman" w:hAnsi="Times New Roman"/>
        </w:rPr>
        <w:t>uzemi&amp;uzemiprofil=31288&amp;u=__VUZEMI__43__500496#</w:t>
      </w:r>
    </w:p>
  </w:footnote>
  <w:footnote w:id="5">
    <w:p w14:paraId="4846EF2B" w14:textId="77777777" w:rsidR="00CA3920" w:rsidRDefault="00CA3920" w:rsidP="000148DC">
      <w:pPr>
        <w:pStyle w:val="Textpoznpodarou"/>
        <w:spacing w:after="0" w:line="240" w:lineRule="auto"/>
      </w:pPr>
      <w:r w:rsidRPr="006E2EFA">
        <w:rPr>
          <w:rStyle w:val="Znakapoznpodarou"/>
          <w:rFonts w:ascii="Times New Roman" w:hAnsi="Times New Roman"/>
        </w:rPr>
        <w:footnoteRef/>
      </w:r>
      <w:r w:rsidRPr="006E2EFA">
        <w:rPr>
          <w:rFonts w:ascii="Times New Roman" w:hAnsi="Times New Roman"/>
        </w:rPr>
        <w:t xml:space="preserve"> </w:t>
      </w:r>
      <w:r w:rsidRPr="006E2EFA">
        <w:rPr>
          <w:rFonts w:ascii="Times New Roman" w:hAnsi="Times New Roman"/>
          <w:color w:val="0A0A0A"/>
          <w:shd w:val="clear" w:color="auto" w:fill="FFFFFF"/>
        </w:rPr>
        <w:t xml:space="preserve">Otázka č. </w:t>
      </w:r>
      <w:r>
        <w:rPr>
          <w:rFonts w:ascii="Times New Roman" w:hAnsi="Times New Roman"/>
          <w:color w:val="0A0A0A"/>
          <w:shd w:val="clear" w:color="auto" w:fill="FFFFFF"/>
        </w:rPr>
        <w:t xml:space="preserve">1 a </w:t>
      </w:r>
      <w:r w:rsidRPr="006E2EFA">
        <w:rPr>
          <w:rFonts w:ascii="Times New Roman" w:hAnsi="Times New Roman"/>
          <w:color w:val="0A0A0A"/>
          <w:shd w:val="clear" w:color="auto" w:fill="FFFFFF"/>
        </w:rPr>
        <w:t>2 byla identifikační. Výsledek otázky je v úvodu dokumentu.</w:t>
      </w:r>
      <w:r>
        <w:rPr>
          <w:rFonts w:ascii="Times New Roman" w:hAnsi="Times New Roman"/>
          <w:color w:val="0A0A0A"/>
          <w:shd w:val="clear" w:color="auto" w:fill="FFFFFF"/>
        </w:rPr>
        <w:t xml:space="preserve"> Vyhodnocení je provedeno dle jednotlivých otázek v dotazníkovém šetření, těmto otázkám tak odpovídají názvy jednotlivých podkapitol. </w:t>
      </w:r>
    </w:p>
  </w:footnote>
  <w:footnote w:id="6">
    <w:p w14:paraId="64521578" w14:textId="77777777" w:rsidR="00CA3920" w:rsidRDefault="00CA3920" w:rsidP="000148DC">
      <w:pPr>
        <w:pStyle w:val="Textpoznpodarou"/>
        <w:spacing w:after="0" w:line="240" w:lineRule="auto"/>
      </w:pPr>
      <w:r>
        <w:rPr>
          <w:rStyle w:val="Znakapoznpodarou"/>
        </w:rPr>
        <w:footnoteRef/>
      </w:r>
      <w:r>
        <w:t xml:space="preserve"> </w:t>
      </w:r>
      <w:r w:rsidRPr="000148DC">
        <w:rPr>
          <w:rFonts w:ascii="Times New Roman" w:hAnsi="Times New Roman"/>
          <w:color w:val="0A0A0A"/>
          <w:shd w:val="clear" w:color="auto" w:fill="FFFFFF"/>
        </w:rPr>
        <w:t>Takto vysokého hodnocení dosahují města spíše sporadicky a navíc obce nebo města malé velikosti. Např. počet respondentů Statutární město Plzeň N=1</w:t>
      </w:r>
      <w:r>
        <w:rPr>
          <w:rFonts w:ascii="Times New Roman" w:hAnsi="Times New Roman"/>
          <w:color w:val="0A0A0A"/>
          <w:shd w:val="clear" w:color="auto" w:fill="FFFFFF"/>
        </w:rPr>
        <w:t> </w:t>
      </w:r>
      <w:r w:rsidRPr="000148DC">
        <w:rPr>
          <w:rFonts w:ascii="Times New Roman" w:hAnsi="Times New Roman"/>
          <w:color w:val="0A0A0A"/>
          <w:shd w:val="clear" w:color="auto" w:fill="FFFFFF"/>
        </w:rPr>
        <w:t>948</w:t>
      </w:r>
      <w:r>
        <w:rPr>
          <w:rFonts w:ascii="Times New Roman" w:hAnsi="Times New Roman"/>
          <w:color w:val="0A0A0A"/>
          <w:shd w:val="clear" w:color="auto" w:fill="FFFFFF"/>
        </w:rPr>
        <w:t xml:space="preserve"> (realizace v roce 2019)</w:t>
      </w:r>
      <w:r w:rsidRPr="000148DC">
        <w:rPr>
          <w:rFonts w:ascii="Times New Roman" w:hAnsi="Times New Roman"/>
          <w:color w:val="0A0A0A"/>
          <w:shd w:val="clear" w:color="auto" w:fill="FFFFFF"/>
        </w:rPr>
        <w:t>;  spokojenost 83 % respondentů.</w:t>
      </w:r>
      <w:r>
        <w:t xml:space="preserve"> </w:t>
      </w:r>
    </w:p>
  </w:footnote>
  <w:footnote w:id="7">
    <w:p w14:paraId="3C0E760F" w14:textId="77777777" w:rsidR="00CA3920" w:rsidRDefault="00CA3920" w:rsidP="000148DC">
      <w:pPr>
        <w:pStyle w:val="Textpoznpodarou"/>
        <w:spacing w:line="240" w:lineRule="auto"/>
      </w:pPr>
      <w:r>
        <w:rPr>
          <w:rStyle w:val="Znakapoznpodarou"/>
        </w:rPr>
        <w:footnoteRef/>
      </w:r>
      <w:r>
        <w:t xml:space="preserve"> </w:t>
      </w:r>
      <w:r w:rsidRPr="000148DC">
        <w:rPr>
          <w:rFonts w:ascii="Times New Roman" w:hAnsi="Times New Roman"/>
          <w:sz w:val="16"/>
          <w:szCs w:val="16"/>
        </w:rPr>
        <w:t xml:space="preserve">V rámci </w:t>
      </w:r>
      <w:r>
        <w:rPr>
          <w:rFonts w:ascii="Times New Roman" w:hAnsi="Times New Roman"/>
          <w:sz w:val="16"/>
          <w:szCs w:val="16"/>
        </w:rPr>
        <w:t>vyhodnocení výsledků otázky</w:t>
      </w:r>
      <w:r w:rsidRPr="000148DC">
        <w:rPr>
          <w:rFonts w:ascii="Times New Roman" w:hAnsi="Times New Roman"/>
          <w:sz w:val="16"/>
          <w:szCs w:val="16"/>
        </w:rPr>
        <w:t xml:space="preserve"> bylo za první místo přiděleno 5 bodů, za páté místo 1 bod (byl možný výběr pěti oblastí z patnácti).</w:t>
      </w:r>
    </w:p>
  </w:footnote>
  <w:footnote w:id="8">
    <w:p w14:paraId="11D3F2A5" w14:textId="77777777" w:rsidR="00CA3920" w:rsidRDefault="00CA3920">
      <w:pPr>
        <w:pStyle w:val="Textpoznpodarou"/>
      </w:pPr>
      <w:r w:rsidRPr="006E2EFA">
        <w:rPr>
          <w:rStyle w:val="Znakapoznpodarou"/>
          <w:rFonts w:ascii="Times New Roman" w:hAnsi="Times New Roman"/>
        </w:rPr>
        <w:footnoteRef/>
      </w:r>
      <w:r w:rsidRPr="006E2EFA">
        <w:rPr>
          <w:rFonts w:ascii="Times New Roman" w:hAnsi="Times New Roman"/>
        </w:rPr>
        <w:t xml:space="preserve"> Otázka 16 až 20 byla identifikační, výsledky otázek jsou v úvodu dokumentu.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05558" w14:textId="6E90218E" w:rsidR="00CA3920" w:rsidRPr="00B7067B" w:rsidRDefault="00CA3920" w:rsidP="00052552">
    <w:pPr>
      <w:pStyle w:val="Zhlav"/>
      <w:jc w:val="right"/>
    </w:pPr>
    <w:r>
      <w:rPr>
        <w:noProof/>
      </w:rPr>
      <w:pict w14:anchorId="055B4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1.7pt;height:31.7pt;visibility:visible">
          <v:imagedata r:id="rId1" o:title=""/>
        </v:shape>
      </w:pict>
    </w:r>
    <w:r>
      <w:tab/>
    </w:r>
    <w:r>
      <w:tab/>
    </w:r>
    <w:r>
      <w:rPr>
        <w:noProof/>
      </w:rPr>
      <w:pict w14:anchorId="505F2EB8">
        <v:shape id="_x0000_i1051" type="#_x0000_t75" style="width:90.85pt;height:36pt;visibility:visible">
          <v:imagedata r:id="rId2"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9E793" w14:textId="448CB460" w:rsidR="00CA3920" w:rsidRDefault="00CA3920" w:rsidP="00832124">
    <w:pPr>
      <w:pStyle w:val="Zhlav"/>
      <w:jc w:val="righ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CBE47" w14:textId="77777777" w:rsidR="00CA3920" w:rsidRPr="00B7067B" w:rsidRDefault="00CA3920" w:rsidP="00B7067B">
    <w:pPr>
      <w:pStyle w:val="Zhlav"/>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5CFDD" w14:textId="77777777" w:rsidR="00CA3920" w:rsidRPr="00B7067B" w:rsidRDefault="00CA3920" w:rsidP="00B7067B">
    <w:pPr>
      <w:pStyle w:val="Zhlav"/>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9A1D3" w14:textId="77777777" w:rsidR="00CA3920" w:rsidRDefault="00CA3920" w:rsidP="00832124">
    <w:pPr>
      <w:pStyle w:val="Zhlav"/>
      <w:jc w:val="right"/>
    </w:pPr>
    <w:r>
      <w:rPr>
        <w:noProof/>
      </w:rPr>
      <w:pict w14:anchorId="43C25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51.7pt;height:31.7pt;visibility:visible">
          <v:imagedata r:id="rId1" o:title=""/>
        </v:shape>
      </w:pict>
    </w:r>
    <w:r>
      <w:t xml:space="preserve">                                                                   </w:t>
    </w:r>
    <w:r>
      <w:rPr>
        <w:noProof/>
      </w:rPr>
      <w:pict w14:anchorId="1153FAB6">
        <v:shape id="_x0000_i1049" type="#_x0000_t75" style="width:90.85pt;height:36pt;visibility:visible">
          <v:imagedata r:id="rId2"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934"/>
    <w:multiLevelType w:val="hybridMultilevel"/>
    <w:tmpl w:val="2F3A0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120C8A"/>
    <w:multiLevelType w:val="hybridMultilevel"/>
    <w:tmpl w:val="6FD0FBC2"/>
    <w:lvl w:ilvl="0" w:tplc="11928FFA">
      <w:start w:val="1"/>
      <w:numFmt w:val="decimal"/>
      <w:pStyle w:val="Nadpis1"/>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6CE3F81"/>
    <w:multiLevelType w:val="hybridMultilevel"/>
    <w:tmpl w:val="E3BA1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CF7667"/>
    <w:multiLevelType w:val="hybridMultilevel"/>
    <w:tmpl w:val="2C309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FA7E8B"/>
    <w:multiLevelType w:val="hybridMultilevel"/>
    <w:tmpl w:val="09C8A8A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0A7440BA"/>
    <w:multiLevelType w:val="hybridMultilevel"/>
    <w:tmpl w:val="B14C4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05608B"/>
    <w:multiLevelType w:val="hybridMultilevel"/>
    <w:tmpl w:val="DB3658B8"/>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505" w:hanging="360"/>
      </w:pPr>
      <w:rPr>
        <w:rFonts w:ascii="Courier New" w:hAnsi="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7" w15:restartNumberingAfterBreak="0">
    <w:nsid w:val="0CA65DB3"/>
    <w:multiLevelType w:val="hybridMultilevel"/>
    <w:tmpl w:val="EFC29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0B1FA9"/>
    <w:multiLevelType w:val="hybridMultilevel"/>
    <w:tmpl w:val="594E9830"/>
    <w:lvl w:ilvl="0" w:tplc="1BA4B132">
      <w:start w:val="1"/>
      <w:numFmt w:val="decimal"/>
      <w:lvlText w:val="%1."/>
      <w:lvlJc w:val="left"/>
      <w:pPr>
        <w:ind w:left="1919" w:hanging="360"/>
      </w:pPr>
      <w:rPr>
        <w:rFonts w:cs="Times New Roman" w:hint="default"/>
        <w:b/>
      </w:rPr>
    </w:lvl>
    <w:lvl w:ilvl="1" w:tplc="04050019" w:tentative="1">
      <w:start w:val="1"/>
      <w:numFmt w:val="lowerLetter"/>
      <w:lvlText w:val="%2."/>
      <w:lvlJc w:val="left"/>
      <w:pPr>
        <w:ind w:left="2639" w:hanging="360"/>
      </w:pPr>
      <w:rPr>
        <w:rFonts w:cs="Times New Roman"/>
      </w:rPr>
    </w:lvl>
    <w:lvl w:ilvl="2" w:tplc="0405001B" w:tentative="1">
      <w:start w:val="1"/>
      <w:numFmt w:val="lowerRoman"/>
      <w:lvlText w:val="%3."/>
      <w:lvlJc w:val="right"/>
      <w:pPr>
        <w:ind w:left="3359" w:hanging="180"/>
      </w:pPr>
      <w:rPr>
        <w:rFonts w:cs="Times New Roman"/>
      </w:rPr>
    </w:lvl>
    <w:lvl w:ilvl="3" w:tplc="0405000F" w:tentative="1">
      <w:start w:val="1"/>
      <w:numFmt w:val="decimal"/>
      <w:lvlText w:val="%4."/>
      <w:lvlJc w:val="left"/>
      <w:pPr>
        <w:ind w:left="4079" w:hanging="360"/>
      </w:pPr>
      <w:rPr>
        <w:rFonts w:cs="Times New Roman"/>
      </w:rPr>
    </w:lvl>
    <w:lvl w:ilvl="4" w:tplc="04050019" w:tentative="1">
      <w:start w:val="1"/>
      <w:numFmt w:val="lowerLetter"/>
      <w:lvlText w:val="%5."/>
      <w:lvlJc w:val="left"/>
      <w:pPr>
        <w:ind w:left="4799" w:hanging="360"/>
      </w:pPr>
      <w:rPr>
        <w:rFonts w:cs="Times New Roman"/>
      </w:rPr>
    </w:lvl>
    <w:lvl w:ilvl="5" w:tplc="0405001B" w:tentative="1">
      <w:start w:val="1"/>
      <w:numFmt w:val="lowerRoman"/>
      <w:lvlText w:val="%6."/>
      <w:lvlJc w:val="right"/>
      <w:pPr>
        <w:ind w:left="5519" w:hanging="180"/>
      </w:pPr>
      <w:rPr>
        <w:rFonts w:cs="Times New Roman"/>
      </w:rPr>
    </w:lvl>
    <w:lvl w:ilvl="6" w:tplc="0405000F" w:tentative="1">
      <w:start w:val="1"/>
      <w:numFmt w:val="decimal"/>
      <w:lvlText w:val="%7."/>
      <w:lvlJc w:val="left"/>
      <w:pPr>
        <w:ind w:left="6239" w:hanging="360"/>
      </w:pPr>
      <w:rPr>
        <w:rFonts w:cs="Times New Roman"/>
      </w:rPr>
    </w:lvl>
    <w:lvl w:ilvl="7" w:tplc="04050019" w:tentative="1">
      <w:start w:val="1"/>
      <w:numFmt w:val="lowerLetter"/>
      <w:lvlText w:val="%8."/>
      <w:lvlJc w:val="left"/>
      <w:pPr>
        <w:ind w:left="6959" w:hanging="360"/>
      </w:pPr>
      <w:rPr>
        <w:rFonts w:cs="Times New Roman"/>
      </w:rPr>
    </w:lvl>
    <w:lvl w:ilvl="8" w:tplc="0405001B" w:tentative="1">
      <w:start w:val="1"/>
      <w:numFmt w:val="lowerRoman"/>
      <w:lvlText w:val="%9."/>
      <w:lvlJc w:val="right"/>
      <w:pPr>
        <w:ind w:left="7679" w:hanging="180"/>
      </w:pPr>
      <w:rPr>
        <w:rFonts w:cs="Times New Roman"/>
      </w:rPr>
    </w:lvl>
  </w:abstractNum>
  <w:abstractNum w:abstractNumId="9" w15:restartNumberingAfterBreak="0">
    <w:nsid w:val="0F0C6C05"/>
    <w:multiLevelType w:val="hybridMultilevel"/>
    <w:tmpl w:val="816EE100"/>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0FC22874"/>
    <w:multiLevelType w:val="hybridMultilevel"/>
    <w:tmpl w:val="3EC8E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C83A4D"/>
    <w:multiLevelType w:val="hybridMultilevel"/>
    <w:tmpl w:val="CA5EFB90"/>
    <w:lvl w:ilvl="0" w:tplc="ED98955E">
      <w:start w:val="1"/>
      <w:numFmt w:val="decimal"/>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1F9C54CE"/>
    <w:multiLevelType w:val="hybridMultilevel"/>
    <w:tmpl w:val="749AD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A97407"/>
    <w:multiLevelType w:val="hybridMultilevel"/>
    <w:tmpl w:val="289A2198"/>
    <w:lvl w:ilvl="0" w:tplc="CB1C9A98">
      <w:start w:val="1"/>
      <w:numFmt w:val="decimal"/>
      <w:pStyle w:val="Nadpis3"/>
      <w:lvlText w:val="2.%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234A17CD"/>
    <w:multiLevelType w:val="hybridMultilevel"/>
    <w:tmpl w:val="8F10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4580F7C"/>
    <w:multiLevelType w:val="multilevel"/>
    <w:tmpl w:val="0405001F"/>
    <w:lvl w:ilvl="0">
      <w:start w:val="1"/>
      <w:numFmt w:val="decimal"/>
      <w:lvlText w:val="%1."/>
      <w:lvlJc w:val="left"/>
      <w:pPr>
        <w:ind w:left="717" w:hanging="360"/>
      </w:pPr>
      <w:rPr>
        <w:rFonts w:cs="Times New Roman"/>
      </w:rPr>
    </w:lvl>
    <w:lvl w:ilvl="1">
      <w:start w:val="1"/>
      <w:numFmt w:val="decimal"/>
      <w:lvlText w:val="%1.%2."/>
      <w:lvlJc w:val="left"/>
      <w:pPr>
        <w:ind w:left="1149" w:hanging="432"/>
      </w:pPr>
      <w:rPr>
        <w:rFonts w:cs="Times New Roman"/>
      </w:rPr>
    </w:lvl>
    <w:lvl w:ilvl="2">
      <w:start w:val="1"/>
      <w:numFmt w:val="decimal"/>
      <w:lvlText w:val="%1.%2.%3."/>
      <w:lvlJc w:val="left"/>
      <w:pPr>
        <w:ind w:left="1581" w:hanging="504"/>
      </w:pPr>
      <w:rPr>
        <w:rFonts w:cs="Times New Roman"/>
      </w:rPr>
    </w:lvl>
    <w:lvl w:ilvl="3">
      <w:start w:val="1"/>
      <w:numFmt w:val="decimal"/>
      <w:lvlText w:val="%1.%2.%3.%4."/>
      <w:lvlJc w:val="left"/>
      <w:pPr>
        <w:ind w:left="2085" w:hanging="648"/>
      </w:pPr>
      <w:rPr>
        <w:rFonts w:cs="Times New Roman"/>
      </w:rPr>
    </w:lvl>
    <w:lvl w:ilvl="4">
      <w:start w:val="1"/>
      <w:numFmt w:val="decimal"/>
      <w:lvlText w:val="%1.%2.%3.%4.%5."/>
      <w:lvlJc w:val="left"/>
      <w:pPr>
        <w:ind w:left="2589" w:hanging="792"/>
      </w:pPr>
      <w:rPr>
        <w:rFonts w:cs="Times New Roman"/>
      </w:rPr>
    </w:lvl>
    <w:lvl w:ilvl="5">
      <w:start w:val="1"/>
      <w:numFmt w:val="decimal"/>
      <w:lvlText w:val="%1.%2.%3.%4.%5.%6."/>
      <w:lvlJc w:val="left"/>
      <w:pPr>
        <w:ind w:left="3093" w:hanging="936"/>
      </w:pPr>
      <w:rPr>
        <w:rFonts w:cs="Times New Roman"/>
      </w:rPr>
    </w:lvl>
    <w:lvl w:ilvl="6">
      <w:start w:val="1"/>
      <w:numFmt w:val="decimal"/>
      <w:lvlText w:val="%1.%2.%3.%4.%5.%6.%7."/>
      <w:lvlJc w:val="left"/>
      <w:pPr>
        <w:ind w:left="3597" w:hanging="1080"/>
      </w:pPr>
      <w:rPr>
        <w:rFonts w:cs="Times New Roman"/>
      </w:rPr>
    </w:lvl>
    <w:lvl w:ilvl="7">
      <w:start w:val="1"/>
      <w:numFmt w:val="decimal"/>
      <w:lvlText w:val="%1.%2.%3.%4.%5.%6.%7.%8."/>
      <w:lvlJc w:val="left"/>
      <w:pPr>
        <w:ind w:left="4101" w:hanging="1224"/>
      </w:pPr>
      <w:rPr>
        <w:rFonts w:cs="Times New Roman"/>
      </w:rPr>
    </w:lvl>
    <w:lvl w:ilvl="8">
      <w:start w:val="1"/>
      <w:numFmt w:val="decimal"/>
      <w:lvlText w:val="%1.%2.%3.%4.%5.%6.%7.%8.%9."/>
      <w:lvlJc w:val="left"/>
      <w:pPr>
        <w:ind w:left="4677" w:hanging="1440"/>
      </w:pPr>
      <w:rPr>
        <w:rFonts w:cs="Times New Roman"/>
      </w:rPr>
    </w:lvl>
  </w:abstractNum>
  <w:abstractNum w:abstractNumId="16" w15:restartNumberingAfterBreak="0">
    <w:nsid w:val="2F7D7CC2"/>
    <w:multiLevelType w:val="hybridMultilevel"/>
    <w:tmpl w:val="3482E1D4"/>
    <w:lvl w:ilvl="0" w:tplc="357E7D08">
      <w:start w:val="1"/>
      <w:numFmt w:val="decimal"/>
      <w:lvlText w:val="%1."/>
      <w:lvlJc w:val="left"/>
      <w:pPr>
        <w:ind w:left="1440" w:hanging="360"/>
      </w:pPr>
      <w:rPr>
        <w:rFonts w:cs="Times New Roman"/>
        <w:b/>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7" w15:restartNumberingAfterBreak="0">
    <w:nsid w:val="2F9F1F77"/>
    <w:multiLevelType w:val="hybridMultilevel"/>
    <w:tmpl w:val="9A8EA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2F22244"/>
    <w:multiLevelType w:val="hybridMultilevel"/>
    <w:tmpl w:val="9DFC7E3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33D354AC"/>
    <w:multiLevelType w:val="hybridMultilevel"/>
    <w:tmpl w:val="3B5ED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7992565"/>
    <w:multiLevelType w:val="hybridMultilevel"/>
    <w:tmpl w:val="DA0468A4"/>
    <w:lvl w:ilvl="0" w:tplc="BF3A8E56">
      <w:start w:val="1"/>
      <w:numFmt w:val="bullet"/>
      <w:lvlText w:val=""/>
      <w:lvlJc w:val="left"/>
      <w:pPr>
        <w:ind w:left="720" w:hanging="360"/>
      </w:pPr>
      <w:rPr>
        <w:rFonts w:ascii="Wingdings 2" w:hAnsi="Wingdings 2" w:hint="default"/>
        <w:color w:val="F0AB00"/>
        <w:sz w:val="22"/>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9053925"/>
    <w:multiLevelType w:val="hybridMultilevel"/>
    <w:tmpl w:val="E774F0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CD614A6"/>
    <w:multiLevelType w:val="hybridMultilevel"/>
    <w:tmpl w:val="A1C69C1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22D072B"/>
    <w:multiLevelType w:val="hybridMultilevel"/>
    <w:tmpl w:val="3BA0F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933C97"/>
    <w:multiLevelType w:val="hybridMultilevel"/>
    <w:tmpl w:val="77B28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B7E63CB"/>
    <w:multiLevelType w:val="hybridMultilevel"/>
    <w:tmpl w:val="76CAC088"/>
    <w:lvl w:ilvl="0" w:tplc="0405000F">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4CAF1A03"/>
    <w:multiLevelType w:val="hybridMultilevel"/>
    <w:tmpl w:val="2E7246DC"/>
    <w:lvl w:ilvl="0" w:tplc="7938F200">
      <w:start w:val="1"/>
      <w:numFmt w:val="decimal"/>
      <w:pStyle w:val="Nadpis2"/>
      <w:lvlText w:val="1.%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4E8F0E5A"/>
    <w:multiLevelType w:val="hybridMultilevel"/>
    <w:tmpl w:val="6CD476FC"/>
    <w:lvl w:ilvl="0" w:tplc="E11EEACE">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FD84EB1"/>
    <w:multiLevelType w:val="hybridMultilevel"/>
    <w:tmpl w:val="2D14CDDA"/>
    <w:lvl w:ilvl="0" w:tplc="E11EEACE">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6247CFF"/>
    <w:multiLevelType w:val="hybridMultilevel"/>
    <w:tmpl w:val="7180B526"/>
    <w:lvl w:ilvl="0" w:tplc="E11EEACE">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ABF74F9"/>
    <w:multiLevelType w:val="hybridMultilevel"/>
    <w:tmpl w:val="EA14BFB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
  </w:num>
  <w:num w:numId="2">
    <w:abstractNumId w:val="15"/>
  </w:num>
  <w:num w:numId="3">
    <w:abstractNumId w:val="26"/>
  </w:num>
  <w:num w:numId="4">
    <w:abstractNumId w:val="29"/>
  </w:num>
  <w:num w:numId="5">
    <w:abstractNumId w:val="10"/>
  </w:num>
  <w:num w:numId="6">
    <w:abstractNumId w:val="28"/>
  </w:num>
  <w:num w:numId="7">
    <w:abstractNumId w:val="21"/>
  </w:num>
  <w:num w:numId="8">
    <w:abstractNumId w:val="13"/>
  </w:num>
  <w:num w:numId="9">
    <w:abstractNumId w:val="27"/>
  </w:num>
  <w:num w:numId="10">
    <w:abstractNumId w:val="19"/>
  </w:num>
  <w:num w:numId="11">
    <w:abstractNumId w:val="9"/>
  </w:num>
  <w:num w:numId="12">
    <w:abstractNumId w:val="22"/>
  </w:num>
  <w:num w:numId="13">
    <w:abstractNumId w:val="30"/>
  </w:num>
  <w:num w:numId="14">
    <w:abstractNumId w:val="1"/>
    <w:lvlOverride w:ilvl="0">
      <w:startOverride w:val="1"/>
    </w:lvlOverride>
  </w:num>
  <w:num w:numId="15">
    <w:abstractNumId w:val="4"/>
  </w:num>
  <w:num w:numId="16">
    <w:abstractNumId w:val="18"/>
  </w:num>
  <w:num w:numId="17">
    <w:abstractNumId w:val="0"/>
  </w:num>
  <w:num w:numId="18">
    <w:abstractNumId w:val="1"/>
    <w:lvlOverride w:ilvl="0">
      <w:startOverride w:val="1"/>
    </w:lvlOverride>
  </w:num>
  <w:num w:numId="19">
    <w:abstractNumId w:val="5"/>
  </w:num>
  <w:num w:numId="20">
    <w:abstractNumId w:val="7"/>
  </w:num>
  <w:num w:numId="21">
    <w:abstractNumId w:val="24"/>
  </w:num>
  <w:num w:numId="22">
    <w:abstractNumId w:val="20"/>
  </w:num>
  <w:num w:numId="23">
    <w:abstractNumId w:val="12"/>
  </w:num>
  <w:num w:numId="24">
    <w:abstractNumId w:val="1"/>
  </w:num>
  <w:num w:numId="25">
    <w:abstractNumId w:val="23"/>
  </w:num>
  <w:num w:numId="26">
    <w:abstractNumId w:val="25"/>
  </w:num>
  <w:num w:numId="27">
    <w:abstractNumId w:val="16"/>
  </w:num>
  <w:num w:numId="28">
    <w:abstractNumId w:val="2"/>
  </w:num>
  <w:num w:numId="29">
    <w:abstractNumId w:val="14"/>
  </w:num>
  <w:num w:numId="30">
    <w:abstractNumId w:val="6"/>
  </w:num>
  <w:num w:numId="31">
    <w:abstractNumId w:val="17"/>
  </w:num>
  <w:num w:numId="32">
    <w:abstractNumId w:val="11"/>
  </w:num>
  <w:num w:numId="33">
    <w:abstractNumId w:val="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0E6D"/>
    <w:rsid w:val="00013B15"/>
    <w:rsid w:val="000148DC"/>
    <w:rsid w:val="000158C8"/>
    <w:rsid w:val="000313A9"/>
    <w:rsid w:val="00045714"/>
    <w:rsid w:val="0004591A"/>
    <w:rsid w:val="00052552"/>
    <w:rsid w:val="000769B5"/>
    <w:rsid w:val="000800E9"/>
    <w:rsid w:val="00092614"/>
    <w:rsid w:val="0009310B"/>
    <w:rsid w:val="000A0DAC"/>
    <w:rsid w:val="000A7274"/>
    <w:rsid w:val="000B35B4"/>
    <w:rsid w:val="000B727A"/>
    <w:rsid w:val="000B75B9"/>
    <w:rsid w:val="000C0065"/>
    <w:rsid w:val="000C5B2C"/>
    <w:rsid w:val="000D6023"/>
    <w:rsid w:val="000D6281"/>
    <w:rsid w:val="000D6F93"/>
    <w:rsid w:val="000E2437"/>
    <w:rsid w:val="000E25BC"/>
    <w:rsid w:val="000F2749"/>
    <w:rsid w:val="00100978"/>
    <w:rsid w:val="00106F7A"/>
    <w:rsid w:val="00110F0D"/>
    <w:rsid w:val="00116DE7"/>
    <w:rsid w:val="00117288"/>
    <w:rsid w:val="001177A8"/>
    <w:rsid w:val="00124944"/>
    <w:rsid w:val="001306D3"/>
    <w:rsid w:val="00134A4E"/>
    <w:rsid w:val="00134BF9"/>
    <w:rsid w:val="001445B1"/>
    <w:rsid w:val="00144B5A"/>
    <w:rsid w:val="00144F74"/>
    <w:rsid w:val="00150798"/>
    <w:rsid w:val="001615A1"/>
    <w:rsid w:val="00162E77"/>
    <w:rsid w:val="00172982"/>
    <w:rsid w:val="00190288"/>
    <w:rsid w:val="001A25FE"/>
    <w:rsid w:val="001A355D"/>
    <w:rsid w:val="001A4E85"/>
    <w:rsid w:val="001A7629"/>
    <w:rsid w:val="001B0779"/>
    <w:rsid w:val="001C0AE0"/>
    <w:rsid w:val="001C3885"/>
    <w:rsid w:val="001D01EB"/>
    <w:rsid w:val="001D02A7"/>
    <w:rsid w:val="001E2B79"/>
    <w:rsid w:val="001E4A7E"/>
    <w:rsid w:val="001E6EC7"/>
    <w:rsid w:val="002003BC"/>
    <w:rsid w:val="00206D87"/>
    <w:rsid w:val="002100D4"/>
    <w:rsid w:val="00211080"/>
    <w:rsid w:val="00211C9F"/>
    <w:rsid w:val="00212F74"/>
    <w:rsid w:val="00213827"/>
    <w:rsid w:val="00216690"/>
    <w:rsid w:val="0022017D"/>
    <w:rsid w:val="002273FB"/>
    <w:rsid w:val="002332C0"/>
    <w:rsid w:val="00242FBB"/>
    <w:rsid w:val="00260A4B"/>
    <w:rsid w:val="00287DB2"/>
    <w:rsid w:val="002953CA"/>
    <w:rsid w:val="00295E8C"/>
    <w:rsid w:val="002A74FF"/>
    <w:rsid w:val="002C0441"/>
    <w:rsid w:val="002C4845"/>
    <w:rsid w:val="002D629C"/>
    <w:rsid w:val="002D6A92"/>
    <w:rsid w:val="002E0939"/>
    <w:rsid w:val="002E13F8"/>
    <w:rsid w:val="002F2610"/>
    <w:rsid w:val="002F50FF"/>
    <w:rsid w:val="0031051E"/>
    <w:rsid w:val="00311B43"/>
    <w:rsid w:val="00311C89"/>
    <w:rsid w:val="00313318"/>
    <w:rsid w:val="00317C6B"/>
    <w:rsid w:val="00324616"/>
    <w:rsid w:val="00327AE4"/>
    <w:rsid w:val="003309C3"/>
    <w:rsid w:val="0033258D"/>
    <w:rsid w:val="00344550"/>
    <w:rsid w:val="003473CF"/>
    <w:rsid w:val="00351FF2"/>
    <w:rsid w:val="00354160"/>
    <w:rsid w:val="00357DC9"/>
    <w:rsid w:val="00360A4F"/>
    <w:rsid w:val="003665F4"/>
    <w:rsid w:val="00371A38"/>
    <w:rsid w:val="00372D7B"/>
    <w:rsid w:val="003825BC"/>
    <w:rsid w:val="00382AA2"/>
    <w:rsid w:val="00391103"/>
    <w:rsid w:val="003942EC"/>
    <w:rsid w:val="003957EC"/>
    <w:rsid w:val="003B51B8"/>
    <w:rsid w:val="003C7B4D"/>
    <w:rsid w:val="003D71B0"/>
    <w:rsid w:val="003E34E9"/>
    <w:rsid w:val="00426529"/>
    <w:rsid w:val="004461C5"/>
    <w:rsid w:val="00455DC7"/>
    <w:rsid w:val="00456C37"/>
    <w:rsid w:val="0046155D"/>
    <w:rsid w:val="00466C71"/>
    <w:rsid w:val="00470A88"/>
    <w:rsid w:val="004721EC"/>
    <w:rsid w:val="004750A8"/>
    <w:rsid w:val="00480780"/>
    <w:rsid w:val="004A1822"/>
    <w:rsid w:val="004A2021"/>
    <w:rsid w:val="004A20A2"/>
    <w:rsid w:val="004A3016"/>
    <w:rsid w:val="004B26AD"/>
    <w:rsid w:val="004C23CD"/>
    <w:rsid w:val="004C2E59"/>
    <w:rsid w:val="004D08D9"/>
    <w:rsid w:val="004E087C"/>
    <w:rsid w:val="004F1A5F"/>
    <w:rsid w:val="004F5EBD"/>
    <w:rsid w:val="004F6AC7"/>
    <w:rsid w:val="0052026E"/>
    <w:rsid w:val="005303EC"/>
    <w:rsid w:val="005309E3"/>
    <w:rsid w:val="00535307"/>
    <w:rsid w:val="0054376F"/>
    <w:rsid w:val="005536E8"/>
    <w:rsid w:val="00556C33"/>
    <w:rsid w:val="005571B1"/>
    <w:rsid w:val="00560540"/>
    <w:rsid w:val="005659FB"/>
    <w:rsid w:val="00566AF2"/>
    <w:rsid w:val="0059459F"/>
    <w:rsid w:val="005B2283"/>
    <w:rsid w:val="005B6130"/>
    <w:rsid w:val="005C02DB"/>
    <w:rsid w:val="005C38B3"/>
    <w:rsid w:val="005D01F5"/>
    <w:rsid w:val="005E01F7"/>
    <w:rsid w:val="005E3ECB"/>
    <w:rsid w:val="00611738"/>
    <w:rsid w:val="006223A7"/>
    <w:rsid w:val="00626C56"/>
    <w:rsid w:val="00627079"/>
    <w:rsid w:val="0062709B"/>
    <w:rsid w:val="00640A2C"/>
    <w:rsid w:val="00660AFC"/>
    <w:rsid w:val="00661825"/>
    <w:rsid w:val="0066662F"/>
    <w:rsid w:val="0067343E"/>
    <w:rsid w:val="0067401C"/>
    <w:rsid w:val="0068145A"/>
    <w:rsid w:val="0068533C"/>
    <w:rsid w:val="00690401"/>
    <w:rsid w:val="00692D82"/>
    <w:rsid w:val="00696B0B"/>
    <w:rsid w:val="006A2470"/>
    <w:rsid w:val="006B5A59"/>
    <w:rsid w:val="006B7772"/>
    <w:rsid w:val="006D3859"/>
    <w:rsid w:val="006D4592"/>
    <w:rsid w:val="006E1FCB"/>
    <w:rsid w:val="006E2EFA"/>
    <w:rsid w:val="00701DD5"/>
    <w:rsid w:val="00710948"/>
    <w:rsid w:val="00711911"/>
    <w:rsid w:val="00713E5D"/>
    <w:rsid w:val="007167E8"/>
    <w:rsid w:val="0072719E"/>
    <w:rsid w:val="0073209F"/>
    <w:rsid w:val="00735ADF"/>
    <w:rsid w:val="00757EEC"/>
    <w:rsid w:val="00771018"/>
    <w:rsid w:val="00774801"/>
    <w:rsid w:val="00797633"/>
    <w:rsid w:val="007B007B"/>
    <w:rsid w:val="007C2194"/>
    <w:rsid w:val="007D4C6B"/>
    <w:rsid w:val="007D768F"/>
    <w:rsid w:val="007E0BD3"/>
    <w:rsid w:val="007E396C"/>
    <w:rsid w:val="007F05B5"/>
    <w:rsid w:val="007F1B26"/>
    <w:rsid w:val="007F3462"/>
    <w:rsid w:val="007F6BFB"/>
    <w:rsid w:val="00801596"/>
    <w:rsid w:val="0081778C"/>
    <w:rsid w:val="00817CE4"/>
    <w:rsid w:val="00832124"/>
    <w:rsid w:val="0083548A"/>
    <w:rsid w:val="0083703B"/>
    <w:rsid w:val="0084139F"/>
    <w:rsid w:val="00850F57"/>
    <w:rsid w:val="008646E8"/>
    <w:rsid w:val="0087163C"/>
    <w:rsid w:val="008818BE"/>
    <w:rsid w:val="00884CAE"/>
    <w:rsid w:val="008A334D"/>
    <w:rsid w:val="008A3438"/>
    <w:rsid w:val="008B2EDA"/>
    <w:rsid w:val="008B503C"/>
    <w:rsid w:val="008B6ECF"/>
    <w:rsid w:val="008C100D"/>
    <w:rsid w:val="008C226D"/>
    <w:rsid w:val="008D276D"/>
    <w:rsid w:val="008D4A98"/>
    <w:rsid w:val="008E1388"/>
    <w:rsid w:val="008E4093"/>
    <w:rsid w:val="008E6180"/>
    <w:rsid w:val="008F15AE"/>
    <w:rsid w:val="008F65EC"/>
    <w:rsid w:val="008F7254"/>
    <w:rsid w:val="00900E6D"/>
    <w:rsid w:val="00904F39"/>
    <w:rsid w:val="00911FE8"/>
    <w:rsid w:val="009221AE"/>
    <w:rsid w:val="009318EC"/>
    <w:rsid w:val="0094436E"/>
    <w:rsid w:val="009443D6"/>
    <w:rsid w:val="0096497C"/>
    <w:rsid w:val="00965B68"/>
    <w:rsid w:val="009722A6"/>
    <w:rsid w:val="009957E6"/>
    <w:rsid w:val="00996FEC"/>
    <w:rsid w:val="009A0896"/>
    <w:rsid w:val="009A0E7B"/>
    <w:rsid w:val="009B1FD3"/>
    <w:rsid w:val="009B5361"/>
    <w:rsid w:val="009C1433"/>
    <w:rsid w:val="009D16A5"/>
    <w:rsid w:val="009E1E67"/>
    <w:rsid w:val="009E4B17"/>
    <w:rsid w:val="009E7533"/>
    <w:rsid w:val="009F42DC"/>
    <w:rsid w:val="00A016B1"/>
    <w:rsid w:val="00A03D80"/>
    <w:rsid w:val="00A06BB3"/>
    <w:rsid w:val="00A453EE"/>
    <w:rsid w:val="00A513E0"/>
    <w:rsid w:val="00A51875"/>
    <w:rsid w:val="00A51F09"/>
    <w:rsid w:val="00A5238E"/>
    <w:rsid w:val="00A54004"/>
    <w:rsid w:val="00A614A5"/>
    <w:rsid w:val="00A73DF0"/>
    <w:rsid w:val="00A741C3"/>
    <w:rsid w:val="00A76CE8"/>
    <w:rsid w:val="00A8501E"/>
    <w:rsid w:val="00A91009"/>
    <w:rsid w:val="00AA12C4"/>
    <w:rsid w:val="00AA33B2"/>
    <w:rsid w:val="00AA3A30"/>
    <w:rsid w:val="00AB01FD"/>
    <w:rsid w:val="00AB0C4D"/>
    <w:rsid w:val="00AB7541"/>
    <w:rsid w:val="00AC5E88"/>
    <w:rsid w:val="00AE6BD7"/>
    <w:rsid w:val="00AF3687"/>
    <w:rsid w:val="00AF468D"/>
    <w:rsid w:val="00AF6B53"/>
    <w:rsid w:val="00B024F5"/>
    <w:rsid w:val="00B02AA8"/>
    <w:rsid w:val="00B03922"/>
    <w:rsid w:val="00B07815"/>
    <w:rsid w:val="00B2736D"/>
    <w:rsid w:val="00B42656"/>
    <w:rsid w:val="00B42CD5"/>
    <w:rsid w:val="00B47EC1"/>
    <w:rsid w:val="00B50E85"/>
    <w:rsid w:val="00B53AE7"/>
    <w:rsid w:val="00B56840"/>
    <w:rsid w:val="00B7011F"/>
    <w:rsid w:val="00B7067B"/>
    <w:rsid w:val="00B71FB4"/>
    <w:rsid w:val="00B73DE3"/>
    <w:rsid w:val="00B762C3"/>
    <w:rsid w:val="00B87194"/>
    <w:rsid w:val="00B92F32"/>
    <w:rsid w:val="00B959B4"/>
    <w:rsid w:val="00BB5854"/>
    <w:rsid w:val="00BB5F23"/>
    <w:rsid w:val="00BC31AE"/>
    <w:rsid w:val="00BC548A"/>
    <w:rsid w:val="00BE32D6"/>
    <w:rsid w:val="00BF0FE2"/>
    <w:rsid w:val="00BF1253"/>
    <w:rsid w:val="00BF4BA1"/>
    <w:rsid w:val="00BF78F8"/>
    <w:rsid w:val="00C006C9"/>
    <w:rsid w:val="00C075AA"/>
    <w:rsid w:val="00C10FAE"/>
    <w:rsid w:val="00C1166B"/>
    <w:rsid w:val="00C13F5F"/>
    <w:rsid w:val="00C156EB"/>
    <w:rsid w:val="00C16216"/>
    <w:rsid w:val="00C2544F"/>
    <w:rsid w:val="00C25F11"/>
    <w:rsid w:val="00C26B0B"/>
    <w:rsid w:val="00C2734C"/>
    <w:rsid w:val="00C31615"/>
    <w:rsid w:val="00C321FF"/>
    <w:rsid w:val="00C35AE5"/>
    <w:rsid w:val="00C35B0E"/>
    <w:rsid w:val="00C427A3"/>
    <w:rsid w:val="00C436BB"/>
    <w:rsid w:val="00C4436D"/>
    <w:rsid w:val="00C557E8"/>
    <w:rsid w:val="00C7689C"/>
    <w:rsid w:val="00C815F7"/>
    <w:rsid w:val="00C86AB5"/>
    <w:rsid w:val="00C91AC6"/>
    <w:rsid w:val="00C979C4"/>
    <w:rsid w:val="00CA0222"/>
    <w:rsid w:val="00CA3920"/>
    <w:rsid w:val="00CA42AC"/>
    <w:rsid w:val="00CA7292"/>
    <w:rsid w:val="00CA7296"/>
    <w:rsid w:val="00CB7685"/>
    <w:rsid w:val="00CC7F46"/>
    <w:rsid w:val="00CD030D"/>
    <w:rsid w:val="00CE17BA"/>
    <w:rsid w:val="00D02245"/>
    <w:rsid w:val="00D0273A"/>
    <w:rsid w:val="00D10234"/>
    <w:rsid w:val="00D115A2"/>
    <w:rsid w:val="00D1233A"/>
    <w:rsid w:val="00D13E28"/>
    <w:rsid w:val="00D15757"/>
    <w:rsid w:val="00D21A80"/>
    <w:rsid w:val="00D23C06"/>
    <w:rsid w:val="00D2483E"/>
    <w:rsid w:val="00D668E3"/>
    <w:rsid w:val="00D66C22"/>
    <w:rsid w:val="00D92359"/>
    <w:rsid w:val="00DB1C1E"/>
    <w:rsid w:val="00DC1AC5"/>
    <w:rsid w:val="00DD18E4"/>
    <w:rsid w:val="00DE05B8"/>
    <w:rsid w:val="00DE11FC"/>
    <w:rsid w:val="00DF1728"/>
    <w:rsid w:val="00E00D06"/>
    <w:rsid w:val="00E17979"/>
    <w:rsid w:val="00E559DF"/>
    <w:rsid w:val="00E61F33"/>
    <w:rsid w:val="00E622CD"/>
    <w:rsid w:val="00E671F2"/>
    <w:rsid w:val="00E703C2"/>
    <w:rsid w:val="00E71E08"/>
    <w:rsid w:val="00E83042"/>
    <w:rsid w:val="00E9012A"/>
    <w:rsid w:val="00E91D83"/>
    <w:rsid w:val="00E92549"/>
    <w:rsid w:val="00EC0B1B"/>
    <w:rsid w:val="00EC2E05"/>
    <w:rsid w:val="00EC4601"/>
    <w:rsid w:val="00EC7336"/>
    <w:rsid w:val="00ED40AA"/>
    <w:rsid w:val="00ED5FF0"/>
    <w:rsid w:val="00ED7092"/>
    <w:rsid w:val="00EF4185"/>
    <w:rsid w:val="00EF4806"/>
    <w:rsid w:val="00F02F1A"/>
    <w:rsid w:val="00F145AB"/>
    <w:rsid w:val="00F14A91"/>
    <w:rsid w:val="00F3307B"/>
    <w:rsid w:val="00F41DA0"/>
    <w:rsid w:val="00F444EA"/>
    <w:rsid w:val="00F45BEE"/>
    <w:rsid w:val="00F502C3"/>
    <w:rsid w:val="00F60C4C"/>
    <w:rsid w:val="00F81EC4"/>
    <w:rsid w:val="00F846AB"/>
    <w:rsid w:val="00F90EF9"/>
    <w:rsid w:val="00F91810"/>
    <w:rsid w:val="00F95349"/>
    <w:rsid w:val="00F97556"/>
    <w:rsid w:val="00FB2534"/>
    <w:rsid w:val="00FB4AD7"/>
    <w:rsid w:val="00FC4E21"/>
    <w:rsid w:val="00FD490A"/>
    <w:rsid w:val="00FD76C0"/>
    <w:rsid w:val="00FE0723"/>
    <w:rsid w:val="00FE3961"/>
    <w:rsid w:val="00FE4814"/>
    <w:rsid w:val="00FE6F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AC7175F"/>
  <w15:docId w15:val="{22E876D8-7302-42B5-A728-C630BB24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E0723"/>
    <w:pPr>
      <w:widowControl w:val="0"/>
      <w:jc w:val="both"/>
    </w:pPr>
    <w:rPr>
      <w:rFonts w:ascii="Times New Roman" w:eastAsia="Times New Roman" w:hAnsi="Times New Roman"/>
      <w:sz w:val="24"/>
      <w:szCs w:val="24"/>
    </w:rPr>
  </w:style>
  <w:style w:type="paragraph" w:styleId="Nadpis1">
    <w:name w:val="heading 1"/>
    <w:basedOn w:val="Normln"/>
    <w:next w:val="Normln"/>
    <w:link w:val="Nadpis1Char"/>
    <w:uiPriority w:val="99"/>
    <w:qFormat/>
    <w:rsid w:val="00757EEC"/>
    <w:pPr>
      <w:keepNext/>
      <w:keepLines/>
      <w:numPr>
        <w:numId w:val="1"/>
      </w:numPr>
      <w:spacing w:before="120" w:after="120"/>
      <w:outlineLvl w:val="0"/>
    </w:pPr>
    <w:rPr>
      <w:rFonts w:eastAsia="Calibri"/>
      <w:b/>
      <w:bCs/>
      <w:sz w:val="28"/>
      <w:szCs w:val="28"/>
    </w:rPr>
  </w:style>
  <w:style w:type="paragraph" w:styleId="Nadpis2">
    <w:name w:val="heading 2"/>
    <w:basedOn w:val="Normln"/>
    <w:next w:val="Normln"/>
    <w:link w:val="Nadpis2Char"/>
    <w:uiPriority w:val="99"/>
    <w:qFormat/>
    <w:rsid w:val="00B87194"/>
    <w:pPr>
      <w:keepNext/>
      <w:keepLines/>
      <w:numPr>
        <w:numId w:val="3"/>
      </w:numPr>
      <w:spacing w:line="480" w:lineRule="auto"/>
      <w:ind w:left="714" w:hanging="357"/>
      <w:outlineLvl w:val="1"/>
    </w:pPr>
    <w:rPr>
      <w:b/>
      <w:szCs w:val="26"/>
    </w:rPr>
  </w:style>
  <w:style w:type="paragraph" w:styleId="Nadpis3">
    <w:name w:val="heading 3"/>
    <w:basedOn w:val="Normln"/>
    <w:next w:val="Normln"/>
    <w:link w:val="Nadpis3Char"/>
    <w:uiPriority w:val="99"/>
    <w:qFormat/>
    <w:rsid w:val="00216690"/>
    <w:pPr>
      <w:keepNext/>
      <w:keepLines/>
      <w:numPr>
        <w:numId w:val="8"/>
      </w:numPr>
      <w:spacing w:before="120" w:after="120"/>
      <w:outlineLvl w:val="2"/>
    </w:pPr>
    <w:rPr>
      <w:rFonts w:eastAsia="Calibri"/>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57EEC"/>
    <w:rPr>
      <w:rFonts w:ascii="Times New Roman" w:hAnsi="Times New Roman"/>
      <w:b/>
      <w:sz w:val="28"/>
      <w:lang w:eastAsia="cs-CZ"/>
    </w:rPr>
  </w:style>
  <w:style w:type="character" w:customStyle="1" w:styleId="Nadpis2Char">
    <w:name w:val="Nadpis 2 Char"/>
    <w:link w:val="Nadpis2"/>
    <w:uiPriority w:val="99"/>
    <w:locked/>
    <w:rsid w:val="00B87194"/>
    <w:rPr>
      <w:rFonts w:ascii="Times New Roman" w:hAnsi="Times New Roman"/>
      <w:b/>
      <w:sz w:val="26"/>
    </w:rPr>
  </w:style>
  <w:style w:type="character" w:customStyle="1" w:styleId="Nadpis3Char">
    <w:name w:val="Nadpis 3 Char"/>
    <w:link w:val="Nadpis3"/>
    <w:uiPriority w:val="99"/>
    <w:locked/>
    <w:rsid w:val="00216690"/>
    <w:rPr>
      <w:rFonts w:ascii="Times New Roman" w:hAnsi="Times New Roman"/>
      <w:b/>
      <w:sz w:val="24"/>
      <w:lang w:eastAsia="cs-CZ"/>
    </w:rPr>
  </w:style>
  <w:style w:type="paragraph" w:styleId="Textbubliny">
    <w:name w:val="Balloon Text"/>
    <w:basedOn w:val="Normln"/>
    <w:link w:val="TextbublinyChar"/>
    <w:uiPriority w:val="99"/>
    <w:semiHidden/>
    <w:rsid w:val="00900E6D"/>
    <w:rPr>
      <w:rFonts w:ascii="Tahoma" w:eastAsia="Calibri" w:hAnsi="Tahoma"/>
      <w:sz w:val="16"/>
      <w:szCs w:val="16"/>
    </w:rPr>
  </w:style>
  <w:style w:type="character" w:customStyle="1" w:styleId="TextbublinyChar">
    <w:name w:val="Text bubliny Char"/>
    <w:link w:val="Textbubliny"/>
    <w:uiPriority w:val="99"/>
    <w:semiHidden/>
    <w:locked/>
    <w:rsid w:val="00900E6D"/>
    <w:rPr>
      <w:rFonts w:ascii="Tahoma" w:hAnsi="Tahoma"/>
      <w:sz w:val="16"/>
      <w:lang w:eastAsia="cs-CZ"/>
    </w:rPr>
  </w:style>
  <w:style w:type="character" w:styleId="Hypertextovodkaz">
    <w:name w:val="Hyperlink"/>
    <w:uiPriority w:val="99"/>
    <w:rsid w:val="004461C5"/>
    <w:rPr>
      <w:rFonts w:cs="Times New Roman"/>
      <w:color w:val="0000FF"/>
      <w:u w:val="single"/>
    </w:rPr>
  </w:style>
  <w:style w:type="paragraph" w:styleId="Zhlav">
    <w:name w:val="header"/>
    <w:basedOn w:val="Normln"/>
    <w:link w:val="ZhlavChar"/>
    <w:uiPriority w:val="99"/>
    <w:rsid w:val="00287DB2"/>
    <w:pPr>
      <w:tabs>
        <w:tab w:val="center" w:pos="4536"/>
        <w:tab w:val="right" w:pos="9072"/>
      </w:tabs>
    </w:pPr>
    <w:rPr>
      <w:rFonts w:eastAsia="Calibri"/>
    </w:rPr>
  </w:style>
  <w:style w:type="character" w:customStyle="1" w:styleId="ZhlavChar">
    <w:name w:val="Záhlaví Char"/>
    <w:link w:val="Zhlav"/>
    <w:uiPriority w:val="99"/>
    <w:locked/>
    <w:rsid w:val="00287DB2"/>
    <w:rPr>
      <w:rFonts w:ascii="Times New Roman" w:hAnsi="Times New Roman"/>
      <w:sz w:val="24"/>
      <w:lang w:eastAsia="cs-CZ"/>
    </w:rPr>
  </w:style>
  <w:style w:type="paragraph" w:styleId="Zpat">
    <w:name w:val="footer"/>
    <w:basedOn w:val="Normln"/>
    <w:link w:val="ZpatChar"/>
    <w:uiPriority w:val="99"/>
    <w:rsid w:val="00287DB2"/>
    <w:pPr>
      <w:tabs>
        <w:tab w:val="center" w:pos="4536"/>
        <w:tab w:val="right" w:pos="9072"/>
      </w:tabs>
    </w:pPr>
    <w:rPr>
      <w:rFonts w:eastAsia="Calibri"/>
    </w:rPr>
  </w:style>
  <w:style w:type="character" w:customStyle="1" w:styleId="ZpatChar">
    <w:name w:val="Zápatí Char"/>
    <w:link w:val="Zpat"/>
    <w:uiPriority w:val="99"/>
    <w:locked/>
    <w:rsid w:val="00287DB2"/>
    <w:rPr>
      <w:rFonts w:ascii="Times New Roman" w:hAnsi="Times New Roman"/>
      <w:sz w:val="24"/>
      <w:lang w:eastAsia="cs-CZ"/>
    </w:rPr>
  </w:style>
  <w:style w:type="paragraph" w:styleId="Podtitul">
    <w:name w:val="Subtitle"/>
    <w:basedOn w:val="Normln"/>
    <w:next w:val="Normln"/>
    <w:link w:val="PodtitulChar"/>
    <w:uiPriority w:val="99"/>
    <w:qFormat/>
    <w:rsid w:val="00B87194"/>
    <w:pPr>
      <w:keepNext/>
      <w:numPr>
        <w:ilvl w:val="1"/>
      </w:numPr>
      <w:shd w:val="clear" w:color="auto" w:fill="D9D9D9"/>
    </w:pPr>
    <w:rPr>
      <w:b/>
      <w:i/>
      <w:iCs/>
      <w:spacing w:val="15"/>
      <w:sz w:val="22"/>
    </w:rPr>
  </w:style>
  <w:style w:type="character" w:customStyle="1" w:styleId="PodtitulChar">
    <w:name w:val="Podtitul Char"/>
    <w:link w:val="Podtitul"/>
    <w:uiPriority w:val="99"/>
    <w:locked/>
    <w:rsid w:val="00B87194"/>
    <w:rPr>
      <w:rFonts w:ascii="Times New Roman" w:hAnsi="Times New Roman"/>
      <w:b/>
      <w:i/>
      <w:spacing w:val="15"/>
      <w:sz w:val="24"/>
      <w:shd w:val="clear" w:color="auto" w:fill="D9D9D9"/>
    </w:rPr>
  </w:style>
  <w:style w:type="character" w:styleId="Sledovanodkaz">
    <w:name w:val="FollowedHyperlink"/>
    <w:uiPriority w:val="99"/>
    <w:semiHidden/>
    <w:rsid w:val="00D92359"/>
    <w:rPr>
      <w:rFonts w:cs="Times New Roman"/>
      <w:color w:val="800080"/>
      <w:u w:val="single"/>
    </w:rPr>
  </w:style>
  <w:style w:type="paragraph" w:customStyle="1" w:styleId="xl131">
    <w:name w:val="xl131"/>
    <w:basedOn w:val="Normln"/>
    <w:uiPriority w:val="99"/>
    <w:rsid w:val="00D92359"/>
    <w:pPr>
      <w:widowControl/>
      <w:spacing w:before="100" w:beforeAutospacing="1" w:after="100" w:afterAutospacing="1"/>
      <w:jc w:val="left"/>
    </w:pPr>
  </w:style>
  <w:style w:type="paragraph" w:customStyle="1" w:styleId="xl132">
    <w:name w:val="xl132"/>
    <w:basedOn w:val="Normln"/>
    <w:uiPriority w:val="99"/>
    <w:rsid w:val="00D92359"/>
    <w:pPr>
      <w:widowControl/>
      <w:pBdr>
        <w:top w:val="single" w:sz="12" w:space="0" w:color="FFFFFF"/>
        <w:left w:val="single" w:sz="12" w:space="0" w:color="FFFFFF"/>
        <w:bottom w:val="single" w:sz="12" w:space="0" w:color="FFFFFF"/>
        <w:right w:val="single" w:sz="12" w:space="0" w:color="FFFFFF"/>
      </w:pBdr>
      <w:shd w:val="clear" w:color="000000" w:fill="DAEEF3"/>
      <w:spacing w:before="100" w:beforeAutospacing="1" w:after="100" w:afterAutospacing="1"/>
      <w:jc w:val="left"/>
      <w:textAlignment w:val="center"/>
    </w:pPr>
    <w:rPr>
      <w:sz w:val="20"/>
      <w:szCs w:val="20"/>
    </w:rPr>
  </w:style>
  <w:style w:type="paragraph" w:customStyle="1" w:styleId="xl133">
    <w:name w:val="xl133"/>
    <w:basedOn w:val="Normln"/>
    <w:uiPriority w:val="99"/>
    <w:rsid w:val="00D92359"/>
    <w:pPr>
      <w:widowControl/>
      <w:spacing w:before="100" w:beforeAutospacing="1" w:after="100" w:afterAutospacing="1"/>
      <w:jc w:val="left"/>
    </w:pPr>
  </w:style>
  <w:style w:type="paragraph" w:customStyle="1" w:styleId="xl134">
    <w:name w:val="xl134"/>
    <w:basedOn w:val="Normln"/>
    <w:uiPriority w:val="99"/>
    <w:rsid w:val="00D92359"/>
    <w:pPr>
      <w:widowControl/>
      <w:pBdr>
        <w:top w:val="single" w:sz="12" w:space="0" w:color="FFFFFF"/>
        <w:left w:val="single" w:sz="12" w:space="0" w:color="FFFFFF"/>
        <w:bottom w:val="single" w:sz="12" w:space="0" w:color="FFFFFF"/>
        <w:right w:val="single" w:sz="12" w:space="0" w:color="FFFFFF"/>
      </w:pBdr>
      <w:shd w:val="clear" w:color="000000" w:fill="DAEEF3"/>
      <w:spacing w:before="100" w:beforeAutospacing="1" w:after="100" w:afterAutospacing="1"/>
      <w:jc w:val="left"/>
      <w:textAlignment w:val="center"/>
    </w:pPr>
    <w:rPr>
      <w:sz w:val="20"/>
      <w:szCs w:val="20"/>
    </w:rPr>
  </w:style>
  <w:style w:type="paragraph" w:styleId="Titulek">
    <w:name w:val="caption"/>
    <w:basedOn w:val="Normln"/>
    <w:next w:val="Normln"/>
    <w:uiPriority w:val="99"/>
    <w:qFormat/>
    <w:rsid w:val="00D0273A"/>
    <w:pPr>
      <w:spacing w:after="120"/>
    </w:pPr>
    <w:rPr>
      <w:i/>
      <w:iCs/>
      <w:color w:val="1F497D"/>
      <w:sz w:val="18"/>
      <w:szCs w:val="18"/>
    </w:rPr>
  </w:style>
  <w:style w:type="paragraph" w:styleId="Textpoznpodarou">
    <w:name w:val="footnote text"/>
    <w:basedOn w:val="Normln"/>
    <w:link w:val="TextpoznpodarouChar"/>
    <w:uiPriority w:val="99"/>
    <w:semiHidden/>
    <w:rsid w:val="00757EEC"/>
    <w:pPr>
      <w:spacing w:after="120" w:line="360" w:lineRule="auto"/>
    </w:pPr>
    <w:rPr>
      <w:rFonts w:ascii="Verdana" w:eastAsia="Calibri" w:hAnsi="Verdana"/>
      <w:sz w:val="20"/>
      <w:szCs w:val="20"/>
    </w:rPr>
  </w:style>
  <w:style w:type="character" w:customStyle="1" w:styleId="TextpoznpodarouChar">
    <w:name w:val="Text pozn. pod čarou Char"/>
    <w:link w:val="Textpoznpodarou"/>
    <w:uiPriority w:val="99"/>
    <w:semiHidden/>
    <w:locked/>
    <w:rsid w:val="00757EEC"/>
    <w:rPr>
      <w:rFonts w:ascii="Verdana" w:hAnsi="Verdana"/>
      <w:sz w:val="20"/>
      <w:lang w:eastAsia="cs-CZ"/>
    </w:rPr>
  </w:style>
  <w:style w:type="character" w:styleId="Znakapoznpodarou">
    <w:name w:val="footnote reference"/>
    <w:uiPriority w:val="99"/>
    <w:semiHidden/>
    <w:rsid w:val="00757EEC"/>
    <w:rPr>
      <w:rFonts w:cs="Times New Roman"/>
      <w:vertAlign w:val="superscript"/>
    </w:rPr>
  </w:style>
  <w:style w:type="character" w:styleId="Zdraznn">
    <w:name w:val="Emphasis"/>
    <w:uiPriority w:val="99"/>
    <w:qFormat/>
    <w:rsid w:val="00757EEC"/>
    <w:rPr>
      <w:rFonts w:cs="Times New Roman"/>
      <w:i/>
    </w:rPr>
  </w:style>
  <w:style w:type="paragraph" w:styleId="Odstavecseseznamem">
    <w:name w:val="List Paragraph"/>
    <w:aliases w:val="Nad,Odstavec cíl se seznamem,Odstavec se seznamem5,Odstavec_muj,Odrážky"/>
    <w:basedOn w:val="Normln"/>
    <w:link w:val="OdstavecseseznamemChar"/>
    <w:uiPriority w:val="99"/>
    <w:qFormat/>
    <w:rsid w:val="00757EEC"/>
    <w:pPr>
      <w:ind w:left="720"/>
      <w:contextualSpacing/>
    </w:pPr>
    <w:rPr>
      <w:rFonts w:eastAsia="Calibri"/>
      <w:szCs w:val="20"/>
    </w:rPr>
  </w:style>
  <w:style w:type="character" w:customStyle="1" w:styleId="OdstavecseseznamemChar">
    <w:name w:val="Odstavec se seznamem Char"/>
    <w:aliases w:val="Nad Char,Odstavec cíl se seznamem Char,Odstavec se seznamem5 Char,Odstavec_muj Char,Odrážky Char"/>
    <w:link w:val="Odstavecseseznamem"/>
    <w:uiPriority w:val="99"/>
    <w:locked/>
    <w:rsid w:val="00757EEC"/>
    <w:rPr>
      <w:rFonts w:ascii="Times New Roman" w:hAnsi="Times New Roman"/>
      <w:sz w:val="24"/>
      <w:lang w:eastAsia="cs-CZ"/>
    </w:rPr>
  </w:style>
  <w:style w:type="table" w:styleId="Mkatabulky">
    <w:name w:val="Table Grid"/>
    <w:basedOn w:val="Normlntabulka"/>
    <w:uiPriority w:val="99"/>
    <w:rsid w:val="009B1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rsid w:val="00C16216"/>
    <w:pPr>
      <w:spacing w:after="100"/>
    </w:pPr>
  </w:style>
  <w:style w:type="paragraph" w:styleId="Obsah2">
    <w:name w:val="toc 2"/>
    <w:basedOn w:val="Normln"/>
    <w:next w:val="Normln"/>
    <w:autoRedefine/>
    <w:uiPriority w:val="39"/>
    <w:rsid w:val="00C16216"/>
    <w:pPr>
      <w:spacing w:after="100"/>
      <w:ind w:left="240"/>
    </w:pPr>
  </w:style>
  <w:style w:type="paragraph" w:styleId="Seznamobrzk">
    <w:name w:val="table of figures"/>
    <w:basedOn w:val="Normln"/>
    <w:next w:val="Normln"/>
    <w:uiPriority w:val="99"/>
    <w:rsid w:val="00D0273A"/>
  </w:style>
  <w:style w:type="character" w:styleId="Odkaznakoment">
    <w:name w:val="annotation reference"/>
    <w:uiPriority w:val="99"/>
    <w:semiHidden/>
    <w:rsid w:val="00BB5F23"/>
    <w:rPr>
      <w:rFonts w:cs="Times New Roman"/>
      <w:sz w:val="16"/>
    </w:rPr>
  </w:style>
  <w:style w:type="paragraph" w:styleId="Textkomente">
    <w:name w:val="annotation text"/>
    <w:basedOn w:val="Normln"/>
    <w:link w:val="TextkomenteChar"/>
    <w:uiPriority w:val="99"/>
    <w:semiHidden/>
    <w:rsid w:val="00BB5F23"/>
    <w:rPr>
      <w:rFonts w:eastAsia="Calibri"/>
      <w:sz w:val="20"/>
      <w:szCs w:val="20"/>
    </w:rPr>
  </w:style>
  <w:style w:type="character" w:customStyle="1" w:styleId="TextkomenteChar">
    <w:name w:val="Text komentáře Char"/>
    <w:link w:val="Textkomente"/>
    <w:uiPriority w:val="99"/>
    <w:semiHidden/>
    <w:locked/>
    <w:rsid w:val="00BB5F23"/>
    <w:rPr>
      <w:rFonts w:ascii="Times New Roman" w:hAnsi="Times New Roman"/>
      <w:sz w:val="20"/>
      <w:lang w:eastAsia="cs-CZ"/>
    </w:rPr>
  </w:style>
  <w:style w:type="paragraph" w:styleId="Pedmtkomente">
    <w:name w:val="annotation subject"/>
    <w:basedOn w:val="Textkomente"/>
    <w:next w:val="Textkomente"/>
    <w:link w:val="PedmtkomenteChar"/>
    <w:uiPriority w:val="99"/>
    <w:semiHidden/>
    <w:rsid w:val="00BB5F23"/>
    <w:rPr>
      <w:b/>
      <w:bCs/>
    </w:rPr>
  </w:style>
  <w:style w:type="character" w:customStyle="1" w:styleId="PedmtkomenteChar">
    <w:name w:val="Předmět komentáře Char"/>
    <w:link w:val="Pedmtkomente"/>
    <w:uiPriority w:val="99"/>
    <w:semiHidden/>
    <w:locked/>
    <w:rsid w:val="00BB5F23"/>
    <w:rPr>
      <w:rFonts w:ascii="Times New Roman" w:hAnsi="Times New Roman"/>
      <w:b/>
      <w:sz w:val="20"/>
      <w:lang w:eastAsia="cs-CZ"/>
    </w:rPr>
  </w:style>
  <w:style w:type="paragraph" w:styleId="Obsah3">
    <w:name w:val="toc 3"/>
    <w:basedOn w:val="Normln"/>
    <w:next w:val="Normln"/>
    <w:autoRedefine/>
    <w:uiPriority w:val="39"/>
    <w:locked/>
    <w:rsid w:val="007167E8"/>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108456">
      <w:marLeft w:val="0"/>
      <w:marRight w:val="0"/>
      <w:marTop w:val="0"/>
      <w:marBottom w:val="0"/>
      <w:divBdr>
        <w:top w:val="none" w:sz="0" w:space="0" w:color="auto"/>
        <w:left w:val="none" w:sz="0" w:space="0" w:color="auto"/>
        <w:bottom w:val="none" w:sz="0" w:space="0" w:color="auto"/>
        <w:right w:val="none" w:sz="0" w:space="0" w:color="auto"/>
      </w:divBdr>
    </w:div>
    <w:div w:id="1694108457">
      <w:marLeft w:val="0"/>
      <w:marRight w:val="0"/>
      <w:marTop w:val="0"/>
      <w:marBottom w:val="0"/>
      <w:divBdr>
        <w:top w:val="none" w:sz="0" w:space="0" w:color="auto"/>
        <w:left w:val="none" w:sz="0" w:space="0" w:color="auto"/>
        <w:bottom w:val="none" w:sz="0" w:space="0" w:color="auto"/>
        <w:right w:val="none" w:sz="0" w:space="0" w:color="auto"/>
      </w:divBdr>
    </w:div>
    <w:div w:id="1694108458">
      <w:marLeft w:val="0"/>
      <w:marRight w:val="0"/>
      <w:marTop w:val="0"/>
      <w:marBottom w:val="0"/>
      <w:divBdr>
        <w:top w:val="none" w:sz="0" w:space="0" w:color="auto"/>
        <w:left w:val="none" w:sz="0" w:space="0" w:color="auto"/>
        <w:bottom w:val="none" w:sz="0" w:space="0" w:color="auto"/>
        <w:right w:val="none" w:sz="0" w:space="0" w:color="auto"/>
      </w:divBdr>
    </w:div>
    <w:div w:id="1694108459">
      <w:marLeft w:val="0"/>
      <w:marRight w:val="0"/>
      <w:marTop w:val="0"/>
      <w:marBottom w:val="0"/>
      <w:divBdr>
        <w:top w:val="none" w:sz="0" w:space="0" w:color="auto"/>
        <w:left w:val="none" w:sz="0" w:space="0" w:color="auto"/>
        <w:bottom w:val="none" w:sz="0" w:space="0" w:color="auto"/>
        <w:right w:val="none" w:sz="0" w:space="0" w:color="auto"/>
      </w:divBdr>
    </w:div>
    <w:div w:id="1694108460">
      <w:marLeft w:val="0"/>
      <w:marRight w:val="0"/>
      <w:marTop w:val="0"/>
      <w:marBottom w:val="0"/>
      <w:divBdr>
        <w:top w:val="none" w:sz="0" w:space="0" w:color="auto"/>
        <w:left w:val="none" w:sz="0" w:space="0" w:color="auto"/>
        <w:bottom w:val="none" w:sz="0" w:space="0" w:color="auto"/>
        <w:right w:val="none" w:sz="0" w:space="0" w:color="auto"/>
      </w:divBdr>
    </w:div>
    <w:div w:id="1694108461">
      <w:marLeft w:val="0"/>
      <w:marRight w:val="0"/>
      <w:marTop w:val="0"/>
      <w:marBottom w:val="0"/>
      <w:divBdr>
        <w:top w:val="none" w:sz="0" w:space="0" w:color="auto"/>
        <w:left w:val="none" w:sz="0" w:space="0" w:color="auto"/>
        <w:bottom w:val="none" w:sz="0" w:space="0" w:color="auto"/>
        <w:right w:val="none" w:sz="0" w:space="0" w:color="auto"/>
      </w:divBdr>
    </w:div>
    <w:div w:id="1694108462">
      <w:marLeft w:val="0"/>
      <w:marRight w:val="0"/>
      <w:marTop w:val="0"/>
      <w:marBottom w:val="0"/>
      <w:divBdr>
        <w:top w:val="none" w:sz="0" w:space="0" w:color="auto"/>
        <w:left w:val="none" w:sz="0" w:space="0" w:color="auto"/>
        <w:bottom w:val="none" w:sz="0" w:space="0" w:color="auto"/>
        <w:right w:val="none" w:sz="0" w:space="0" w:color="auto"/>
      </w:divBdr>
    </w:div>
    <w:div w:id="1694108463">
      <w:marLeft w:val="0"/>
      <w:marRight w:val="0"/>
      <w:marTop w:val="0"/>
      <w:marBottom w:val="0"/>
      <w:divBdr>
        <w:top w:val="none" w:sz="0" w:space="0" w:color="auto"/>
        <w:left w:val="none" w:sz="0" w:space="0" w:color="auto"/>
        <w:bottom w:val="none" w:sz="0" w:space="0" w:color="auto"/>
        <w:right w:val="none" w:sz="0" w:space="0" w:color="auto"/>
      </w:divBdr>
    </w:div>
    <w:div w:id="1694108464">
      <w:marLeft w:val="0"/>
      <w:marRight w:val="0"/>
      <w:marTop w:val="0"/>
      <w:marBottom w:val="0"/>
      <w:divBdr>
        <w:top w:val="none" w:sz="0" w:space="0" w:color="auto"/>
        <w:left w:val="none" w:sz="0" w:space="0" w:color="auto"/>
        <w:bottom w:val="none" w:sz="0" w:space="0" w:color="auto"/>
        <w:right w:val="none" w:sz="0" w:space="0" w:color="auto"/>
      </w:divBdr>
    </w:div>
    <w:div w:id="1694108465">
      <w:marLeft w:val="0"/>
      <w:marRight w:val="0"/>
      <w:marTop w:val="0"/>
      <w:marBottom w:val="0"/>
      <w:divBdr>
        <w:top w:val="none" w:sz="0" w:space="0" w:color="auto"/>
        <w:left w:val="none" w:sz="0" w:space="0" w:color="auto"/>
        <w:bottom w:val="none" w:sz="0" w:space="0" w:color="auto"/>
        <w:right w:val="none" w:sz="0" w:space="0" w:color="auto"/>
      </w:divBdr>
    </w:div>
    <w:div w:id="1694108466">
      <w:marLeft w:val="0"/>
      <w:marRight w:val="0"/>
      <w:marTop w:val="0"/>
      <w:marBottom w:val="0"/>
      <w:divBdr>
        <w:top w:val="none" w:sz="0" w:space="0" w:color="auto"/>
        <w:left w:val="none" w:sz="0" w:space="0" w:color="auto"/>
        <w:bottom w:val="none" w:sz="0" w:space="0" w:color="auto"/>
        <w:right w:val="none" w:sz="0" w:space="0" w:color="auto"/>
      </w:divBdr>
    </w:div>
    <w:div w:id="1694108467">
      <w:marLeft w:val="0"/>
      <w:marRight w:val="0"/>
      <w:marTop w:val="0"/>
      <w:marBottom w:val="0"/>
      <w:divBdr>
        <w:top w:val="none" w:sz="0" w:space="0" w:color="auto"/>
        <w:left w:val="none" w:sz="0" w:space="0" w:color="auto"/>
        <w:bottom w:val="none" w:sz="0" w:space="0" w:color="auto"/>
        <w:right w:val="none" w:sz="0" w:space="0" w:color="auto"/>
      </w:divBdr>
    </w:div>
    <w:div w:id="1694108468">
      <w:marLeft w:val="0"/>
      <w:marRight w:val="0"/>
      <w:marTop w:val="0"/>
      <w:marBottom w:val="0"/>
      <w:divBdr>
        <w:top w:val="none" w:sz="0" w:space="0" w:color="auto"/>
        <w:left w:val="none" w:sz="0" w:space="0" w:color="auto"/>
        <w:bottom w:val="none" w:sz="0" w:space="0" w:color="auto"/>
        <w:right w:val="none" w:sz="0" w:space="0" w:color="auto"/>
      </w:divBdr>
    </w:div>
    <w:div w:id="1694108469">
      <w:marLeft w:val="0"/>
      <w:marRight w:val="0"/>
      <w:marTop w:val="0"/>
      <w:marBottom w:val="0"/>
      <w:divBdr>
        <w:top w:val="none" w:sz="0" w:space="0" w:color="auto"/>
        <w:left w:val="none" w:sz="0" w:space="0" w:color="auto"/>
        <w:bottom w:val="none" w:sz="0" w:space="0" w:color="auto"/>
        <w:right w:val="none" w:sz="0" w:space="0" w:color="auto"/>
      </w:divBdr>
    </w:div>
    <w:div w:id="1694108470">
      <w:marLeft w:val="0"/>
      <w:marRight w:val="0"/>
      <w:marTop w:val="0"/>
      <w:marBottom w:val="0"/>
      <w:divBdr>
        <w:top w:val="none" w:sz="0" w:space="0" w:color="auto"/>
        <w:left w:val="none" w:sz="0" w:space="0" w:color="auto"/>
        <w:bottom w:val="none" w:sz="0" w:space="0" w:color="auto"/>
        <w:right w:val="none" w:sz="0" w:space="0" w:color="auto"/>
      </w:divBdr>
    </w:div>
    <w:div w:id="1694108471">
      <w:marLeft w:val="0"/>
      <w:marRight w:val="0"/>
      <w:marTop w:val="0"/>
      <w:marBottom w:val="0"/>
      <w:divBdr>
        <w:top w:val="none" w:sz="0" w:space="0" w:color="auto"/>
        <w:left w:val="none" w:sz="0" w:space="0" w:color="auto"/>
        <w:bottom w:val="none" w:sz="0" w:space="0" w:color="auto"/>
        <w:right w:val="none" w:sz="0" w:space="0" w:color="auto"/>
      </w:divBdr>
    </w:div>
    <w:div w:id="1694108472">
      <w:marLeft w:val="0"/>
      <w:marRight w:val="0"/>
      <w:marTop w:val="0"/>
      <w:marBottom w:val="0"/>
      <w:divBdr>
        <w:top w:val="none" w:sz="0" w:space="0" w:color="auto"/>
        <w:left w:val="none" w:sz="0" w:space="0" w:color="auto"/>
        <w:bottom w:val="none" w:sz="0" w:space="0" w:color="auto"/>
        <w:right w:val="none" w:sz="0" w:space="0" w:color="auto"/>
      </w:divBdr>
    </w:div>
    <w:div w:id="1694108473">
      <w:marLeft w:val="0"/>
      <w:marRight w:val="0"/>
      <w:marTop w:val="0"/>
      <w:marBottom w:val="0"/>
      <w:divBdr>
        <w:top w:val="none" w:sz="0" w:space="0" w:color="auto"/>
        <w:left w:val="none" w:sz="0" w:space="0" w:color="auto"/>
        <w:bottom w:val="none" w:sz="0" w:space="0" w:color="auto"/>
        <w:right w:val="none" w:sz="0" w:space="0" w:color="auto"/>
      </w:divBdr>
    </w:div>
    <w:div w:id="1694108474">
      <w:marLeft w:val="0"/>
      <w:marRight w:val="0"/>
      <w:marTop w:val="0"/>
      <w:marBottom w:val="0"/>
      <w:divBdr>
        <w:top w:val="none" w:sz="0" w:space="0" w:color="auto"/>
        <w:left w:val="none" w:sz="0" w:space="0" w:color="auto"/>
        <w:bottom w:val="none" w:sz="0" w:space="0" w:color="auto"/>
        <w:right w:val="none" w:sz="0" w:space="0" w:color="auto"/>
      </w:divBdr>
    </w:div>
    <w:div w:id="1694108475">
      <w:marLeft w:val="0"/>
      <w:marRight w:val="0"/>
      <w:marTop w:val="0"/>
      <w:marBottom w:val="0"/>
      <w:divBdr>
        <w:top w:val="none" w:sz="0" w:space="0" w:color="auto"/>
        <w:left w:val="none" w:sz="0" w:space="0" w:color="auto"/>
        <w:bottom w:val="none" w:sz="0" w:space="0" w:color="auto"/>
        <w:right w:val="none" w:sz="0" w:space="0" w:color="auto"/>
      </w:divBdr>
    </w:div>
    <w:div w:id="1694108476">
      <w:marLeft w:val="0"/>
      <w:marRight w:val="0"/>
      <w:marTop w:val="0"/>
      <w:marBottom w:val="0"/>
      <w:divBdr>
        <w:top w:val="none" w:sz="0" w:space="0" w:color="auto"/>
        <w:left w:val="none" w:sz="0" w:space="0" w:color="auto"/>
        <w:bottom w:val="none" w:sz="0" w:space="0" w:color="auto"/>
        <w:right w:val="none" w:sz="0" w:space="0" w:color="auto"/>
      </w:divBdr>
    </w:div>
    <w:div w:id="1694108477">
      <w:marLeft w:val="0"/>
      <w:marRight w:val="0"/>
      <w:marTop w:val="0"/>
      <w:marBottom w:val="0"/>
      <w:divBdr>
        <w:top w:val="none" w:sz="0" w:space="0" w:color="auto"/>
        <w:left w:val="none" w:sz="0" w:space="0" w:color="auto"/>
        <w:bottom w:val="none" w:sz="0" w:space="0" w:color="auto"/>
        <w:right w:val="none" w:sz="0" w:space="0" w:color="auto"/>
      </w:divBdr>
    </w:div>
    <w:div w:id="1694108478">
      <w:marLeft w:val="0"/>
      <w:marRight w:val="0"/>
      <w:marTop w:val="0"/>
      <w:marBottom w:val="0"/>
      <w:divBdr>
        <w:top w:val="none" w:sz="0" w:space="0" w:color="auto"/>
        <w:left w:val="none" w:sz="0" w:space="0" w:color="auto"/>
        <w:bottom w:val="none" w:sz="0" w:space="0" w:color="auto"/>
        <w:right w:val="none" w:sz="0" w:space="0" w:color="auto"/>
      </w:divBdr>
    </w:div>
    <w:div w:id="1694108479">
      <w:marLeft w:val="0"/>
      <w:marRight w:val="0"/>
      <w:marTop w:val="0"/>
      <w:marBottom w:val="0"/>
      <w:divBdr>
        <w:top w:val="none" w:sz="0" w:space="0" w:color="auto"/>
        <w:left w:val="none" w:sz="0" w:space="0" w:color="auto"/>
        <w:bottom w:val="none" w:sz="0" w:space="0" w:color="auto"/>
        <w:right w:val="none" w:sz="0" w:space="0" w:color="auto"/>
      </w:divBdr>
    </w:div>
    <w:div w:id="1694108480">
      <w:marLeft w:val="0"/>
      <w:marRight w:val="0"/>
      <w:marTop w:val="0"/>
      <w:marBottom w:val="0"/>
      <w:divBdr>
        <w:top w:val="none" w:sz="0" w:space="0" w:color="auto"/>
        <w:left w:val="none" w:sz="0" w:space="0" w:color="auto"/>
        <w:bottom w:val="none" w:sz="0" w:space="0" w:color="auto"/>
        <w:right w:val="none" w:sz="0" w:space="0" w:color="auto"/>
      </w:divBdr>
    </w:div>
    <w:div w:id="16941084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420588488404" TargetMode="External"/><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3.xml"/><Relationship Id="rId36" Type="http://schemas.openxmlformats.org/officeDocument/2006/relationships/image" Target="media/image22.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2.xml"/><Relationship Id="rId33" Type="http://schemas.openxmlformats.org/officeDocument/2006/relationships/image" Target="media/image19.emf"/><Relationship Id="rId38" Type="http://schemas.openxmlformats.org/officeDocument/2006/relationships/image" Target="media/image2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28831-6D38-4123-ABFA-321A9109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Pages>
  <Words>8004</Words>
  <Characters>47225</Characters>
  <Application>Microsoft Office Word</Application>
  <DocSecurity>0</DocSecurity>
  <Lines>393</Lines>
  <Paragraphs>110</Paragraphs>
  <ScaleCrop>false</ScaleCrop>
  <HeadingPairs>
    <vt:vector size="2" baseType="variant">
      <vt:variant>
        <vt:lpstr>Název</vt:lpstr>
      </vt:variant>
      <vt:variant>
        <vt:i4>1</vt:i4>
      </vt:variant>
    </vt:vector>
  </HeadingPairs>
  <TitlesOfParts>
    <vt:vector size="1" baseType="lpstr">
      <vt:lpstr>Olomouc plánuje budoucnost</vt:lpstr>
    </vt:vector>
  </TitlesOfParts>
  <Company>MMOL</Company>
  <LinksUpToDate>false</LinksUpToDate>
  <CharactersWithSpaces>55119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Olomouc plánuje budoucnost</dc:title>
  <dc:subject/>
  <dc:creator>Přidalová Kateřina</dc:creator>
  <cp:keywords/>
  <dc:description/>
  <cp:lastModifiedBy>Mgr. Pavel Franěk</cp:lastModifiedBy>
  <cp:revision>13</cp:revision>
  <cp:lastPrinted>2020-10-22T10:27:00Z</cp:lastPrinted>
  <dcterms:created xsi:type="dcterms:W3CDTF">2020-10-20T09:05:00Z</dcterms:created>
  <dcterms:modified xsi:type="dcterms:W3CDTF">2020-10-22T10:45:00Z</dcterms:modified>
</cp:coreProperties>
</file>