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DOHODA  </w:t>
      </w:r>
    </w:p>
    <w:p>
      <w:pPr>
        <w:pStyle w:val="Normal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kterou uzavřely v souladu se zákonem č. 89/2012 Sb., občanským zákoníkem, ve znění pozdějších předpisů (dále jen občanský zákoník)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tyto smluvní strany 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b/>
          <w:bCs/>
        </w:rPr>
        <w:t>statutární město Olomouc</w:t>
      </w:r>
      <w:r>
        <w:rPr>
          <w:b/>
        </w:rPr>
        <w:t>, se sídlem Horní náměstí č. p. 583, 779 11 Olomouc, zastoupené ...........................................................................................................</w:t>
        <w:br/>
        <w:t xml:space="preserve">IČ  00 29 93 08, </w:t>
        <w:br/>
      </w:r>
      <w:r>
        <w:rPr/>
        <w:t xml:space="preserve">jako vlastník pozemku </w:t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ind w:left="360" w:hanging="360"/>
        <w:rPr/>
      </w:pPr>
      <w:r>
        <w:rPr>
          <w:b/>
          <w:bCs/>
        </w:rPr>
        <w:t xml:space="preserve">manželé ...................................., nar. .................., </w:t>
        <w:br/>
        <w:t>a ......................................, nar. ............,</w:t>
        <w:br/>
        <w:t xml:space="preserve">oba bydlištěm/trvale pobytem ........................................................................................, </w:t>
        <w:br/>
      </w:r>
      <w:r>
        <w:rPr/>
        <w:t xml:space="preserve">jako uživatelé.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rPr>
          <w:sz w:val="24"/>
          <w:szCs w:val="24"/>
        </w:rPr>
      </w:pPr>
      <w:r>
        <w:rPr>
          <w:sz w:val="24"/>
          <w:szCs w:val="24"/>
        </w:rPr>
        <w:t>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Uživatelé jsou oprávnění na základě nájemní/pachtovní smlouvy č. .......................................... uzavřené se statutárním městem Olomouc užívat </w:t>
      </w:r>
      <w:r>
        <w:rPr>
          <w:u w:val="single"/>
        </w:rPr>
        <w:t>do ...........................</w:t>
      </w:r>
      <w:r>
        <w:rPr/>
        <w:t xml:space="preserve"> část pozemku parc. č. ............. v k. ú. ....................................., obec Olomouc, dle snímku katastrální mapy, který tvoří přílohu č. 1 této dohody (dále jen „předmětná část pozemku“).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Na předmětné části pozemku se nacházejí stavby ...................................................................... a další věci ............................................................................, vše ve vlastnictví uživatelů.  </w:t>
      </w:r>
    </w:p>
    <w:p>
      <w:pPr>
        <w:pStyle w:val="Normal"/>
        <w:jc w:val="both"/>
        <w:rPr/>
      </w:pPr>
      <w:r>
        <w:rPr/>
      </w:r>
    </w:p>
    <w:p>
      <w:pPr>
        <w:pStyle w:val="Nadpis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rPr>
          <w:sz w:val="24"/>
          <w:szCs w:val="24"/>
        </w:rPr>
      </w:pPr>
      <w:r>
        <w:rPr>
          <w:sz w:val="24"/>
          <w:szCs w:val="24"/>
        </w:rPr>
        <w:t>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Statutární město Olomouc souhlasí s tím, aby uživatelé bezplatně užívali v období od ................. do ........................ předmětnou část pozemku, a to za účelem jejího postupného vyklízení.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adpis1"/>
        <w:rPr>
          <w:sz w:val="24"/>
          <w:szCs w:val="24"/>
        </w:rPr>
      </w:pPr>
      <w:r>
        <w:rPr>
          <w:sz w:val="24"/>
          <w:szCs w:val="24"/>
        </w:rPr>
        <w:t>III.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Uživatelé souhlasí s tím, aby statutární město Olomouc nebo Povodí Moravy, s.p., se sídlem Dřevařská 932/11, Veveří, 602 00 Brno, IČ 708 90 013, se souhlasem statutárního města Olomouce svým nákladem odstranilo veškeré stavby a vyklidilo veškeré věci, které z předmětné části pozemku do ......................... sami neodstraní a nevyklidí, a tyto stavby a věci zlikvidovalo. Uživatelé nemají nárok na náhradu za odstraněné stavby, vyklizené věci </w:t>
        <w:br/>
        <w:t>a vysazené rostlinstvo a zavazují se nepožadovat žádnou náhradu za odstraněné stavby, vyklizené věci a vysazené rostlinstvo.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Uživatelé zmocňují statutární město Olomouc k veškerým právním jednáním souvisejícím s odstraňováním staveb a vyklízením věcí z předmětné části pozemku. Statutární město Olomouc je oprávněno pověřit jako dalšího zástupce Povodí Moravy, s.p.</w:t>
      </w:r>
    </w:p>
    <w:p>
      <w:pPr>
        <w:pStyle w:val="Normal"/>
        <w:jc w:val="both"/>
        <w:rPr/>
      </w:pPr>
      <w:r>
        <w:rPr/>
        <w:t>Statutární město Olomouc toto zmocnění přijímá.</w:t>
      </w:r>
    </w:p>
    <w:p>
      <w:pPr>
        <w:pStyle w:val="Nadpis1"/>
        <w:rPr/>
      </w:pPr>
      <w:r>
        <w:rPr/>
      </w:r>
    </w:p>
    <w:p>
      <w:pPr>
        <w:pStyle w:val="Nadpis1"/>
        <w:rPr/>
      </w:pPr>
      <w:r>
        <w:rPr/>
        <w:t xml:space="preserve"> </w:t>
      </w:r>
      <w:r>
        <w:rPr>
          <w:sz w:val="24"/>
          <w:szCs w:val="24"/>
        </w:rPr>
        <w:t>IV.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kladntext3"/>
        <w:spacing w:lineRule="auto" w:line="240"/>
        <w:rPr/>
      </w:pPr>
      <w:r>
        <w:rPr>
          <w:sz w:val="24"/>
          <w:szCs w:val="24"/>
        </w:rPr>
        <w:t>Statutární město Olomouc podpisem této dohody potvrzuje, že toto právní jednání bylo schváleno Radou města Olomouce dne ...................................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rPr>
          <w:sz w:val="24"/>
          <w:szCs w:val="24"/>
        </w:rPr>
      </w:pPr>
      <w:r>
        <w:rPr>
          <w:sz w:val="24"/>
          <w:szCs w:val="24"/>
        </w:rPr>
        <w:t>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Tato dohoda je sepsána ve čtyřech vyhotoveních. Dvě vyhotovení obdrží statutární město Olomouc  a jedno vyhotovení každý z uživatelů.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Uživatelé berou na vědomí, že obsah této dohody včetně všech dodatků může být poskytnut žadateli v režimu zákona č. 106/1999 Sb., o svobodném přístupu k informacím, ve znění pozdějších předpisů.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 xml:space="preserve">Tato dohoda nabývá účinnosti dnem podpisu druhé smluvní strany.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Olomouci dne                                                      V ............................................ dne ..............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30"/>
        <w:gridCol w:w="4282"/>
      </w:tblGrid>
      <w:tr>
        <w:trPr>
          <w:trHeight w:val="2813" w:hRule="atLeast"/>
        </w:trPr>
        <w:tc>
          <w:tcPr>
            <w:tcW w:w="4930" w:type="dxa"/>
            <w:tcBorders/>
          </w:tcPr>
          <w:p>
            <w:pPr>
              <w:pStyle w:val="Normal"/>
              <w:rPr/>
            </w:pPr>
            <w:r>
              <w:rPr/>
              <w:t>Vlastník pozemku:</w:t>
              <w:tab/>
              <w:tab/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statutární město Olomouc</w:t>
            </w:r>
          </w:p>
          <w:p>
            <w:pPr>
              <w:pStyle w:val="Normal"/>
              <w:numPr>
                <w:ilvl w:val="0"/>
                <w:numId w:val="0"/>
              </w:numPr>
              <w:ind w:left="283" w:hanging="283"/>
              <w:rPr>
                <w:b/>
                <w:b/>
              </w:rPr>
            </w:pPr>
            <w:r>
              <w:rPr>
                <w:b/>
              </w:rPr>
              <w:t>zastoupené</w:t>
            </w:r>
          </w:p>
          <w:p>
            <w:pPr>
              <w:pStyle w:val="Normal"/>
              <w:numPr>
                <w:ilvl w:val="0"/>
                <w:numId w:val="0"/>
              </w:numPr>
              <w:ind w:left="283" w:hanging="283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283" w:hanging="283"/>
              <w:rPr>
                <w:b/>
                <w:b/>
                <w:bCs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0"/>
              </w:numPr>
              <w:ind w:left="283" w:hanging="28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82" w:type="dxa"/>
            <w:tcBorders/>
          </w:tcPr>
          <w:p>
            <w:pPr>
              <w:pStyle w:val="Normal"/>
              <w:rPr/>
            </w:pPr>
            <w:r>
              <w:rPr/>
              <w:t>Uživatelé: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..............................................(Jméno Příjmení)</w:t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...........................................(Podpis)</w:t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..............................................(Jméno Příjmení)</w:t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...........................................(Podpis)</w:t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adpis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adpis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sectPr>
      <w:footerReference w:type="default" r:id="rId2"/>
      <w:type w:val="nextPage"/>
      <w:pgSz w:w="11906" w:h="16838"/>
      <w:pgMar w:left="1417" w:right="1417" w:header="0" w:top="125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3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40"/>
      </w:pPr>
      <w:rPr>
        <w:i w:val="false"/>
        <w:b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2"/>
      <w:szCs w:val="22"/>
    </w:rPr>
  </w:style>
  <w:style w:type="character" w:styleId="WW8Num1z0">
    <w:name w:val="WW8Num1z0"/>
    <w:qFormat/>
    <w:rPr>
      <w:rFonts w:cs="Times New Roman"/>
      <w:b/>
      <w:i w:val="false"/>
    </w:rPr>
  </w:style>
  <w:style w:type="character" w:styleId="WW8Num1z1">
    <w:name w:val="WW8Num1z1"/>
    <w:qFormat/>
    <w:rPr>
      <w:rFonts w:cs="Times New Roman"/>
    </w:rPr>
  </w:style>
  <w:style w:type="character" w:styleId="Standardnpsmoodstavce">
    <w:name w:val="Standardní písmo odstavce"/>
    <w:qFormat/>
    <w:rPr/>
  </w:style>
  <w:style w:type="character" w:styleId="Nadpis1Char">
    <w:name w:val="Nadpis 1 Char"/>
    <w:basedOn w:val="Standardnpsmoodstavce"/>
    <w:qFormat/>
    <w:rPr>
      <w:b/>
      <w:bCs/>
      <w:sz w:val="22"/>
      <w:szCs w:val="22"/>
      <w:lang w:val="cs-CZ" w:bidi="ar-SA"/>
    </w:rPr>
  </w:style>
  <w:style w:type="character" w:styleId="NzevChar">
    <w:name w:val="Název Char"/>
    <w:basedOn w:val="Standardnpsmoodstavce"/>
    <w:qFormat/>
    <w:rPr>
      <w:b/>
      <w:bCs/>
      <w:smallCaps/>
      <w:sz w:val="28"/>
      <w:szCs w:val="28"/>
      <w:u w:val="single"/>
      <w:lang w:bidi="ar-SA"/>
    </w:rPr>
  </w:style>
  <w:style w:type="character" w:styleId="Silnzdraznn">
    <w:name w:val="Silné zdůraznění"/>
    <w:basedOn w:val="Standardnpsmoodstavce"/>
    <w:qFormat/>
    <w:rPr>
      <w:rFonts w:cs="Times New Roman"/>
      <w:b/>
    </w:rPr>
  </w:style>
  <w:style w:type="character" w:styleId="Slostrnky">
    <w:name w:val="Číslo stránky"/>
    <w:basedOn w:val="Standardnpsmoodstavce"/>
    <w:rPr/>
  </w:style>
  <w:style w:type="character" w:styleId="Zkladntext3Char">
    <w:name w:val="Základní text 3 Char"/>
    <w:basedOn w:val="Standardnpsmoodstavce"/>
    <w:qFormat/>
    <w:rPr>
      <w:lang w:val="cs-CZ" w:bidi="ar-SA"/>
    </w:rPr>
  </w:style>
  <w:style w:type="paragraph" w:styleId="Nadpis">
    <w:name w:val="Nadpis"/>
    <w:basedOn w:val="Normal"/>
    <w:next w:val="Tlotextu"/>
    <w:qFormat/>
    <w:pPr>
      <w:jc w:val="center"/>
    </w:pPr>
    <w:rPr>
      <w:b/>
      <w:bCs/>
      <w:smallCaps/>
      <w:sz w:val="28"/>
      <w:szCs w:val="28"/>
      <w:u w:val="single"/>
      <w:lang w:val="cs-CZ" w:eastAsia="cs-CZ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3">
    <w:name w:val="Základní text 3"/>
    <w:basedOn w:val="Normal"/>
    <w:qFormat/>
    <w:pPr>
      <w:spacing w:lineRule="auto" w:line="360"/>
      <w:jc w:val="both"/>
    </w:pPr>
    <w:rPr>
      <w:sz w:val="20"/>
      <w:szCs w:val="20"/>
    </w:rPr>
  </w:style>
  <w:style w:type="paragraph" w:styleId="Rozvrendokumentu">
    <w:name w:val="Rozvržení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</TotalTime>
  <Application>LibreOffice/6.4.2.2$Linux_X86_64 LibreOffice_project/40$Build-2</Application>
  <Pages>2</Pages>
  <Words>374</Words>
  <Characters>3008</Characters>
  <CharactersWithSpaces>3434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2020-04-20T07:49:00Z</dcterms:created>
  <dc:creator>test</dc:creator>
  <dc:description/>
  <cp:keywords/>
  <dc:language>cs-CZ</dc:language>
  <cp:lastModifiedBy>plhle</cp:lastModifiedBy>
  <cp:lastPrinted>2019-01-30T14:50:00Z</cp:lastPrinted>
  <dcterms:modified xsi:type="dcterms:W3CDTF">2020-04-20T08:17:00Z</dcterms:modified>
  <cp:revision>6</cp:revision>
  <dc:subject/>
  <dc:title>                                                      P l n á  m o c</dc:title>
</cp:coreProperties>
</file>