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40"/>
        <w:gridCol w:w="3733"/>
        <w:gridCol w:w="1109"/>
        <w:gridCol w:w="2370"/>
        <w:gridCol w:w="300"/>
        <w:gridCol w:w="1905"/>
        <w:gridCol w:w="3919"/>
      </w:tblGrid>
      <w:tr w:rsidR="003C38FC" w:rsidRPr="006924B7" w:rsidTr="007D208D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Pokyny k vyplňování:</w:t>
            </w:r>
          </w:p>
        </w:tc>
        <w:tc>
          <w:tcPr>
            <w:tcW w:w="9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Pokud není stanovena stupnice hodnocení, oznámkujte dané kritérium jako ve škole, tzn. nejlepší plnění 1 nejhorší plnění 5</w:t>
            </w:r>
          </w:p>
        </w:tc>
      </w:tr>
      <w:tr w:rsidR="003C38FC" w:rsidRPr="006924B7" w:rsidTr="007D208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38FC" w:rsidRPr="006924B7" w:rsidTr="007D208D">
        <w:trPr>
          <w:trHeight w:val="300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Segmenty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1F3FF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Hodnocení</w:t>
            </w:r>
          </w:p>
        </w:tc>
        <w:tc>
          <w:tcPr>
            <w:tcW w:w="84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Charakteristika kritéria, návod k hodnocení</w:t>
            </w:r>
          </w:p>
        </w:tc>
      </w:tr>
      <w:tr w:rsidR="003C38FC" w:rsidRPr="006924B7" w:rsidTr="007D208D">
        <w:trPr>
          <w:trHeight w:val="31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Kritéria 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9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38FC" w:rsidRPr="006924B7" w:rsidTr="007D208D">
        <w:trPr>
          <w:trHeight w:val="315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D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I. Infrastruktura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D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38FC" w:rsidRPr="006924B7" w:rsidTr="007D208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t>I.a)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Síť zastávek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Toto kritérium popisuje hustotu zastávek a docházkové vzdálenosti na zastávku. Ohodnoťte ho na základě Vašeho odborného odhadu, popř. podle množství podnětů od veřejnosti na zřízení popř. přesunutí zastávek MHD.                              </w:t>
            </w:r>
          </w:p>
        </w:tc>
      </w:tr>
      <w:tr w:rsidR="003C38FC" w:rsidRPr="006924B7" w:rsidTr="007D208D">
        <w:trPr>
          <w:trHeight w:val="92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t>I.b)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Preferenční opatření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Ohodnoťte, jaká forma preference MHD funguje ve Vašem městě. Pokud ve Vašem městě nefunguje preference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4. Pokud existuje ve Vašem městě oblast (ulice), kam je povolen vjezd pouze MHD dejte známku 3, pokud máte zavedenou preferenci MHD na některých křižovatkách SSZ a nebo ve vašem městě existují vyhrazené jízdní pruhy pro MHD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2, pokud ve Vašem městě funguje preference na většině </w:t>
            </w:r>
            <w:proofErr w:type="gramStart"/>
            <w:r w:rsidRPr="006924B7">
              <w:rPr>
                <w:rFonts w:ascii="Calibri" w:eastAsia="Times New Roman" w:hAnsi="Calibri" w:cs="Times New Roman"/>
              </w:rPr>
              <w:t>SSZ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a nebo máte</w:t>
            </w:r>
            <w:proofErr w:type="gramEnd"/>
            <w:r w:rsidRPr="006924B7">
              <w:rPr>
                <w:rFonts w:ascii="Calibri" w:eastAsia="Times New Roman" w:hAnsi="Calibri" w:cs="Times New Roman"/>
              </w:rPr>
              <w:t xml:space="preserve"> preferenci na některých SSZ a vyhrazené jízdní pruhy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1. </w:t>
            </w:r>
          </w:p>
        </w:tc>
      </w:tr>
      <w:tr w:rsidR="003C38FC" w:rsidRPr="006924B7" w:rsidTr="007D208D">
        <w:trPr>
          <w:trHeight w:val="9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t>I.c)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Vybavenost zastávek MHD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Pokud jsou na zastávkách vylepeny pouze JŘ a zastávkovým přístřeškem je vybaveno méně než 30 % zastávek, dejte 4, pokud jsou na zastávkách vylepeny JŘ a další informace pro cestující (tarif, schéma sítě) a přístřeškem je vybaveno více než 30 % zastávek dejte 3, pokud existují ve městě alespoň 2-3 zastávky vybavené digitálním zobrazovacím panelem informující cestující o aktuálních časech odjezdů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2, pokud je takto vybavených zastávek </w:t>
            </w:r>
            <w:r w:rsidR="00C93D22" w:rsidRPr="006924B7">
              <w:rPr>
                <w:rFonts w:ascii="Calibri" w:eastAsia="Times New Roman" w:hAnsi="Calibri" w:cs="Times New Roman"/>
              </w:rPr>
              <w:t>alespoň</w:t>
            </w:r>
            <w:r w:rsidRPr="006924B7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6924B7">
              <w:rPr>
                <w:rFonts w:ascii="Calibri" w:eastAsia="Times New Roman" w:hAnsi="Calibri" w:cs="Times New Roman"/>
              </w:rPr>
              <w:t>10</w:t>
            </w:r>
            <w:r w:rsidR="000A59EB" w:rsidRPr="006924B7">
              <w:rPr>
                <w:rFonts w:ascii="Calibri" w:eastAsia="Times New Roman" w:hAnsi="Calibri" w:cs="Times New Roman"/>
              </w:rPr>
              <w:t xml:space="preserve"> </w:t>
            </w:r>
            <w:r w:rsidRPr="006924B7">
              <w:rPr>
                <w:rFonts w:ascii="Calibri" w:eastAsia="Times New Roman" w:hAnsi="Calibri" w:cs="Times New Roman"/>
              </w:rPr>
              <w:t>% a nebo většina</w:t>
            </w:r>
            <w:proofErr w:type="gramEnd"/>
            <w:r w:rsidRPr="006924B7">
              <w:rPr>
                <w:rFonts w:ascii="Calibri" w:eastAsia="Times New Roman" w:hAnsi="Calibri" w:cs="Times New Roman"/>
              </w:rPr>
              <w:t xml:space="preserve"> přestupních uzlů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1.</w:t>
            </w:r>
          </w:p>
        </w:tc>
      </w:tr>
      <w:tr w:rsidR="003C38FC" w:rsidRPr="006924B7" w:rsidTr="007D208D">
        <w:trPr>
          <w:trHeight w:val="12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t>I.d)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Bezbariérovost zastávek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8FC" w:rsidRPr="006924B7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Toto kritérium hodnotí, zda jsou zastávky ve vašem městě vybaveny prvky pro osoby s omezenou schopností pohybu a orientace. Pokud ve vašem městě není žádná zastávka vybavená speciálními (kasselskými) nájezdovými obrubníky a žádná zastávka nemá prvky pro nevidomé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ohodnoťte toto kritérium známkou 4. Pokud se ve Vašem městě nacházejí alespoň nějaké zastávky vybavené prvky pro nevidomé a kaselskými obrubníky (do cca 20%)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3. Pokud je takových zastávek mezi 20</w:t>
            </w:r>
            <w:r w:rsidR="000A59EB" w:rsidRPr="006924B7">
              <w:rPr>
                <w:rFonts w:ascii="Calibri" w:eastAsia="Times New Roman" w:hAnsi="Calibri" w:cs="Times New Roman"/>
              </w:rPr>
              <w:t xml:space="preserve"> </w:t>
            </w:r>
            <w:r w:rsidRPr="006924B7">
              <w:rPr>
                <w:rFonts w:ascii="Calibri" w:eastAsia="Times New Roman" w:hAnsi="Calibri" w:cs="Times New Roman"/>
              </w:rPr>
              <w:t>-</w:t>
            </w:r>
            <w:r w:rsidR="000A59EB" w:rsidRPr="006924B7">
              <w:rPr>
                <w:rFonts w:ascii="Calibri" w:eastAsia="Times New Roman" w:hAnsi="Calibri" w:cs="Times New Roman"/>
              </w:rPr>
              <w:t xml:space="preserve"> </w:t>
            </w:r>
            <w:r w:rsidRPr="006924B7">
              <w:rPr>
                <w:rFonts w:ascii="Calibri" w:eastAsia="Times New Roman" w:hAnsi="Calibri" w:cs="Times New Roman"/>
              </w:rPr>
              <w:t>50 %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2 a pokud je takovýchto zastávek více než 50 %</w:t>
            </w:r>
            <w:r w:rsidR="000A59EB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1</w:t>
            </w:r>
            <w:r w:rsidR="000A59EB" w:rsidRPr="006924B7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3C38FC" w:rsidRPr="006924B7" w:rsidTr="007D208D">
        <w:trPr>
          <w:trHeight w:val="18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lastRenderedPageBreak/>
              <w:t>I.e)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Terminály veřejné hromadné dopravy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8FC" w:rsidRPr="006924B7" w:rsidRDefault="003C38FC" w:rsidP="00C93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Toto kritérium hodnotí přestupní vazby mezi linkovou autobusovou dopravu a železniční dopravou. Pokud se autobusové nádraží ve Vašem městě nachází dále</w:t>
            </w:r>
            <w:r w:rsidR="00C70D33" w:rsidRPr="006924B7">
              <w:rPr>
                <w:rFonts w:ascii="Calibri" w:eastAsia="Times New Roman" w:hAnsi="Calibri" w:cs="Times New Roman"/>
              </w:rPr>
              <w:t xml:space="preserve"> </w:t>
            </w:r>
            <w:r w:rsidRPr="006924B7">
              <w:rPr>
                <w:rFonts w:ascii="Calibri" w:eastAsia="Times New Roman" w:hAnsi="Calibri" w:cs="Times New Roman"/>
              </w:rPr>
              <w:t>než 0,5 km o</w:t>
            </w:r>
            <w:r w:rsidR="00801931" w:rsidRPr="006924B7">
              <w:rPr>
                <w:rFonts w:ascii="Calibri" w:eastAsia="Times New Roman" w:hAnsi="Calibri" w:cs="Times New Roman"/>
              </w:rPr>
              <w:t>d</w:t>
            </w:r>
            <w:bookmarkStart w:id="0" w:name="_GoBack"/>
            <w:bookmarkEnd w:id="0"/>
            <w:r w:rsidRPr="006924B7">
              <w:rPr>
                <w:rFonts w:ascii="Calibri" w:eastAsia="Times New Roman" w:hAnsi="Calibri" w:cs="Times New Roman"/>
              </w:rPr>
              <w:t xml:space="preserve"> vlakového nádraží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4, pokud ale existuje mezi těmito nádražími přímé spojení pomocí MHD s jízdní dobou do 10 minut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3. Pokud existuje ve Vašem městě autobusové nádraží, které bylo v minulosti (více než před 30 lety) vybudováno v blízkosti vlakového nádraží (do vzdálenosti 0,5 km) a do dnešních dnů nebylo nijak významně stavebně upravováno, dejte známku 2. Pokud bylo v posledních 20 letech vybudováno, popř. významně zrekonstruováno ve vašem městě autobusové nádraží nacházející se v blízkosti vlakového nádraží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1.</w:t>
            </w:r>
          </w:p>
        </w:tc>
      </w:tr>
      <w:tr w:rsidR="003C38FC" w:rsidRPr="006924B7" w:rsidTr="007D208D">
        <w:trPr>
          <w:trHeight w:val="12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t>I.f)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Přestupní vazby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C93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Tento parametr hodnotí komfort přestupu mezi MHD, linkovými autobusy a železnicí z hlediska stavebního uspořádání (délka a komfort pěšího přesunu při přestupu). Pokud není MHD obslouženo ani vlakové ani autobusové nádraží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3. Pokud je MHD obslouženo </w:t>
            </w:r>
            <w:r w:rsidR="0079356F" w:rsidRPr="006924B7">
              <w:rPr>
                <w:rFonts w:ascii="Calibri" w:eastAsia="Times New Roman" w:hAnsi="Calibri" w:cs="Times New Roman"/>
              </w:rPr>
              <w:t>v</w:t>
            </w:r>
            <w:r w:rsidRPr="006924B7">
              <w:rPr>
                <w:rFonts w:ascii="Calibri" w:eastAsia="Times New Roman" w:hAnsi="Calibri" w:cs="Times New Roman"/>
              </w:rPr>
              <w:t>lakové</w:t>
            </w:r>
            <w:r w:rsidR="00C93D22" w:rsidRPr="006924B7">
              <w:rPr>
                <w:rFonts w:ascii="Calibri" w:eastAsia="Times New Roman" w:hAnsi="Calibri" w:cs="Times New Roman"/>
              </w:rPr>
              <w:t xml:space="preserve"> nádraží nebo</w:t>
            </w:r>
            <w:r w:rsidRPr="006924B7">
              <w:rPr>
                <w:rFonts w:ascii="Calibri" w:eastAsia="Times New Roman" w:hAnsi="Calibri" w:cs="Times New Roman"/>
              </w:rPr>
              <w:t xml:space="preserve"> autobusové nádraží</w:t>
            </w:r>
            <w:r w:rsidR="00C93D22" w:rsidRPr="006924B7">
              <w:rPr>
                <w:rFonts w:ascii="Calibri" w:eastAsia="Times New Roman" w:hAnsi="Calibri" w:cs="Times New Roman"/>
              </w:rPr>
              <w:t xml:space="preserve"> nebo obě nádraží dohromady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2. Pokud existuje ve městě alespoň jedno další místo, kromě au</w:t>
            </w:r>
            <w:r w:rsidR="00C93D22" w:rsidRPr="006924B7">
              <w:rPr>
                <w:rFonts w:ascii="Calibri" w:eastAsia="Times New Roman" w:hAnsi="Calibri" w:cs="Times New Roman"/>
              </w:rPr>
              <w:t>tobusového a vlakového nádraží</w:t>
            </w:r>
            <w:r w:rsidRPr="006924B7">
              <w:rPr>
                <w:rFonts w:ascii="Calibri" w:eastAsia="Times New Roman" w:hAnsi="Calibri" w:cs="Times New Roman"/>
              </w:rPr>
              <w:t xml:space="preserve">, kde je </w:t>
            </w:r>
            <w:r w:rsidR="00C93D22" w:rsidRPr="006924B7">
              <w:rPr>
                <w:rFonts w:ascii="Calibri" w:eastAsia="Times New Roman" w:hAnsi="Calibri" w:cs="Times New Roman"/>
              </w:rPr>
              <w:t>lze na jednom místě</w:t>
            </w:r>
            <w:r w:rsidRPr="006924B7">
              <w:rPr>
                <w:rFonts w:ascii="Calibri" w:eastAsia="Times New Roman" w:hAnsi="Calibri" w:cs="Times New Roman"/>
              </w:rPr>
              <w:t xml:space="preserve"> přest</w:t>
            </w:r>
            <w:r w:rsidR="00C93D22" w:rsidRPr="006924B7">
              <w:rPr>
                <w:rFonts w:ascii="Calibri" w:eastAsia="Times New Roman" w:hAnsi="Calibri" w:cs="Times New Roman"/>
              </w:rPr>
              <w:t>o</w:t>
            </w:r>
            <w:r w:rsidRPr="006924B7">
              <w:rPr>
                <w:rFonts w:ascii="Calibri" w:eastAsia="Times New Roman" w:hAnsi="Calibri" w:cs="Times New Roman"/>
              </w:rPr>
              <w:t>up</w:t>
            </w:r>
            <w:r w:rsidR="00C93D22" w:rsidRPr="006924B7">
              <w:rPr>
                <w:rFonts w:ascii="Calibri" w:eastAsia="Times New Roman" w:hAnsi="Calibri" w:cs="Times New Roman"/>
              </w:rPr>
              <w:t>it</w:t>
            </w:r>
            <w:r w:rsidRPr="006924B7">
              <w:rPr>
                <w:rFonts w:ascii="Calibri" w:eastAsia="Times New Roman" w:hAnsi="Calibri" w:cs="Times New Roman"/>
              </w:rPr>
              <w:t xml:space="preserve"> mezi MHD, linkovými autobusy a železnicí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1.</w:t>
            </w:r>
          </w:p>
        </w:tc>
      </w:tr>
      <w:tr w:rsidR="003C38FC" w:rsidRPr="006924B7" w:rsidTr="007D208D">
        <w:trPr>
          <w:trHeight w:val="315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D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II. Vozový park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D"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38FC" w:rsidRPr="006924B7" w:rsidTr="007D208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II.a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Stáří vozového parku 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D114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 jaké je průměrné stáří vozidel zajišťujících prov</w:t>
            </w:r>
            <w:r w:rsidR="00D1149D" w:rsidRPr="006924B7">
              <w:rPr>
                <w:rFonts w:ascii="Calibri" w:eastAsia="Times New Roman" w:hAnsi="Calibri" w:cs="Times New Roman"/>
              </w:rPr>
              <w:t>o</w:t>
            </w:r>
            <w:r w:rsidRPr="006924B7">
              <w:rPr>
                <w:rFonts w:ascii="Calibri" w:eastAsia="Times New Roman" w:hAnsi="Calibri" w:cs="Times New Roman"/>
              </w:rPr>
              <w:t>z MHD. Pokud je větší než 10</w:t>
            </w:r>
            <w:r w:rsidR="0079356F" w:rsidRPr="006924B7">
              <w:rPr>
                <w:rFonts w:ascii="Calibri" w:eastAsia="Times New Roman" w:hAnsi="Calibri" w:cs="Times New Roman"/>
              </w:rPr>
              <w:t xml:space="preserve"> </w:t>
            </w:r>
            <w:r w:rsidR="00D1149D" w:rsidRPr="006924B7">
              <w:rPr>
                <w:rFonts w:ascii="Calibri" w:eastAsia="Times New Roman" w:hAnsi="Calibri" w:cs="Times New Roman"/>
              </w:rPr>
              <w:t>let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="00D1149D" w:rsidRPr="006924B7">
              <w:rPr>
                <w:rFonts w:ascii="Calibri" w:eastAsia="Times New Roman" w:hAnsi="Calibri" w:cs="Times New Roman"/>
              </w:rPr>
              <w:t xml:space="preserve"> </w:t>
            </w:r>
            <w:r w:rsidRPr="006924B7">
              <w:rPr>
                <w:rFonts w:ascii="Calibri" w:eastAsia="Times New Roman" w:hAnsi="Calibri" w:cs="Times New Roman"/>
              </w:rPr>
              <w:t>dejte známku 3, pokud je 5-10 let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2, pokud je menší než 5 let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1</w:t>
            </w:r>
            <w:r w:rsidR="0079356F" w:rsidRPr="006924B7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3C38FC" w:rsidRPr="006924B7" w:rsidTr="007D208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II.b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924B7">
              <w:rPr>
                <w:rFonts w:ascii="Calibri" w:eastAsia="Times New Roman" w:hAnsi="Calibri" w:cs="Times New Roman"/>
              </w:rPr>
              <w:t>Nízkopodlažnost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793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 jaký je podíl nízkopodlažních vozidel v provozu MHD. Pokud je 0</w:t>
            </w:r>
            <w:r w:rsidR="0079356F" w:rsidRPr="006924B7">
              <w:rPr>
                <w:rFonts w:ascii="Calibri" w:eastAsia="Times New Roman" w:hAnsi="Calibri" w:cs="Times New Roman"/>
              </w:rPr>
              <w:t xml:space="preserve"> </w:t>
            </w:r>
            <w:r w:rsidRPr="006924B7">
              <w:rPr>
                <w:rFonts w:ascii="Calibri" w:eastAsia="Times New Roman" w:hAnsi="Calibri" w:cs="Times New Roman"/>
              </w:rPr>
              <w:t>%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4, pokud je do 50 %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3, pokud do 80 %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2, pokud je větší než 80 %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1</w:t>
            </w:r>
          </w:p>
        </w:tc>
      </w:tr>
      <w:tr w:rsidR="003C38FC" w:rsidRPr="006924B7" w:rsidTr="007D208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II.c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Typová skladba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793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Pokud je počet typů vozidel větší než 6 (alespoň u jedné trakce)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3, pokud je v rozsahu 3</w:t>
            </w:r>
            <w:r w:rsidR="0079356F" w:rsidRPr="006924B7">
              <w:rPr>
                <w:rFonts w:ascii="Calibri" w:eastAsia="Times New Roman" w:hAnsi="Calibri" w:cs="Times New Roman"/>
              </w:rPr>
              <w:t xml:space="preserve"> – </w:t>
            </w:r>
            <w:r w:rsidRPr="006924B7">
              <w:rPr>
                <w:rFonts w:ascii="Calibri" w:eastAsia="Times New Roman" w:hAnsi="Calibri" w:cs="Times New Roman"/>
              </w:rPr>
              <w:t>5</w:t>
            </w:r>
            <w:r w:rsidR="00D1149D" w:rsidRPr="006924B7">
              <w:rPr>
                <w:rFonts w:ascii="Calibri" w:eastAsia="Times New Roman" w:hAnsi="Calibri" w:cs="Times New Roman"/>
              </w:rPr>
              <w:t xml:space="preserve"> typů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</w:t>
            </w:r>
            <w:r w:rsidR="00D1149D" w:rsidRPr="006924B7">
              <w:rPr>
                <w:rFonts w:ascii="Calibri" w:eastAsia="Times New Roman" w:hAnsi="Calibri" w:cs="Times New Roman"/>
              </w:rPr>
              <w:t xml:space="preserve">2, pokud je vozový park tvořen max. </w:t>
            </w:r>
            <w:r w:rsidRPr="006924B7">
              <w:rPr>
                <w:rFonts w:ascii="Calibri" w:eastAsia="Times New Roman" w:hAnsi="Calibri" w:cs="Times New Roman"/>
              </w:rPr>
              <w:t>2 typy vozidel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1. Různé délkové kategorie jednoho vozidla se nepočítají jako různé typy</w:t>
            </w:r>
            <w:r w:rsidR="00D1149D" w:rsidRPr="006924B7">
              <w:rPr>
                <w:rFonts w:ascii="Calibri" w:eastAsia="Times New Roman" w:hAnsi="Calibri" w:cs="Times New Roman"/>
              </w:rPr>
              <w:t xml:space="preserve"> (např. standartní a kloubová varianta jednoho typu vozidla)</w:t>
            </w:r>
            <w:r w:rsidRPr="006924B7">
              <w:rPr>
                <w:rFonts w:ascii="Calibri" w:eastAsia="Times New Roman" w:hAnsi="Calibri" w:cs="Times New Roman"/>
              </w:rPr>
              <w:t xml:space="preserve">. </w:t>
            </w:r>
          </w:p>
        </w:tc>
      </w:tr>
      <w:tr w:rsidR="003C38FC" w:rsidRPr="006924B7" w:rsidTr="007D208D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II.d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Délková variabilita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Pokud je vozový park tvořen pouze vozy jedné délkové kategorie (např. vozy délkové kategorie 12 m), dejte známku 2, pokud je vozový park tvořen vozy různých délkových kategorií (např. 12 m a 18</w:t>
            </w:r>
            <w:r w:rsidR="0079356F" w:rsidRPr="006924B7">
              <w:rPr>
                <w:rFonts w:ascii="Calibri" w:eastAsia="Times New Roman" w:hAnsi="Calibri" w:cs="Times New Roman"/>
              </w:rPr>
              <w:t xml:space="preserve"> </w:t>
            </w:r>
            <w:r w:rsidRPr="006924B7">
              <w:rPr>
                <w:rFonts w:ascii="Calibri" w:eastAsia="Times New Roman" w:hAnsi="Calibri" w:cs="Times New Roman"/>
              </w:rPr>
              <w:t>m</w:t>
            </w:r>
            <w:r w:rsidR="00AB5896" w:rsidRPr="006924B7">
              <w:rPr>
                <w:rFonts w:ascii="Calibri" w:eastAsia="Times New Roman" w:hAnsi="Calibri" w:cs="Times New Roman"/>
              </w:rPr>
              <w:t xml:space="preserve"> autobusy</w:t>
            </w:r>
            <w:r w:rsidRPr="006924B7">
              <w:rPr>
                <w:rFonts w:ascii="Calibri" w:eastAsia="Times New Roman" w:hAnsi="Calibri" w:cs="Times New Roman"/>
              </w:rPr>
              <w:t>, nebo 12</w:t>
            </w:r>
            <w:r w:rsidR="0079356F" w:rsidRPr="006924B7">
              <w:rPr>
                <w:rFonts w:ascii="Calibri" w:eastAsia="Times New Roman" w:hAnsi="Calibri" w:cs="Times New Roman"/>
              </w:rPr>
              <w:t xml:space="preserve"> </w:t>
            </w:r>
            <w:r w:rsidRPr="006924B7">
              <w:rPr>
                <w:rFonts w:ascii="Calibri" w:eastAsia="Times New Roman" w:hAnsi="Calibri" w:cs="Times New Roman"/>
              </w:rPr>
              <w:t xml:space="preserve">m </w:t>
            </w:r>
            <w:r w:rsidR="00AB5896" w:rsidRPr="006924B7">
              <w:rPr>
                <w:rFonts w:ascii="Calibri" w:eastAsia="Times New Roman" w:hAnsi="Calibri" w:cs="Times New Roman"/>
              </w:rPr>
              <w:t xml:space="preserve">autobusy </w:t>
            </w:r>
            <w:r w:rsidRPr="006924B7">
              <w:rPr>
                <w:rFonts w:ascii="Calibri" w:eastAsia="Times New Roman" w:hAnsi="Calibri" w:cs="Times New Roman"/>
              </w:rPr>
              <w:t>a minibusy)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1</w:t>
            </w:r>
            <w:r w:rsidR="0079356F" w:rsidRPr="006924B7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3C38FC" w:rsidRPr="006924B7" w:rsidTr="007D208D">
        <w:trPr>
          <w:trHeight w:val="315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D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III. Provozní parametry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D"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38FC" w:rsidRPr="006924B7" w:rsidTr="007D208D">
        <w:trPr>
          <w:trHeight w:val="67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III.a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Přehlednost jízdních řádů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Toto kritérium popisuje, jak jsou jízdní řády hodnoceny cestujícími z hlediska grafického </w:t>
            </w:r>
            <w:r w:rsidR="00AB5896" w:rsidRPr="006924B7">
              <w:rPr>
                <w:rFonts w:ascii="Calibri" w:eastAsia="Times New Roman" w:hAnsi="Calibri" w:cs="Times New Roman"/>
              </w:rPr>
              <w:t>uspořádání</w:t>
            </w:r>
            <w:r w:rsidRPr="006924B7">
              <w:rPr>
                <w:rFonts w:ascii="Calibri" w:eastAsia="Times New Roman" w:hAnsi="Calibri" w:cs="Times New Roman"/>
              </w:rPr>
              <w:t>. Ohodnoťte na základě Vašeho odborného odhadu přehlednost a g</w:t>
            </w:r>
            <w:r w:rsidR="00AB5896" w:rsidRPr="006924B7">
              <w:rPr>
                <w:rFonts w:ascii="Calibri" w:eastAsia="Times New Roman" w:hAnsi="Calibri" w:cs="Times New Roman"/>
              </w:rPr>
              <w:t>r</w:t>
            </w:r>
            <w:r w:rsidRPr="006924B7">
              <w:rPr>
                <w:rFonts w:ascii="Calibri" w:eastAsia="Times New Roman" w:hAnsi="Calibri" w:cs="Times New Roman"/>
              </w:rPr>
              <w:t>afickou stránku jízdn</w:t>
            </w:r>
            <w:r w:rsidR="00AB5896" w:rsidRPr="006924B7">
              <w:rPr>
                <w:rFonts w:ascii="Calibri" w:eastAsia="Times New Roman" w:hAnsi="Calibri" w:cs="Times New Roman"/>
              </w:rPr>
              <w:t>í</w:t>
            </w:r>
            <w:r w:rsidRPr="006924B7">
              <w:rPr>
                <w:rFonts w:ascii="Calibri" w:eastAsia="Times New Roman" w:hAnsi="Calibri" w:cs="Times New Roman"/>
              </w:rPr>
              <w:t>ch řádů ve Vašem městě.</w:t>
            </w:r>
          </w:p>
        </w:tc>
      </w:tr>
      <w:tr w:rsidR="003C38FC" w:rsidRPr="006924B7" w:rsidTr="007D208D">
        <w:trPr>
          <w:trHeight w:val="112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lastRenderedPageBreak/>
              <w:t>III.b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Odbavení cestujících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AB58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Tento parametr popisuje způsob odbavení cestující</w:t>
            </w:r>
            <w:r w:rsidR="00AB5896" w:rsidRPr="006924B7">
              <w:rPr>
                <w:rFonts w:ascii="Calibri" w:eastAsia="Times New Roman" w:hAnsi="Calibri" w:cs="Times New Roman"/>
              </w:rPr>
              <w:t>c</w:t>
            </w:r>
            <w:r w:rsidRPr="006924B7">
              <w:rPr>
                <w:rFonts w:ascii="Calibri" w:eastAsia="Times New Roman" w:hAnsi="Calibri" w:cs="Times New Roman"/>
              </w:rPr>
              <w:t>h na zastávkách. Pokud je zaveden nástup před</w:t>
            </w:r>
            <w:r w:rsidR="00AB5896" w:rsidRPr="006924B7">
              <w:rPr>
                <w:rFonts w:ascii="Calibri" w:eastAsia="Times New Roman" w:hAnsi="Calibri" w:cs="Times New Roman"/>
              </w:rPr>
              <w:t>n</w:t>
            </w:r>
            <w:r w:rsidRPr="006924B7">
              <w:rPr>
                <w:rFonts w:ascii="Calibri" w:eastAsia="Times New Roman" w:hAnsi="Calibri" w:cs="Times New Roman"/>
              </w:rPr>
              <w:t>í</w:t>
            </w:r>
            <w:r w:rsidR="00AB5896" w:rsidRPr="006924B7">
              <w:rPr>
                <w:rFonts w:ascii="Calibri" w:eastAsia="Times New Roman" w:hAnsi="Calibri" w:cs="Times New Roman"/>
              </w:rPr>
              <w:t>m</w:t>
            </w:r>
            <w:r w:rsidRPr="006924B7">
              <w:rPr>
                <w:rFonts w:ascii="Calibri" w:eastAsia="Times New Roman" w:hAnsi="Calibri" w:cs="Times New Roman"/>
              </w:rPr>
              <w:t>i dveřmi a cestující mohou jízdné platit pouze v</w:t>
            </w:r>
            <w:r w:rsidR="0079356F" w:rsidRPr="006924B7">
              <w:rPr>
                <w:rFonts w:ascii="Calibri" w:eastAsia="Times New Roman" w:hAnsi="Calibri" w:cs="Times New Roman"/>
              </w:rPr>
              <w:t> </w:t>
            </w:r>
            <w:r w:rsidRPr="006924B7">
              <w:rPr>
                <w:rFonts w:ascii="Calibri" w:eastAsia="Times New Roman" w:hAnsi="Calibri" w:cs="Times New Roman"/>
              </w:rPr>
              <w:t>hotovosti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5. Pokud mohou cestující současně využí</w:t>
            </w:r>
            <w:r w:rsidR="00AB5896" w:rsidRPr="006924B7">
              <w:rPr>
                <w:rFonts w:ascii="Calibri" w:eastAsia="Times New Roman" w:hAnsi="Calibri" w:cs="Times New Roman"/>
              </w:rPr>
              <w:t>t</w:t>
            </w:r>
            <w:r w:rsidRPr="006924B7">
              <w:rPr>
                <w:rFonts w:ascii="Calibri" w:eastAsia="Times New Roman" w:hAnsi="Calibri" w:cs="Times New Roman"/>
              </w:rPr>
              <w:t xml:space="preserve"> i platbu el. </w:t>
            </w:r>
            <w:proofErr w:type="gramStart"/>
            <w:r w:rsidRPr="006924B7">
              <w:rPr>
                <w:rFonts w:ascii="Calibri" w:eastAsia="Times New Roman" w:hAnsi="Calibri" w:cs="Times New Roman"/>
              </w:rPr>
              <w:t>kartou</w:t>
            </w:r>
            <w:proofErr w:type="gramEnd"/>
            <w:r w:rsidRPr="006924B7">
              <w:rPr>
                <w:rFonts w:ascii="Calibri" w:eastAsia="Times New Roman" w:hAnsi="Calibri" w:cs="Times New Roman"/>
              </w:rPr>
              <w:t xml:space="preserve"> (el. </w:t>
            </w:r>
            <w:r w:rsidR="00AB5896" w:rsidRPr="006924B7">
              <w:rPr>
                <w:rFonts w:ascii="Calibri" w:eastAsia="Times New Roman" w:hAnsi="Calibri" w:cs="Times New Roman"/>
              </w:rPr>
              <w:t>p</w:t>
            </w:r>
            <w:r w:rsidRPr="006924B7">
              <w:rPr>
                <w:rFonts w:ascii="Calibri" w:eastAsia="Times New Roman" w:hAnsi="Calibri" w:cs="Times New Roman"/>
              </w:rPr>
              <w:t>eněženkou)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anebo před řidičem označit předem zakoupenou jízdenku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3. Pokud je zaveden nástup všemi dveřmi (resp. je zaveden po většinu dne) a cestující si označují předem zakoupenou jízdenku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2. Pokud je zaveden nástup všemi dveřmi  (resp. je zaveden po většinu dne) a cestující mají na výběr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zda si ozna</w:t>
            </w:r>
            <w:r w:rsidR="0079356F" w:rsidRPr="006924B7">
              <w:rPr>
                <w:rFonts w:ascii="Calibri" w:eastAsia="Times New Roman" w:hAnsi="Calibri" w:cs="Times New Roman"/>
              </w:rPr>
              <w:t>čí předem zakoupenou jízdenku a</w:t>
            </w:r>
            <w:r w:rsidRPr="006924B7">
              <w:rPr>
                <w:rFonts w:ascii="Calibri" w:eastAsia="Times New Roman" w:hAnsi="Calibri" w:cs="Times New Roman"/>
              </w:rPr>
              <w:t xml:space="preserve">nebo se odbaví pomocí el. </w:t>
            </w:r>
            <w:proofErr w:type="gramStart"/>
            <w:r w:rsidRPr="006924B7">
              <w:rPr>
                <w:rFonts w:ascii="Calibri" w:eastAsia="Times New Roman" w:hAnsi="Calibri" w:cs="Times New Roman"/>
              </w:rPr>
              <w:t>karty</w:t>
            </w:r>
            <w:proofErr w:type="gramEnd"/>
            <w:r w:rsidRPr="006924B7">
              <w:rPr>
                <w:rFonts w:ascii="Calibri" w:eastAsia="Times New Roman" w:hAnsi="Calibri" w:cs="Times New Roman"/>
              </w:rPr>
              <w:t xml:space="preserve"> (peněženky)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1.</w:t>
            </w:r>
          </w:p>
        </w:tc>
      </w:tr>
      <w:tr w:rsidR="003C38FC" w:rsidRPr="006924B7" w:rsidTr="007D208D">
        <w:trPr>
          <w:trHeight w:val="27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III.c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Linkové vedení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AB58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 ho na základě Vašeho odborného odhadu</w:t>
            </w:r>
            <w:r w:rsidR="0079356F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zda linkové vedení MHD </w:t>
            </w:r>
            <w:r w:rsidR="00AB5896" w:rsidRPr="006924B7">
              <w:rPr>
                <w:rFonts w:ascii="Calibri" w:eastAsia="Times New Roman" w:hAnsi="Calibri" w:cs="Times New Roman"/>
              </w:rPr>
              <w:t>do</w:t>
            </w:r>
            <w:r w:rsidRPr="006924B7">
              <w:rPr>
                <w:rFonts w:ascii="Calibri" w:eastAsia="Times New Roman" w:hAnsi="Calibri" w:cs="Times New Roman"/>
              </w:rPr>
              <w:t>stat</w:t>
            </w:r>
            <w:r w:rsidR="00AB5896" w:rsidRPr="006924B7">
              <w:rPr>
                <w:rFonts w:ascii="Calibri" w:eastAsia="Times New Roman" w:hAnsi="Calibri" w:cs="Times New Roman"/>
              </w:rPr>
              <w:t>e</w:t>
            </w:r>
            <w:r w:rsidRPr="006924B7">
              <w:rPr>
                <w:rFonts w:ascii="Calibri" w:eastAsia="Times New Roman" w:hAnsi="Calibri" w:cs="Times New Roman"/>
              </w:rPr>
              <w:t>čně pokrývá celé území města.</w:t>
            </w:r>
          </w:p>
        </w:tc>
      </w:tr>
      <w:tr w:rsidR="003C38FC" w:rsidRPr="006924B7" w:rsidTr="007D208D">
        <w:trPr>
          <w:trHeight w:val="115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III.d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Intervaly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AB58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Tímto kritériem </w:t>
            </w:r>
            <w:r w:rsidR="00AB5896" w:rsidRPr="006924B7">
              <w:rPr>
                <w:rFonts w:ascii="Calibri" w:eastAsia="Times New Roman" w:hAnsi="Calibri" w:cs="Times New Roman"/>
              </w:rPr>
              <w:t>ohodnoťte</w:t>
            </w:r>
            <w:r w:rsidRPr="006924B7">
              <w:rPr>
                <w:rFonts w:ascii="Calibri" w:eastAsia="Times New Roman" w:hAnsi="Calibri" w:cs="Times New Roman"/>
              </w:rPr>
              <w:t xml:space="preserve"> počet spojů na jednotlivých linkách a jejich časové rozložení během dne. Pokud jsou časy odjezdů většiny linek přizpůsobeny např. začátkům pracovní doby, školního vyučování apod. a více než polovina linek nejezdí celodenně</w:t>
            </w:r>
            <w:r w:rsidR="00AE0984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4. Pokud jsou spoje většiny linek rovnoměrně rozloženy po celý den, ale nemají pravidelný interval</w:t>
            </w:r>
            <w:r w:rsidR="00AE0984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3. Pokud má většina hlavních </w:t>
            </w:r>
            <w:r w:rsidR="00AB5896" w:rsidRPr="006924B7">
              <w:rPr>
                <w:rFonts w:ascii="Calibri" w:eastAsia="Times New Roman" w:hAnsi="Calibri" w:cs="Times New Roman"/>
              </w:rPr>
              <w:t>(</w:t>
            </w:r>
            <w:r w:rsidRPr="006924B7">
              <w:rPr>
                <w:rFonts w:ascii="Calibri" w:eastAsia="Times New Roman" w:hAnsi="Calibri" w:cs="Times New Roman"/>
              </w:rPr>
              <w:t>páteřních) linek krátký interval, ale časové odstupy mezi jednotlivými spoji nejsou stejné</w:t>
            </w:r>
            <w:r w:rsidR="00AE0984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3. Pokud má většina hlavních (páteřních) linek </w:t>
            </w:r>
            <w:r w:rsidR="00AB5896" w:rsidRPr="006924B7">
              <w:rPr>
                <w:rFonts w:ascii="Calibri" w:eastAsia="Times New Roman" w:hAnsi="Calibri" w:cs="Times New Roman"/>
              </w:rPr>
              <w:t>pravidelný</w:t>
            </w:r>
            <w:r w:rsidRPr="006924B7">
              <w:rPr>
                <w:rFonts w:ascii="Calibri" w:eastAsia="Times New Roman" w:hAnsi="Calibri" w:cs="Times New Roman"/>
              </w:rPr>
              <w:t xml:space="preserve"> interval</w:t>
            </w:r>
            <w:r w:rsidR="00AE0984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1.</w:t>
            </w:r>
          </w:p>
        </w:tc>
      </w:tr>
      <w:tr w:rsidR="003C38FC" w:rsidRPr="006924B7" w:rsidTr="007D208D">
        <w:trPr>
          <w:trHeight w:val="6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III.e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Noční doprava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AE09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Toto kritérium hodnotí rozsah noční dopravy. Ohodnoťte ho na základě Vašeho odborného odhadu</w:t>
            </w:r>
            <w:r w:rsidR="00AE0984" w:rsidRPr="006924B7">
              <w:rPr>
                <w:rFonts w:ascii="Calibri" w:eastAsia="Times New Roman" w:hAnsi="Calibri" w:cs="Times New Roman"/>
              </w:rPr>
              <w:t>, j</w:t>
            </w:r>
            <w:r w:rsidRPr="006924B7">
              <w:rPr>
                <w:rFonts w:ascii="Calibri" w:eastAsia="Times New Roman" w:hAnsi="Calibri" w:cs="Times New Roman"/>
              </w:rPr>
              <w:t xml:space="preserve">ak je noční dopravou obslouženo </w:t>
            </w:r>
            <w:r w:rsidR="00AB5896" w:rsidRPr="006924B7">
              <w:rPr>
                <w:rFonts w:ascii="Calibri" w:eastAsia="Times New Roman" w:hAnsi="Calibri" w:cs="Times New Roman"/>
              </w:rPr>
              <w:t>územ</w:t>
            </w:r>
            <w:r w:rsidRPr="006924B7">
              <w:rPr>
                <w:rFonts w:ascii="Calibri" w:eastAsia="Times New Roman" w:hAnsi="Calibri" w:cs="Times New Roman"/>
              </w:rPr>
              <w:t>í města a zda vyhovuje požadavkům cestujících. Pokud ve Vašem městě neexistuje noční doprava (tzn. doprava mezi 24:00 - 4:00)</w:t>
            </w:r>
            <w:r w:rsidR="00AE0984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dejte známku 5.</w:t>
            </w:r>
          </w:p>
        </w:tc>
      </w:tr>
      <w:tr w:rsidR="003C38FC" w:rsidRPr="006924B7" w:rsidTr="007D208D">
        <w:trPr>
          <w:trHeight w:val="52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III.f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Zapojení do IDS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 ho na základě Vašeho odborného odhadu</w:t>
            </w:r>
            <w:r w:rsidR="00AE0984" w:rsidRPr="006924B7">
              <w:rPr>
                <w:rFonts w:ascii="Calibri" w:eastAsia="Times New Roman" w:hAnsi="Calibri" w:cs="Times New Roman"/>
              </w:rPr>
              <w:t>,</w:t>
            </w:r>
            <w:r w:rsidRPr="006924B7">
              <w:rPr>
                <w:rFonts w:ascii="Calibri" w:eastAsia="Times New Roman" w:hAnsi="Calibri" w:cs="Times New Roman"/>
              </w:rPr>
              <w:t xml:space="preserve"> jak je systém MHD zapojen do IDS (z hlediska tarifní integrace, přestupních vazeb,…). Pokud MHD ve Vašem městě ne</w:t>
            </w:r>
            <w:r w:rsidR="00AB5896" w:rsidRPr="006924B7">
              <w:rPr>
                <w:rFonts w:ascii="Calibri" w:eastAsia="Times New Roman" w:hAnsi="Calibri" w:cs="Times New Roman"/>
              </w:rPr>
              <w:t>n</w:t>
            </w:r>
            <w:r w:rsidRPr="006924B7">
              <w:rPr>
                <w:rFonts w:ascii="Calibri" w:eastAsia="Times New Roman" w:hAnsi="Calibri" w:cs="Times New Roman"/>
              </w:rPr>
              <w:t>í zapojena do IDS</w:t>
            </w:r>
            <w:r w:rsidR="00AE0984" w:rsidRPr="006924B7">
              <w:rPr>
                <w:rFonts w:ascii="Calibri" w:eastAsia="Times New Roman" w:hAnsi="Calibri" w:cs="Times New Roman"/>
              </w:rPr>
              <w:t>,</w:t>
            </w:r>
            <w:r w:rsidR="00AB5896" w:rsidRPr="006924B7">
              <w:rPr>
                <w:rFonts w:ascii="Calibri" w:eastAsia="Times New Roman" w:hAnsi="Calibri" w:cs="Times New Roman"/>
              </w:rPr>
              <w:t xml:space="preserve"> dej</w:t>
            </w:r>
            <w:r w:rsidRPr="006924B7">
              <w:rPr>
                <w:rFonts w:ascii="Calibri" w:eastAsia="Times New Roman" w:hAnsi="Calibri" w:cs="Times New Roman"/>
              </w:rPr>
              <w:t>te známku 5.</w:t>
            </w:r>
          </w:p>
        </w:tc>
      </w:tr>
      <w:tr w:rsidR="003C38FC" w:rsidRPr="006924B7" w:rsidTr="007D208D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III.g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Návaznosti 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AB5896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</w:t>
            </w:r>
            <w:r w:rsidR="003C38FC" w:rsidRPr="006924B7">
              <w:rPr>
                <w:rFonts w:ascii="Calibri" w:eastAsia="Times New Roman" w:hAnsi="Calibri" w:cs="Times New Roman"/>
              </w:rPr>
              <w:t xml:space="preserve"> na základě Vašeho odborného odhadu, jak jsou jednotlivé linky MHD navzájem provázány (zda linky jedoucí ve stejném úseku jezdí v prokladu), zda na sebe linky navazují v přestupních zastávkách, zda existují </w:t>
            </w:r>
            <w:r w:rsidRPr="006924B7">
              <w:rPr>
                <w:rFonts w:ascii="Calibri" w:eastAsia="Times New Roman" w:hAnsi="Calibri" w:cs="Times New Roman"/>
              </w:rPr>
              <w:t>návaznosti</w:t>
            </w:r>
            <w:r w:rsidR="003C38FC" w:rsidRPr="006924B7">
              <w:rPr>
                <w:rFonts w:ascii="Calibri" w:eastAsia="Times New Roman" w:hAnsi="Calibri" w:cs="Times New Roman"/>
              </w:rPr>
              <w:t xml:space="preserve"> MHD na jiné </w:t>
            </w:r>
            <w:r w:rsidRPr="006924B7">
              <w:rPr>
                <w:rFonts w:ascii="Calibri" w:eastAsia="Times New Roman" w:hAnsi="Calibri" w:cs="Times New Roman"/>
              </w:rPr>
              <w:t>druhy veřejné</w:t>
            </w:r>
            <w:r w:rsidR="00801931" w:rsidRPr="006924B7">
              <w:rPr>
                <w:rFonts w:ascii="Calibri" w:eastAsia="Times New Roman" w:hAnsi="Calibri" w:cs="Times New Roman"/>
              </w:rPr>
              <w:t xml:space="preserve"> </w:t>
            </w:r>
            <w:r w:rsidR="003C38FC" w:rsidRPr="006924B7">
              <w:rPr>
                <w:rFonts w:ascii="Calibri" w:eastAsia="Times New Roman" w:hAnsi="Calibri" w:cs="Times New Roman"/>
              </w:rPr>
              <w:t>dopravy (v rámci IDS), zda jsou např. odjezdy MHD uzpůsobeny odjezdům vlaků, zda ve Vašem městě funguje systém P+R.</w:t>
            </w:r>
          </w:p>
        </w:tc>
      </w:tr>
      <w:tr w:rsidR="003C38FC" w:rsidRPr="006924B7" w:rsidTr="007D208D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III.h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Pravidelnost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8FC" w:rsidRPr="006924B7" w:rsidRDefault="00AB5896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</w:t>
            </w:r>
            <w:r w:rsidR="003C38FC" w:rsidRPr="006924B7">
              <w:rPr>
                <w:rFonts w:ascii="Calibri" w:eastAsia="Times New Roman" w:hAnsi="Calibri" w:cs="Times New Roman"/>
              </w:rPr>
              <w:t xml:space="preserve"> na základě Vašeho odborného odhadu, jak jsou </w:t>
            </w:r>
            <w:r w:rsidRPr="006924B7">
              <w:rPr>
                <w:rFonts w:ascii="Calibri" w:eastAsia="Times New Roman" w:hAnsi="Calibri" w:cs="Times New Roman"/>
              </w:rPr>
              <w:t>dodržovány</w:t>
            </w:r>
            <w:r w:rsidR="003C38FC" w:rsidRPr="006924B7">
              <w:rPr>
                <w:rFonts w:ascii="Calibri" w:eastAsia="Times New Roman" w:hAnsi="Calibri" w:cs="Times New Roman"/>
              </w:rPr>
              <w:t xml:space="preserve"> jízdní řády, zda dochází ke </w:t>
            </w:r>
            <w:r w:rsidRPr="006924B7">
              <w:rPr>
                <w:rFonts w:ascii="Calibri" w:eastAsia="Times New Roman" w:hAnsi="Calibri" w:cs="Times New Roman"/>
              </w:rPr>
              <w:t>zpožďování</w:t>
            </w:r>
            <w:r w:rsidR="003C38FC" w:rsidRPr="006924B7">
              <w:rPr>
                <w:rFonts w:ascii="Calibri" w:eastAsia="Times New Roman" w:hAnsi="Calibri" w:cs="Times New Roman"/>
              </w:rPr>
              <w:t xml:space="preserve"> spojů např. v </w:t>
            </w:r>
            <w:r w:rsidRPr="006924B7">
              <w:rPr>
                <w:rFonts w:ascii="Calibri" w:eastAsia="Times New Roman" w:hAnsi="Calibri" w:cs="Times New Roman"/>
              </w:rPr>
              <w:t>důsledku</w:t>
            </w:r>
            <w:r w:rsidR="003C38FC" w:rsidRPr="006924B7">
              <w:rPr>
                <w:rFonts w:ascii="Calibri" w:eastAsia="Times New Roman" w:hAnsi="Calibri" w:cs="Times New Roman"/>
              </w:rPr>
              <w:t xml:space="preserve"> kongescí (husté dopravy).</w:t>
            </w:r>
          </w:p>
        </w:tc>
      </w:tr>
      <w:tr w:rsidR="003C38FC" w:rsidRPr="006924B7" w:rsidTr="007D208D">
        <w:trPr>
          <w:trHeight w:val="315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D"/>
            <w:noWrap/>
            <w:vAlign w:val="center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IV. Ekonomika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C38FC" w:rsidRPr="006924B7" w:rsidRDefault="003C38FC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D"/>
            <w:vAlign w:val="bottom"/>
            <w:hideMark/>
          </w:tcPr>
          <w:p w:rsidR="003C38FC" w:rsidRDefault="003C38FC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  <w:p w:rsidR="00C438B1" w:rsidRPr="006924B7" w:rsidRDefault="00C438B1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559C8" w:rsidRPr="006924B7" w:rsidTr="008F667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lastRenderedPageBreak/>
              <w:t>IV.a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Cena předplatních jízdenek</w:t>
            </w:r>
          </w:p>
        </w:tc>
        <w:tc>
          <w:tcPr>
            <w:tcW w:w="37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 jaká je cena základní měsíční a roční předplatní jízdenky pro dospělou osobu</w:t>
            </w:r>
          </w:p>
        </w:tc>
      </w:tr>
      <w:tr w:rsidR="004559C8" w:rsidRPr="006924B7" w:rsidTr="00FB44A4">
        <w:trPr>
          <w:trHeight w:val="82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IV.b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Cena jednorázové jízdenky</w:t>
            </w:r>
          </w:p>
        </w:tc>
        <w:tc>
          <w:tcPr>
            <w:tcW w:w="37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AB58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Uveďte jaká je cena základní jízdenky pro dospělou osobu. V případě nepřestupního tarifu cenu za jízdenku na maximální vzdálenost/počet zastávkových úseků (při platbě v hotovosti i při platbě el. </w:t>
            </w:r>
            <w:proofErr w:type="gramStart"/>
            <w:r w:rsidRPr="006924B7">
              <w:rPr>
                <w:rFonts w:ascii="Calibri" w:eastAsia="Times New Roman" w:hAnsi="Calibri" w:cs="Times New Roman"/>
              </w:rPr>
              <w:t>peněženkou</w:t>
            </w:r>
            <w:proofErr w:type="gramEnd"/>
            <w:r w:rsidRPr="006924B7">
              <w:rPr>
                <w:rFonts w:ascii="Calibri" w:eastAsia="Times New Roman" w:hAnsi="Calibri" w:cs="Times New Roman"/>
              </w:rPr>
              <w:t xml:space="preserve">) v případě přestupní jízdenky cenu za jízdenku s platností 60 minut (pokud taková jízdenka neexistuje tak jízdenky s nejbližší dobou platnosti) </w:t>
            </w:r>
          </w:p>
        </w:tc>
      </w:tr>
      <w:tr w:rsidR="004559C8" w:rsidRPr="006924B7" w:rsidTr="00E17F9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IV.c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Dotace </w:t>
            </w:r>
          </w:p>
        </w:tc>
        <w:tc>
          <w:tcPr>
            <w:tcW w:w="37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Uveďte, jaká byla výše roční dotace na provoz MHD v roce 2015.</w:t>
            </w:r>
          </w:p>
        </w:tc>
      </w:tr>
      <w:tr w:rsidR="004559C8" w:rsidRPr="006924B7" w:rsidTr="00913807">
        <w:trPr>
          <w:trHeight w:val="27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IV.d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Rozpočet města</w:t>
            </w:r>
          </w:p>
        </w:tc>
        <w:tc>
          <w:tcPr>
            <w:tcW w:w="37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Uveďte, jaký byl rozpočet města v roce 2015.</w:t>
            </w:r>
          </w:p>
        </w:tc>
      </w:tr>
      <w:tr w:rsidR="004559C8" w:rsidRPr="006924B7" w:rsidTr="00972EAE">
        <w:trPr>
          <w:trHeight w:val="27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IV.e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Počet ujetých </w:t>
            </w:r>
            <w:proofErr w:type="spellStart"/>
            <w:r w:rsidRPr="006924B7">
              <w:rPr>
                <w:rFonts w:ascii="Calibri" w:eastAsia="Times New Roman" w:hAnsi="Calibri" w:cs="Times New Roman"/>
              </w:rPr>
              <w:t>vozokm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 xml:space="preserve"> v MHD</w:t>
            </w:r>
          </w:p>
        </w:tc>
        <w:tc>
          <w:tcPr>
            <w:tcW w:w="37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Uveďte počet </w:t>
            </w:r>
            <w:proofErr w:type="spellStart"/>
            <w:r w:rsidRPr="006924B7">
              <w:rPr>
                <w:rFonts w:ascii="Calibri" w:eastAsia="Times New Roman" w:hAnsi="Calibri" w:cs="Times New Roman"/>
              </w:rPr>
              <w:t>vozokm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 xml:space="preserve"> ujetých v MHD za rok 2015.</w:t>
            </w:r>
          </w:p>
        </w:tc>
      </w:tr>
      <w:tr w:rsidR="004559C8" w:rsidRPr="006924B7" w:rsidTr="007D208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IV.f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Počet černých pasažérů, vandalismus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Ohodnoťte, na základě Vašeho odborného odhadu, jak je provoz MHD ve Vašem městě negativně ovlivňován vandalismem a jak jsou tržby z prodeje jízdenek ovlivňovány počtem "černých" pasažérů.</w:t>
            </w:r>
          </w:p>
        </w:tc>
      </w:tr>
      <w:tr w:rsidR="004559C8" w:rsidRPr="006924B7" w:rsidTr="007D208D">
        <w:trPr>
          <w:trHeight w:val="315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D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V. Strategie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D"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559C8" w:rsidRPr="006924B7" w:rsidTr="007D208D">
        <w:trPr>
          <w:trHeight w:val="15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t>V.a)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Systém standardů kvality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9C8" w:rsidRPr="006924B7" w:rsidRDefault="004559C8" w:rsidP="00AB58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Uveďte, jakým způsobem jsou ve Vašem městě nastaveny standardy kvality v MHD. Pokud nemáte ve smlouvě s provozovatelem MHD stanoveny žádné standardy kvality, ohodnoťte známkou 4, pokud máte nastaveny standardy kvality pouze v souladu s nařízení vlády č. 63/2001 Sb., o stanovení minimálních hodnot a ukazatelů standardů kvalit a bezpečnosti a o způsobu jejich prokazování v souvislosti s poskytováním veřejných služeb v přepravě cestujících, dejte známku 3. Pokud máte ve smlouvě s dopravcem nastaveny standardy kvality nad rámec platné legislativy, dejte známku 2 a pokud město aktivně kontroluje dodržování těchto standardů, dejte známku 1.</w:t>
            </w:r>
          </w:p>
        </w:tc>
      </w:tr>
      <w:tr w:rsidR="004559C8" w:rsidRPr="006924B7" w:rsidTr="007D208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t>V.b)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Délka smlouvy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Uveďte, do jakého roku máte platnou smlouvu se stávajícím provozovatelem MHD. Pokud platnost smlouvy končí do roku 2019, uveďte, zda jste již zahájili kroky vedoucí k výběru nového provozovatele (zveřejnění záměru v úředním věstníku EU).</w:t>
            </w:r>
          </w:p>
        </w:tc>
      </w:tr>
      <w:tr w:rsidR="004559C8" w:rsidRPr="006924B7" w:rsidTr="007D208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t>V.c)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Strategický plán rozvoje MHD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Ohodnoťte, jakým způsobem je MHD řešena ve strategických dokumentech města. Pokud neexistuje žádný strategický dokument zabývající se alespoň okrajově rozvojem MHD, dejte známku 5.</w:t>
            </w:r>
          </w:p>
        </w:tc>
      </w:tr>
      <w:tr w:rsidR="004559C8" w:rsidRPr="006924B7" w:rsidTr="007D208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t>V.d)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Rozšiřování sítě MHD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9C8" w:rsidRPr="006924B7" w:rsidRDefault="004559C8" w:rsidP="003A0D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Ohodnoťte, jak systém MHD reaguje na měnící se poptávku cestujících po přepravě (např. zda linkové vedení reflektuje vznik nových obchodních, průmyslových a obytných zón). Zaměřte se i na to, zda město plánuje systém MHD dále rozšiřovat a zkvalitňovat.</w:t>
            </w:r>
          </w:p>
        </w:tc>
      </w:tr>
      <w:tr w:rsidR="004559C8" w:rsidRPr="006924B7" w:rsidTr="006A26C6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24B7">
              <w:rPr>
                <w:rFonts w:ascii="Calibri" w:eastAsia="Times New Roman" w:hAnsi="Calibri" w:cs="Times New Roman"/>
              </w:rPr>
              <w:lastRenderedPageBreak/>
              <w:t>V.e)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Provozovatel MHD</w:t>
            </w:r>
          </w:p>
        </w:tc>
        <w:tc>
          <w:tcPr>
            <w:tcW w:w="56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Uveďte, kdo v současné době provozuje MHD ve Vašem městě a zda se jedná o tzv. vnitřního provozovatele.</w:t>
            </w:r>
          </w:p>
        </w:tc>
      </w:tr>
      <w:tr w:rsidR="004559C8" w:rsidRPr="006924B7" w:rsidTr="007D208D">
        <w:trPr>
          <w:trHeight w:val="315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D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VI. Ekologie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D"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559C8" w:rsidRPr="006924B7" w:rsidTr="00AC5489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VI.a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Podíl elektrické trakce</w:t>
            </w:r>
          </w:p>
        </w:tc>
        <w:tc>
          <w:tcPr>
            <w:tcW w:w="3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Uveďte, jaký podíl </w:t>
            </w:r>
            <w:proofErr w:type="spellStart"/>
            <w:r w:rsidRPr="006924B7">
              <w:rPr>
                <w:rFonts w:ascii="Calibri" w:eastAsia="Times New Roman" w:hAnsi="Calibri" w:cs="Times New Roman"/>
              </w:rPr>
              <w:t>vozokm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 xml:space="preserve"> je zajišťován tramvajemi, trolejbusy a </w:t>
            </w:r>
            <w:proofErr w:type="spellStart"/>
            <w:r w:rsidRPr="006924B7">
              <w:rPr>
                <w:rFonts w:ascii="Calibri" w:eastAsia="Times New Roman" w:hAnsi="Calibri" w:cs="Times New Roman"/>
              </w:rPr>
              <w:t>elektrobusy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 xml:space="preserve">. Pokud jsou k dispozici údaje o počtu cestujících přepravených el. </w:t>
            </w:r>
            <w:proofErr w:type="gramStart"/>
            <w:r w:rsidRPr="006924B7">
              <w:rPr>
                <w:rFonts w:ascii="Calibri" w:eastAsia="Times New Roman" w:hAnsi="Calibri" w:cs="Times New Roman"/>
              </w:rPr>
              <w:t>trakcí</w:t>
            </w:r>
            <w:proofErr w:type="gramEnd"/>
            <w:r w:rsidRPr="006924B7">
              <w:rPr>
                <w:rFonts w:ascii="Calibri" w:eastAsia="Times New Roman" w:hAnsi="Calibri" w:cs="Times New Roman"/>
              </w:rPr>
              <w:t>, uveďte i toto, pokud ne, tak alespoň odborný procentuální odhad.</w:t>
            </w:r>
          </w:p>
        </w:tc>
      </w:tr>
      <w:tr w:rsidR="004559C8" w:rsidRPr="006924B7" w:rsidTr="006769A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VI.b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Podíl autobusů na </w:t>
            </w:r>
            <w:proofErr w:type="spellStart"/>
            <w:r w:rsidRPr="006924B7">
              <w:rPr>
                <w:rFonts w:ascii="Calibri" w:eastAsia="Times New Roman" w:hAnsi="Calibri" w:cs="Times New Roman"/>
              </w:rPr>
              <w:t>cng</w:t>
            </w:r>
            <w:proofErr w:type="spellEnd"/>
          </w:p>
        </w:tc>
        <w:tc>
          <w:tcPr>
            <w:tcW w:w="3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Uveďte, jaký je % podíl vozidel zajišťujících provoz MHD s pohonem na CNG.</w:t>
            </w:r>
          </w:p>
        </w:tc>
      </w:tr>
      <w:tr w:rsidR="004559C8" w:rsidRPr="006924B7" w:rsidTr="00D27BF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VI.c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Podíl autobusů s normou E4 a vyšší</w:t>
            </w:r>
          </w:p>
        </w:tc>
        <w:tc>
          <w:tcPr>
            <w:tcW w:w="3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Uveďte, jaký je % podíl vozidel zajišťujících provoz MHD plnicích emisní normu E4 a vyšší.</w:t>
            </w:r>
          </w:p>
        </w:tc>
      </w:tr>
      <w:tr w:rsidR="004559C8" w:rsidRPr="006924B7" w:rsidTr="007D208D">
        <w:trPr>
          <w:trHeight w:val="315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D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VII. Sociální oblast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D"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559C8" w:rsidRPr="006924B7" w:rsidTr="00D079D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VII.a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Vývoj počtu cestujících</w:t>
            </w:r>
          </w:p>
        </w:tc>
        <w:tc>
          <w:tcPr>
            <w:tcW w:w="3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A0D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Uveďte, zda počet cestujících v posledních 5 letech klesá, stoupá anebo je přibližně stejný.</w:t>
            </w:r>
          </w:p>
        </w:tc>
      </w:tr>
      <w:tr w:rsidR="004559C8" w:rsidRPr="006924B7" w:rsidTr="009334E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VII.b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Provoz MHD v sociálně vyloučené lokalitě</w:t>
            </w:r>
          </w:p>
        </w:tc>
        <w:tc>
          <w:tcPr>
            <w:tcW w:w="3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7D2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Pokud je ve Vašem městě sociálně vyloučená oblast, ohodnoťte, jak je obsluhována pomocí MHD.</w:t>
            </w:r>
          </w:p>
        </w:tc>
      </w:tr>
      <w:tr w:rsidR="004559C8" w:rsidRPr="006924B7" w:rsidTr="00C948DC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VII.c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924B7">
              <w:rPr>
                <w:rFonts w:ascii="Calibri" w:eastAsia="Times New Roman" w:hAnsi="Calibri" w:cs="Times New Roman"/>
              </w:rPr>
              <w:t>Modal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 xml:space="preserve"> split</w:t>
            </w:r>
          </w:p>
        </w:tc>
        <w:tc>
          <w:tcPr>
            <w:tcW w:w="3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Uveďte </w:t>
            </w:r>
            <w:proofErr w:type="spellStart"/>
            <w:r w:rsidRPr="006924B7">
              <w:rPr>
                <w:rFonts w:ascii="Calibri" w:eastAsia="Times New Roman" w:hAnsi="Calibri" w:cs="Times New Roman"/>
              </w:rPr>
              <w:t>modal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 xml:space="preserve"> split ve Vašem městě (poměr cest MHD, osobním automobil, pěšky, na kole)</w:t>
            </w:r>
          </w:p>
        </w:tc>
      </w:tr>
      <w:tr w:rsidR="004559C8" w:rsidRPr="006924B7" w:rsidTr="004B1EED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VII.d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Počet cestujících za rok</w:t>
            </w:r>
          </w:p>
        </w:tc>
        <w:tc>
          <w:tcPr>
            <w:tcW w:w="3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9C8" w:rsidRPr="006924B7" w:rsidRDefault="004559C8" w:rsidP="00D449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Uveďte počet cestujících v MHD v roce 2015.</w:t>
            </w:r>
          </w:p>
        </w:tc>
      </w:tr>
      <w:tr w:rsidR="004559C8" w:rsidRPr="006924B7" w:rsidTr="007D208D">
        <w:trPr>
          <w:trHeight w:val="315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D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VIII. Marketing a informovanost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D"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559C8" w:rsidRPr="006924B7" w:rsidTr="007D208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VIII.a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Marketingové akce 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9C8" w:rsidRPr="006924B7" w:rsidRDefault="004559C8" w:rsidP="007D2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Ohodnoťte, jakým způsobem je MHD propagována (např. zda město pořádá kampaně na podporu udržitelné mobility, zda provozovatel MHD zajišťuje propagaci používání MHD, pořádá dny otevřených dveří ve svém zázemí apod.)</w:t>
            </w:r>
          </w:p>
        </w:tc>
      </w:tr>
      <w:tr w:rsidR="004559C8" w:rsidRPr="006924B7" w:rsidTr="007D208D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3C3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924B7">
              <w:rPr>
                <w:rFonts w:ascii="Calibri" w:eastAsia="Times New Roman" w:hAnsi="Calibri" w:cs="Times New Roman"/>
              </w:rPr>
              <w:t>VIII.b</w:t>
            </w:r>
            <w:proofErr w:type="spellEnd"/>
            <w:r w:rsidRPr="006924B7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C8" w:rsidRPr="006924B7" w:rsidRDefault="004559C8" w:rsidP="007D20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informovanost cestujících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F3FF"/>
            <w:noWrap/>
            <w:vAlign w:val="bottom"/>
            <w:hideMark/>
          </w:tcPr>
          <w:p w:rsidR="004559C8" w:rsidRPr="006924B7" w:rsidRDefault="004559C8" w:rsidP="003C38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9C8" w:rsidRPr="006924B7" w:rsidRDefault="004559C8" w:rsidP="007D2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24B7">
              <w:rPr>
                <w:rFonts w:ascii="Calibri" w:eastAsia="Times New Roman" w:hAnsi="Calibri" w:cs="Times New Roman"/>
              </w:rPr>
              <w:t xml:space="preserve">Na základě Vaší odborné znalosti problematiky MHD posuďte, jak je cestující veřejnost ve Vašem městě informována o aktuálních změnách v systému MHD, tarifu, linkovém vedení, … Zaměřte se na způsob předávání informací cestujícím (informace na zastávkách, webových stránkách, města, dopravce, radniční noviny, využití ostatních médií, jako jsou sociální sítě, regionální televize a rozhlas). </w:t>
            </w:r>
          </w:p>
        </w:tc>
      </w:tr>
    </w:tbl>
    <w:p w:rsidR="00FF3A8D" w:rsidRPr="006924B7" w:rsidRDefault="00FF3A8D" w:rsidP="003C38FC"/>
    <w:sectPr w:rsidR="00FF3A8D" w:rsidRPr="006924B7" w:rsidSect="00C438B1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3A8D"/>
    <w:rsid w:val="0001733A"/>
    <w:rsid w:val="000A59EB"/>
    <w:rsid w:val="001141E8"/>
    <w:rsid w:val="001D177A"/>
    <w:rsid w:val="001F1745"/>
    <w:rsid w:val="00396418"/>
    <w:rsid w:val="003A0DA3"/>
    <w:rsid w:val="003C38FC"/>
    <w:rsid w:val="003F7C6E"/>
    <w:rsid w:val="004559C8"/>
    <w:rsid w:val="006924B7"/>
    <w:rsid w:val="0079356F"/>
    <w:rsid w:val="007D208D"/>
    <w:rsid w:val="00801931"/>
    <w:rsid w:val="008821FB"/>
    <w:rsid w:val="009E5460"/>
    <w:rsid w:val="00AB5896"/>
    <w:rsid w:val="00AE0984"/>
    <w:rsid w:val="00BF76D3"/>
    <w:rsid w:val="00C438B1"/>
    <w:rsid w:val="00C70D33"/>
    <w:rsid w:val="00C93D22"/>
    <w:rsid w:val="00D1149D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Uzivatel</cp:lastModifiedBy>
  <cp:revision>2</cp:revision>
  <dcterms:created xsi:type="dcterms:W3CDTF">2016-07-29T14:16:00Z</dcterms:created>
  <dcterms:modified xsi:type="dcterms:W3CDTF">2016-07-29T14:16:00Z</dcterms:modified>
</cp:coreProperties>
</file>