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EA4C" w14:textId="77777777" w:rsidR="008F570E" w:rsidRPr="00BE3172" w:rsidRDefault="008F570E" w:rsidP="00CD4287">
      <w:pPr>
        <w:widowControl/>
        <w:rPr>
          <w:b/>
          <w:color w:val="auto"/>
          <w:sz w:val="36"/>
        </w:rPr>
      </w:pPr>
    </w:p>
    <w:p w14:paraId="6B09497D" w14:textId="77777777" w:rsidR="008F570E" w:rsidRPr="00BE3172" w:rsidRDefault="008F570E" w:rsidP="008F570E">
      <w:pPr>
        <w:pStyle w:val="Nzev"/>
        <w:rPr>
          <w:sz w:val="48"/>
        </w:rPr>
      </w:pPr>
      <w:r w:rsidRPr="00BE3172">
        <w:rPr>
          <w:sz w:val="48"/>
        </w:rPr>
        <w:t>Dohoda o narovnání</w:t>
      </w:r>
    </w:p>
    <w:p w14:paraId="5E551F1E" w14:textId="77777777" w:rsidR="008F570E" w:rsidRPr="00BE3172" w:rsidRDefault="008F570E" w:rsidP="008F570E">
      <w:pPr>
        <w:widowControl/>
        <w:jc w:val="center"/>
        <w:rPr>
          <w:i/>
          <w:color w:val="auto"/>
        </w:rPr>
      </w:pPr>
    </w:p>
    <w:p w14:paraId="0297B285" w14:textId="77777777" w:rsidR="008F570E" w:rsidRPr="00BE3172" w:rsidRDefault="008F570E" w:rsidP="008F570E">
      <w:pPr>
        <w:widowControl/>
        <w:jc w:val="center"/>
        <w:rPr>
          <w:i/>
          <w:color w:val="auto"/>
        </w:rPr>
      </w:pPr>
      <w:r w:rsidRPr="00BE3172">
        <w:rPr>
          <w:i/>
          <w:color w:val="auto"/>
        </w:rPr>
        <w:t xml:space="preserve">kterou níže uvedeného dne, měsíce a roku uzavřely </w:t>
      </w:r>
      <w:r w:rsidR="00BE3172">
        <w:rPr>
          <w:i/>
          <w:color w:val="auto"/>
        </w:rPr>
        <w:t xml:space="preserve">v souladu s ustanoveními § 1903 a násl. </w:t>
      </w:r>
      <w:r w:rsidR="007B5E9A">
        <w:rPr>
          <w:i/>
          <w:color w:val="auto"/>
        </w:rPr>
        <w:t>zákona č. 89/2012 Sb., o</w:t>
      </w:r>
      <w:r w:rsidR="00CD4287">
        <w:rPr>
          <w:i/>
          <w:color w:val="auto"/>
        </w:rPr>
        <w:t>bčanského zákoníku</w:t>
      </w:r>
      <w:r w:rsidR="007B5E9A">
        <w:rPr>
          <w:i/>
          <w:color w:val="auto"/>
        </w:rPr>
        <w:t>, ve znění pozdějších předpisů (dále jen „</w:t>
      </w:r>
      <w:r w:rsidR="007B5E9A" w:rsidRPr="007B5E9A">
        <w:rPr>
          <w:b/>
          <w:i/>
          <w:color w:val="auto"/>
        </w:rPr>
        <w:t>OZ</w:t>
      </w:r>
      <w:r w:rsidR="007B5E9A">
        <w:rPr>
          <w:i/>
          <w:color w:val="auto"/>
        </w:rPr>
        <w:t>“)</w:t>
      </w:r>
      <w:r w:rsidR="00CD4287">
        <w:rPr>
          <w:i/>
          <w:color w:val="auto"/>
        </w:rPr>
        <w:t xml:space="preserve"> </w:t>
      </w:r>
      <w:r w:rsidRPr="00BE3172">
        <w:rPr>
          <w:i/>
          <w:color w:val="auto"/>
        </w:rPr>
        <w:t>následující smluvní strany:</w:t>
      </w:r>
    </w:p>
    <w:p w14:paraId="10A84C05" w14:textId="77777777" w:rsidR="008F570E" w:rsidRPr="00BE3172" w:rsidRDefault="008F570E" w:rsidP="008F570E">
      <w:pPr>
        <w:widowControl/>
        <w:jc w:val="left"/>
        <w:rPr>
          <w:color w:val="auto"/>
        </w:rPr>
      </w:pPr>
    </w:p>
    <w:p w14:paraId="55D71CC3" w14:textId="38774DAA" w:rsidR="009441F5" w:rsidRDefault="009441F5" w:rsidP="008F570E">
      <w:pPr>
        <w:widowControl/>
        <w:jc w:val="left"/>
        <w:rPr>
          <w:color w:val="auto"/>
        </w:rPr>
      </w:pPr>
    </w:p>
    <w:p w14:paraId="2E55B779" w14:textId="5BCAAFCB" w:rsidR="00E13FE6" w:rsidRDefault="00E13FE6" w:rsidP="00E13FE6">
      <w:pPr>
        <w:pStyle w:val="Bezmezer"/>
        <w:ind w:left="3540" w:hanging="3540"/>
        <w:rPr>
          <w:rFonts w:ascii="Times New Roman" w:hAnsi="Times New Roman" w:cs="Times New Roman"/>
          <w:sz w:val="24"/>
          <w:szCs w:val="24"/>
        </w:rPr>
      </w:pPr>
      <w:r w:rsidRPr="00A21950">
        <w:rPr>
          <w:rFonts w:ascii="Times New Roman" w:hAnsi="Times New Roman" w:cs="Times New Roman"/>
          <w:b/>
          <w:sz w:val="24"/>
          <w:szCs w:val="24"/>
        </w:rPr>
        <w:t>Statutární město Olomouc</w:t>
      </w:r>
      <w:r>
        <w:rPr>
          <w:rFonts w:ascii="Times New Roman" w:hAnsi="Times New Roman" w:cs="Times New Roman"/>
          <w:sz w:val="24"/>
          <w:szCs w:val="24"/>
        </w:rPr>
        <w:t xml:space="preserve">, </w:t>
      </w:r>
      <w:r>
        <w:rPr>
          <w:rFonts w:ascii="Times New Roman" w:hAnsi="Times New Roman" w:cs="Times New Roman"/>
          <w:sz w:val="24"/>
          <w:szCs w:val="24"/>
        </w:rPr>
        <w:tab/>
        <w:t xml:space="preserve">IČ: 00299308, se sídlem Horní náměstí 583, Olomouc, zastoupené </w:t>
      </w:r>
      <w:r w:rsidR="00D21ABD">
        <w:rPr>
          <w:rFonts w:ascii="Times New Roman" w:hAnsi="Times New Roman" w:cs="Times New Roman"/>
          <w:sz w:val="24"/>
          <w:szCs w:val="24"/>
        </w:rPr>
        <w:t>primátorem Mgr. Miroslav</w:t>
      </w:r>
      <w:r w:rsidR="00D733B8">
        <w:rPr>
          <w:rFonts w:ascii="Times New Roman" w:hAnsi="Times New Roman" w:cs="Times New Roman"/>
          <w:sz w:val="24"/>
          <w:szCs w:val="24"/>
        </w:rPr>
        <w:t>em</w:t>
      </w:r>
      <w:r w:rsidR="00D21ABD">
        <w:rPr>
          <w:rFonts w:ascii="Times New Roman" w:hAnsi="Times New Roman" w:cs="Times New Roman"/>
          <w:sz w:val="24"/>
          <w:szCs w:val="24"/>
        </w:rPr>
        <w:t xml:space="preserve"> Žbánk</w:t>
      </w:r>
      <w:r w:rsidR="00D733B8">
        <w:rPr>
          <w:rFonts w:ascii="Times New Roman" w:hAnsi="Times New Roman" w:cs="Times New Roman"/>
          <w:sz w:val="24"/>
          <w:szCs w:val="24"/>
        </w:rPr>
        <w:t>em</w:t>
      </w:r>
      <w:r w:rsidR="00D21ABD">
        <w:rPr>
          <w:rFonts w:ascii="Times New Roman" w:hAnsi="Times New Roman" w:cs="Times New Roman"/>
          <w:sz w:val="24"/>
          <w:szCs w:val="24"/>
        </w:rPr>
        <w:t>, MPA</w:t>
      </w:r>
      <w:r w:rsidR="00A06E11">
        <w:rPr>
          <w:rFonts w:ascii="Times New Roman" w:hAnsi="Times New Roman" w:cs="Times New Roman"/>
          <w:sz w:val="24"/>
          <w:szCs w:val="24"/>
        </w:rPr>
        <w:t xml:space="preserve"> </w:t>
      </w:r>
      <w:r w:rsidR="00A06E11" w:rsidRPr="00720849">
        <w:rPr>
          <w:rFonts w:ascii="Times New Roman" w:hAnsi="Times New Roman" w:cs="Times New Roman"/>
          <w:sz w:val="24"/>
          <w:szCs w:val="24"/>
        </w:rPr>
        <w:t xml:space="preserve">a </w:t>
      </w:r>
      <w:r w:rsidR="00720849">
        <w:rPr>
          <w:rFonts w:ascii="Times New Roman" w:hAnsi="Times New Roman" w:cs="Times New Roman"/>
          <w:sz w:val="24"/>
          <w:szCs w:val="24"/>
        </w:rPr>
        <w:t>Mgr. Markétou Záleskou</w:t>
      </w:r>
    </w:p>
    <w:p w14:paraId="296C5F1F" w14:textId="77777777" w:rsidR="00D21ABD" w:rsidRDefault="00E13FE6" w:rsidP="00E13FE6">
      <w:pPr>
        <w:pStyle w:val="Bezmezer"/>
        <w:ind w:left="3540" w:hanging="3540"/>
        <w:rPr>
          <w:rFonts w:ascii="Times New Roman" w:hAnsi="Times New Roman" w:cs="Times New Roman"/>
          <w:sz w:val="24"/>
          <w:szCs w:val="24"/>
        </w:rPr>
      </w:pPr>
      <w:r>
        <w:rPr>
          <w:rFonts w:ascii="Times New Roman" w:hAnsi="Times New Roman" w:cs="Times New Roman"/>
          <w:sz w:val="24"/>
          <w:szCs w:val="24"/>
        </w:rPr>
        <w:tab/>
      </w:r>
    </w:p>
    <w:p w14:paraId="3D89EAA6" w14:textId="77777777" w:rsidR="00E13FE6" w:rsidRDefault="00E13FE6" w:rsidP="00D21ABD">
      <w:pPr>
        <w:pStyle w:val="Bezmezer"/>
        <w:ind w:left="3540"/>
        <w:rPr>
          <w:rFonts w:ascii="Times New Roman" w:hAnsi="Times New Roman" w:cs="Times New Roman"/>
          <w:sz w:val="24"/>
          <w:szCs w:val="24"/>
        </w:rPr>
      </w:pPr>
      <w:r>
        <w:rPr>
          <w:rFonts w:ascii="Times New Roman" w:hAnsi="Times New Roman" w:cs="Times New Roman"/>
          <w:sz w:val="24"/>
          <w:szCs w:val="24"/>
        </w:rPr>
        <w:t>(na straně jedné jako věřitel)</w:t>
      </w:r>
    </w:p>
    <w:p w14:paraId="6EFBB998" w14:textId="77777777" w:rsidR="00E13FE6" w:rsidRDefault="00E13FE6" w:rsidP="00E13FE6">
      <w:pPr>
        <w:pStyle w:val="Bezmezer"/>
        <w:rPr>
          <w:rFonts w:ascii="Times New Roman" w:hAnsi="Times New Roman" w:cs="Times New Roman"/>
          <w:sz w:val="24"/>
          <w:szCs w:val="24"/>
        </w:rPr>
      </w:pPr>
    </w:p>
    <w:p w14:paraId="46A386A4" w14:textId="77777777" w:rsidR="00E13FE6" w:rsidRDefault="00E13FE6" w:rsidP="00E13FE6">
      <w:pPr>
        <w:pStyle w:val="Bezmezer"/>
        <w:rPr>
          <w:rFonts w:ascii="Times New Roman" w:hAnsi="Times New Roman" w:cs="Times New Roman"/>
          <w:sz w:val="24"/>
          <w:szCs w:val="24"/>
        </w:rPr>
      </w:pPr>
    </w:p>
    <w:p w14:paraId="0A71296F" w14:textId="77777777" w:rsidR="00E13FE6" w:rsidRDefault="00E13FE6" w:rsidP="00E13FE6">
      <w:pPr>
        <w:pStyle w:val="Bezmezer"/>
        <w:rPr>
          <w:rFonts w:ascii="Times New Roman" w:hAnsi="Times New Roman" w:cs="Times New Roman"/>
          <w:sz w:val="24"/>
          <w:szCs w:val="24"/>
        </w:rPr>
      </w:pPr>
      <w:r w:rsidRPr="00A21950">
        <w:rPr>
          <w:rFonts w:ascii="Times New Roman" w:hAnsi="Times New Roman" w:cs="Times New Roman"/>
          <w:b/>
          <w:sz w:val="24"/>
          <w:szCs w:val="24"/>
        </w:rPr>
        <w:t>HC Olomouc s.r.o.</w:t>
      </w:r>
      <w:r w:rsidRPr="00A219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1950">
        <w:rPr>
          <w:rFonts w:ascii="Times New Roman" w:hAnsi="Times New Roman" w:cs="Times New Roman"/>
          <w:sz w:val="24"/>
          <w:szCs w:val="24"/>
        </w:rPr>
        <w:t>IČ: 25849123 se sídlem Olomouc, Hynaisova 9a</w:t>
      </w:r>
    </w:p>
    <w:p w14:paraId="324F315C" w14:textId="77777777" w:rsidR="00E13FE6" w:rsidRDefault="00E13FE6" w:rsidP="00E13FE6">
      <w:pPr>
        <w:pStyle w:val="Bezmezer"/>
        <w:ind w:left="3540"/>
        <w:rPr>
          <w:rFonts w:ascii="Times New Roman" w:hAnsi="Times New Roman" w:cs="Times New Roman"/>
          <w:sz w:val="24"/>
          <w:szCs w:val="24"/>
        </w:rPr>
      </w:pPr>
      <w:r>
        <w:rPr>
          <w:rFonts w:ascii="Times New Roman" w:hAnsi="Times New Roman" w:cs="Times New Roman"/>
          <w:sz w:val="24"/>
          <w:szCs w:val="24"/>
        </w:rPr>
        <w:t>zapsána v OR vedeném Krajským soudem v Ostravě, v oddíle C, vložce 21840</w:t>
      </w:r>
    </w:p>
    <w:p w14:paraId="23256C71" w14:textId="77777777" w:rsidR="00E13FE6" w:rsidRDefault="00E13FE6" w:rsidP="00E13FE6">
      <w:pPr>
        <w:pStyle w:val="Bezmezer"/>
        <w:ind w:left="2832" w:firstLine="708"/>
        <w:rPr>
          <w:rFonts w:ascii="Times New Roman" w:hAnsi="Times New Roman" w:cs="Times New Roman"/>
          <w:sz w:val="24"/>
          <w:szCs w:val="24"/>
        </w:rPr>
      </w:pPr>
      <w:r>
        <w:rPr>
          <w:rFonts w:ascii="Times New Roman" w:hAnsi="Times New Roman" w:cs="Times New Roman"/>
          <w:sz w:val="24"/>
          <w:szCs w:val="24"/>
        </w:rPr>
        <w:t xml:space="preserve">zastoupena jednatelem panem Janem Tomajkem, </w:t>
      </w:r>
    </w:p>
    <w:p w14:paraId="6DBDF29B" w14:textId="77777777" w:rsidR="00E13FE6" w:rsidRDefault="00E13FE6" w:rsidP="00E13FE6">
      <w:pPr>
        <w:pStyle w:val="Bezmezer"/>
        <w:rPr>
          <w:rFonts w:ascii="Times New Roman" w:hAnsi="Times New Roman" w:cs="Times New Roman"/>
          <w:sz w:val="24"/>
          <w:szCs w:val="24"/>
        </w:rPr>
      </w:pPr>
    </w:p>
    <w:p w14:paraId="2B11100F" w14:textId="77777777" w:rsidR="00E13FE6" w:rsidRDefault="00E13FE6" w:rsidP="00E13FE6">
      <w:pPr>
        <w:pStyle w:val="Bezmezer"/>
        <w:ind w:left="3540" w:hanging="3540"/>
        <w:rPr>
          <w:rFonts w:ascii="Times New Roman" w:hAnsi="Times New Roman" w:cs="Times New Roman"/>
          <w:sz w:val="24"/>
          <w:szCs w:val="24"/>
        </w:rPr>
      </w:pPr>
      <w:r>
        <w:rPr>
          <w:rFonts w:ascii="Times New Roman" w:hAnsi="Times New Roman" w:cs="Times New Roman"/>
          <w:sz w:val="24"/>
          <w:szCs w:val="24"/>
        </w:rPr>
        <w:tab/>
        <w:t>(na straně druhé jako dlužník)</w:t>
      </w:r>
    </w:p>
    <w:p w14:paraId="48A1CAB8" w14:textId="77777777" w:rsidR="00E13FE6" w:rsidRDefault="00E13FE6" w:rsidP="00E13FE6">
      <w:pPr>
        <w:pStyle w:val="Bezmezer"/>
        <w:rPr>
          <w:rFonts w:ascii="Times New Roman" w:hAnsi="Times New Roman" w:cs="Times New Roman"/>
          <w:sz w:val="24"/>
          <w:szCs w:val="24"/>
        </w:rPr>
      </w:pPr>
    </w:p>
    <w:p w14:paraId="01EAC253" w14:textId="372F7CAD" w:rsidR="00E13FE6" w:rsidRDefault="00867FF9" w:rsidP="00867FF9">
      <w:pPr>
        <w:pStyle w:val="Bezmezer"/>
        <w:jc w:val="center"/>
        <w:rPr>
          <w:rFonts w:ascii="Times New Roman" w:hAnsi="Times New Roman" w:cs="Times New Roman"/>
          <w:b/>
          <w:sz w:val="24"/>
          <w:szCs w:val="24"/>
        </w:rPr>
      </w:pPr>
      <w:r w:rsidRPr="00867FF9">
        <w:rPr>
          <w:rFonts w:ascii="Times New Roman" w:hAnsi="Times New Roman" w:cs="Times New Roman"/>
          <w:b/>
          <w:sz w:val="24"/>
          <w:szCs w:val="24"/>
        </w:rPr>
        <w:t>Preambule</w:t>
      </w:r>
    </w:p>
    <w:p w14:paraId="450CEBF6" w14:textId="77777777" w:rsidR="00E95A24" w:rsidRDefault="00E95A24" w:rsidP="00867FF9">
      <w:pPr>
        <w:pStyle w:val="Bezmezer"/>
        <w:jc w:val="center"/>
        <w:rPr>
          <w:rFonts w:ascii="Times New Roman" w:hAnsi="Times New Roman" w:cs="Times New Roman"/>
          <w:b/>
          <w:sz w:val="24"/>
          <w:szCs w:val="24"/>
        </w:rPr>
      </w:pPr>
    </w:p>
    <w:p w14:paraId="33CEB790" w14:textId="58AB4978" w:rsidR="00867FF9" w:rsidRDefault="00F77181" w:rsidP="00903869">
      <w:pPr>
        <w:pStyle w:val="Bezmezer"/>
        <w:jc w:val="both"/>
        <w:rPr>
          <w:rFonts w:ascii="Times New Roman" w:hAnsi="Times New Roman" w:cs="Times New Roman"/>
          <w:b/>
          <w:sz w:val="24"/>
          <w:szCs w:val="24"/>
        </w:rPr>
      </w:pPr>
      <w:r>
        <w:rPr>
          <w:rFonts w:ascii="Times New Roman" w:hAnsi="Times New Roman" w:cs="Times New Roman"/>
          <w:b/>
          <w:sz w:val="24"/>
          <w:szCs w:val="24"/>
        </w:rPr>
        <w:t>Smluvní strany</w:t>
      </w:r>
      <w:r w:rsidR="00C21611">
        <w:rPr>
          <w:rFonts w:ascii="Times New Roman" w:hAnsi="Times New Roman" w:cs="Times New Roman"/>
          <w:b/>
          <w:sz w:val="24"/>
          <w:szCs w:val="24"/>
        </w:rPr>
        <w:t xml:space="preserve">, </w:t>
      </w:r>
      <w:r>
        <w:rPr>
          <w:rFonts w:ascii="Times New Roman" w:hAnsi="Times New Roman" w:cs="Times New Roman"/>
          <w:b/>
          <w:sz w:val="24"/>
          <w:szCs w:val="24"/>
        </w:rPr>
        <w:t xml:space="preserve">vedené snahou nalézt spravedlivé uspořádání vzájemných </w:t>
      </w:r>
      <w:r w:rsidR="00056303">
        <w:rPr>
          <w:rFonts w:ascii="Times New Roman" w:hAnsi="Times New Roman" w:cs="Times New Roman"/>
          <w:b/>
          <w:sz w:val="24"/>
          <w:szCs w:val="24"/>
        </w:rPr>
        <w:t xml:space="preserve">právních vztahů, </w:t>
      </w:r>
      <w:r w:rsidR="00C21611">
        <w:rPr>
          <w:rFonts w:ascii="Times New Roman" w:hAnsi="Times New Roman" w:cs="Times New Roman"/>
          <w:b/>
          <w:sz w:val="24"/>
          <w:szCs w:val="24"/>
        </w:rPr>
        <w:t>v</w:t>
      </w:r>
      <w:r w:rsidR="00056303">
        <w:rPr>
          <w:rFonts w:ascii="Times New Roman" w:hAnsi="Times New Roman" w:cs="Times New Roman"/>
          <w:b/>
          <w:sz w:val="24"/>
          <w:szCs w:val="24"/>
        </w:rPr>
        <w:t xml:space="preserve">ědomy si </w:t>
      </w:r>
      <w:r w:rsidR="000B72E3">
        <w:rPr>
          <w:rFonts w:ascii="Times New Roman" w:hAnsi="Times New Roman" w:cs="Times New Roman"/>
          <w:b/>
          <w:sz w:val="24"/>
          <w:szCs w:val="24"/>
        </w:rPr>
        <w:t xml:space="preserve">okolností a </w:t>
      </w:r>
      <w:r w:rsidR="00056303">
        <w:rPr>
          <w:rFonts w:ascii="Times New Roman" w:hAnsi="Times New Roman" w:cs="Times New Roman"/>
          <w:b/>
          <w:sz w:val="24"/>
          <w:szCs w:val="24"/>
        </w:rPr>
        <w:t>souvislostí, za kterých došlo k jednotlivým právním jednáním obou stran této smlouvy</w:t>
      </w:r>
      <w:r w:rsidR="00F94E14">
        <w:rPr>
          <w:rFonts w:ascii="Times New Roman" w:hAnsi="Times New Roman" w:cs="Times New Roman"/>
          <w:b/>
          <w:sz w:val="24"/>
          <w:szCs w:val="24"/>
        </w:rPr>
        <w:t xml:space="preserve"> popsaným níže</w:t>
      </w:r>
      <w:r w:rsidR="000B72E3">
        <w:rPr>
          <w:rFonts w:ascii="Times New Roman" w:hAnsi="Times New Roman" w:cs="Times New Roman"/>
          <w:b/>
          <w:sz w:val="24"/>
          <w:szCs w:val="24"/>
        </w:rPr>
        <w:t xml:space="preserve">, </w:t>
      </w:r>
      <w:r w:rsidR="00560C1A">
        <w:rPr>
          <w:rFonts w:ascii="Times New Roman" w:hAnsi="Times New Roman" w:cs="Times New Roman"/>
          <w:b/>
          <w:sz w:val="24"/>
          <w:szCs w:val="24"/>
        </w:rPr>
        <w:t xml:space="preserve">respektujíc faktický stav rozvržení užívání ledové plochy zimního stadionu </w:t>
      </w:r>
      <w:r w:rsidR="00903869">
        <w:rPr>
          <w:rFonts w:ascii="Times New Roman" w:hAnsi="Times New Roman" w:cs="Times New Roman"/>
          <w:b/>
          <w:sz w:val="24"/>
          <w:szCs w:val="24"/>
        </w:rPr>
        <w:t xml:space="preserve">v Olomouci různými subjekty odlišnými od dlužníka a sledujíc zájem věřitele na </w:t>
      </w:r>
      <w:r w:rsidR="000206E9">
        <w:rPr>
          <w:rFonts w:ascii="Times New Roman" w:hAnsi="Times New Roman" w:cs="Times New Roman"/>
          <w:b/>
          <w:sz w:val="24"/>
          <w:szCs w:val="24"/>
        </w:rPr>
        <w:t xml:space="preserve">transparentním </w:t>
      </w:r>
      <w:r w:rsidR="00AF5405">
        <w:rPr>
          <w:rFonts w:ascii="Times New Roman" w:hAnsi="Times New Roman" w:cs="Times New Roman"/>
          <w:b/>
          <w:sz w:val="24"/>
          <w:szCs w:val="24"/>
        </w:rPr>
        <w:t xml:space="preserve">řešení </w:t>
      </w:r>
      <w:r w:rsidR="00602C07">
        <w:rPr>
          <w:rFonts w:ascii="Times New Roman" w:hAnsi="Times New Roman" w:cs="Times New Roman"/>
          <w:b/>
          <w:sz w:val="24"/>
          <w:szCs w:val="24"/>
        </w:rPr>
        <w:t>vzáje</w:t>
      </w:r>
      <w:r w:rsidR="000206E9">
        <w:rPr>
          <w:rFonts w:ascii="Times New Roman" w:hAnsi="Times New Roman" w:cs="Times New Roman"/>
          <w:b/>
          <w:sz w:val="24"/>
          <w:szCs w:val="24"/>
        </w:rPr>
        <w:t>mných</w:t>
      </w:r>
      <w:r w:rsidR="00E95A24">
        <w:rPr>
          <w:rFonts w:ascii="Times New Roman" w:hAnsi="Times New Roman" w:cs="Times New Roman"/>
          <w:b/>
          <w:sz w:val="24"/>
          <w:szCs w:val="24"/>
        </w:rPr>
        <w:t xml:space="preserve"> dlouhodobých vztahů smluvních stran</w:t>
      </w:r>
      <w:r w:rsidR="004E2C35">
        <w:rPr>
          <w:rFonts w:ascii="Times New Roman" w:hAnsi="Times New Roman" w:cs="Times New Roman"/>
          <w:b/>
          <w:sz w:val="24"/>
          <w:szCs w:val="24"/>
        </w:rPr>
        <w:t>, uzavírají tuto dohodu</w:t>
      </w:r>
    </w:p>
    <w:p w14:paraId="579AA646" w14:textId="77777777" w:rsidR="004E2C35" w:rsidRPr="00867FF9" w:rsidRDefault="004E2C35" w:rsidP="00903869">
      <w:pPr>
        <w:pStyle w:val="Bezmezer"/>
        <w:jc w:val="both"/>
        <w:rPr>
          <w:rFonts w:ascii="Times New Roman" w:hAnsi="Times New Roman" w:cs="Times New Roman"/>
          <w:b/>
          <w:sz w:val="24"/>
          <w:szCs w:val="24"/>
        </w:rPr>
      </w:pPr>
    </w:p>
    <w:p w14:paraId="262D9696" w14:textId="77777777" w:rsidR="00FC27F3" w:rsidRDefault="00FC27F3" w:rsidP="00FC27F3">
      <w:pPr>
        <w:widowControl/>
        <w:jc w:val="center"/>
        <w:rPr>
          <w:b/>
          <w:color w:val="auto"/>
        </w:rPr>
      </w:pPr>
      <w:r w:rsidRPr="00BE3172">
        <w:rPr>
          <w:b/>
          <w:color w:val="auto"/>
        </w:rPr>
        <w:t>I.</w:t>
      </w:r>
    </w:p>
    <w:p w14:paraId="3DF6C752" w14:textId="77777777" w:rsidR="00FC27F3" w:rsidRDefault="00FC27F3" w:rsidP="00FC27F3">
      <w:pPr>
        <w:widowControl/>
        <w:jc w:val="center"/>
        <w:rPr>
          <w:b/>
          <w:color w:val="auto"/>
        </w:rPr>
      </w:pPr>
      <w:r>
        <w:rPr>
          <w:b/>
          <w:color w:val="auto"/>
        </w:rPr>
        <w:t>Předmět dohody</w:t>
      </w:r>
    </w:p>
    <w:p w14:paraId="3F496291" w14:textId="77777777" w:rsidR="00FC27F3" w:rsidRDefault="00FC27F3" w:rsidP="00FC27F3">
      <w:pPr>
        <w:widowControl/>
        <w:jc w:val="center"/>
        <w:rPr>
          <w:b/>
          <w:color w:val="auto"/>
        </w:rPr>
      </w:pPr>
    </w:p>
    <w:p w14:paraId="7D571CFA" w14:textId="12BA6B0E" w:rsidR="00FC27F3" w:rsidRPr="002E1A58" w:rsidRDefault="00FC27F3" w:rsidP="00FC27F3">
      <w:pPr>
        <w:pStyle w:val="Odstavecseseznamem"/>
        <w:widowControl/>
        <w:numPr>
          <w:ilvl w:val="0"/>
          <w:numId w:val="14"/>
        </w:numPr>
        <w:ind w:left="426"/>
        <w:rPr>
          <w:color w:val="auto"/>
        </w:rPr>
      </w:pPr>
      <w:r w:rsidRPr="002E1A58">
        <w:rPr>
          <w:color w:val="auto"/>
        </w:rPr>
        <w:t xml:space="preserve">Předmětem této dohody je úprava sporných práv a povinností účastníků této dohody vyplývajících z jejich vzájemných vztahů vzniklých v souvislosti se </w:t>
      </w:r>
      <w:r w:rsidR="00565FA0">
        <w:t>Smlouvou</w:t>
      </w:r>
      <w:r w:rsidR="00565FA0" w:rsidRPr="00A21950">
        <w:t xml:space="preserve"> o podnájmu </w:t>
      </w:r>
      <w:r w:rsidR="00565FA0">
        <w:t xml:space="preserve">ze dne 14.10.2014 a další Smlouvu o podnájmu ze dne 14.12.2015 ve znění dodatku č. 1 ze dne 29.1.2016 (dále jen </w:t>
      </w:r>
      <w:r w:rsidR="00565FA0" w:rsidRPr="00687FC6">
        <w:rPr>
          <w:b/>
        </w:rPr>
        <w:t>Smlouvy o podnájmu</w:t>
      </w:r>
      <w:r w:rsidR="00565FA0" w:rsidRPr="002E1A58">
        <w:rPr>
          <w:color w:val="auto"/>
        </w:rPr>
        <w:t xml:space="preserve"> </w:t>
      </w:r>
      <w:r w:rsidR="00565FA0">
        <w:rPr>
          <w:color w:val="auto"/>
        </w:rPr>
        <w:t>),</w:t>
      </w:r>
      <w:r w:rsidRPr="002E1A58">
        <w:rPr>
          <w:color w:val="auto"/>
        </w:rPr>
        <w:t xml:space="preserve"> jakož i všech dalších souvisejících práv a povinností.</w:t>
      </w:r>
    </w:p>
    <w:p w14:paraId="11FFADE4" w14:textId="4AC94D63" w:rsidR="00565FA0" w:rsidRPr="00565FA0" w:rsidRDefault="00565FA0" w:rsidP="00565FA0">
      <w:pPr>
        <w:pStyle w:val="Odstavecseseznamem"/>
        <w:widowControl/>
        <w:rPr>
          <w:b/>
          <w:color w:val="auto"/>
        </w:rPr>
      </w:pPr>
    </w:p>
    <w:p w14:paraId="18BEBC1A" w14:textId="77777777" w:rsidR="00565FA0" w:rsidRPr="00565FA0" w:rsidRDefault="00565FA0" w:rsidP="00565FA0">
      <w:pPr>
        <w:pStyle w:val="Odstavecseseznamem"/>
        <w:widowControl/>
        <w:jc w:val="center"/>
        <w:rPr>
          <w:b/>
          <w:color w:val="auto"/>
        </w:rPr>
      </w:pPr>
      <w:r w:rsidRPr="00565FA0">
        <w:rPr>
          <w:b/>
          <w:color w:val="auto"/>
        </w:rPr>
        <w:t>II.</w:t>
      </w:r>
    </w:p>
    <w:p w14:paraId="6842F4BB" w14:textId="77777777" w:rsidR="00565FA0" w:rsidRPr="00565FA0" w:rsidRDefault="00565FA0" w:rsidP="00565FA0">
      <w:pPr>
        <w:pStyle w:val="Odstavecseseznamem"/>
        <w:widowControl/>
        <w:jc w:val="center"/>
        <w:rPr>
          <w:b/>
          <w:color w:val="auto"/>
        </w:rPr>
      </w:pPr>
      <w:r w:rsidRPr="00565FA0">
        <w:rPr>
          <w:b/>
          <w:color w:val="auto"/>
        </w:rPr>
        <w:t>Sporné nároky smluvních stran</w:t>
      </w:r>
    </w:p>
    <w:p w14:paraId="6BB3881E" w14:textId="77777777" w:rsidR="00E13FE6" w:rsidRPr="00687FC6" w:rsidRDefault="00E13FE6" w:rsidP="00E13FE6">
      <w:pPr>
        <w:pStyle w:val="Bezmezer"/>
        <w:jc w:val="center"/>
        <w:rPr>
          <w:rFonts w:ascii="Times New Roman" w:hAnsi="Times New Roman" w:cs="Times New Roman"/>
          <w:b/>
          <w:sz w:val="24"/>
          <w:szCs w:val="24"/>
        </w:rPr>
      </w:pPr>
    </w:p>
    <w:p w14:paraId="6179CD19" w14:textId="77777777" w:rsidR="00E13FE6" w:rsidRPr="00565FA0" w:rsidRDefault="00565FA0" w:rsidP="00E83949">
      <w:pPr>
        <w:pStyle w:val="Bezmezer"/>
        <w:numPr>
          <w:ilvl w:val="0"/>
          <w:numId w:val="20"/>
        </w:numPr>
        <w:ind w:left="426"/>
        <w:jc w:val="both"/>
        <w:rPr>
          <w:rFonts w:ascii="Times New Roman" w:hAnsi="Times New Roman" w:cs="Times New Roman"/>
          <w:sz w:val="24"/>
        </w:rPr>
      </w:pPr>
      <w:r w:rsidRPr="009B6AD3">
        <w:rPr>
          <w:rFonts w:ascii="Times New Roman" w:hAnsi="Times New Roman" w:cs="Times New Roman"/>
          <w:b/>
          <w:sz w:val="24"/>
        </w:rPr>
        <w:t>Statutární město Olomouc prohlašuje</w:t>
      </w:r>
      <w:r w:rsidRPr="00565FA0">
        <w:rPr>
          <w:rFonts w:ascii="Times New Roman" w:hAnsi="Times New Roman" w:cs="Times New Roman"/>
          <w:sz w:val="24"/>
        </w:rPr>
        <w:t xml:space="preserve">, že na </w:t>
      </w:r>
      <w:r w:rsidR="00E13FE6" w:rsidRPr="00565FA0">
        <w:rPr>
          <w:rFonts w:ascii="Times New Roman" w:hAnsi="Times New Roman" w:cs="Times New Roman"/>
          <w:sz w:val="24"/>
        </w:rPr>
        <w:t xml:space="preserve">a základě Smluv o podnájmu si dlužník podnajal ve smyslu ustanovení § 2215 a násl. občanského zákoníku movité a nemovité věci – pozemek parc. č. st. 895/3, na němž z části stojí stavba ve vlastnictví Statutárního města Olomouc č.p. 1091 v části obce Nová Ulice, dále pozemek parc. č. st. 1290, jehož součástí je stavba bez č.p./č.e. (objekt strojovny) a dále pozemky parc. č. 449/2, 449/31 a 449/40 v k.ú. Nová Ulice obec a okres Olomouc, a to včetně strojního a technologického zařízení </w:t>
      </w:r>
      <w:r w:rsidR="00E13FE6" w:rsidRPr="00565FA0">
        <w:rPr>
          <w:rFonts w:ascii="Times New Roman" w:hAnsi="Times New Roman" w:cs="Times New Roman"/>
          <w:sz w:val="24"/>
        </w:rPr>
        <w:lastRenderedPageBreak/>
        <w:t xml:space="preserve">zajišťujících přívod elektrické energie do objektu Zimního stadionu a chlazení ledové plochy v objektu Zimního stadionu (dále jen </w:t>
      </w:r>
      <w:r w:rsidR="00E13FE6" w:rsidRPr="00565FA0">
        <w:rPr>
          <w:rFonts w:ascii="Times New Roman" w:hAnsi="Times New Roman" w:cs="Times New Roman"/>
          <w:b/>
          <w:sz w:val="24"/>
        </w:rPr>
        <w:t>Předmět podnájmu</w:t>
      </w:r>
      <w:r w:rsidR="00E13FE6" w:rsidRPr="00565FA0">
        <w:rPr>
          <w:rFonts w:ascii="Times New Roman" w:hAnsi="Times New Roman" w:cs="Times New Roman"/>
          <w:sz w:val="24"/>
        </w:rPr>
        <w:t>).</w:t>
      </w:r>
    </w:p>
    <w:p w14:paraId="18BE2EFF" w14:textId="77777777" w:rsidR="00E13FE6" w:rsidRDefault="00E13FE6" w:rsidP="00E13FE6">
      <w:pPr>
        <w:pStyle w:val="Odstavecseseznamem"/>
      </w:pPr>
    </w:p>
    <w:p w14:paraId="531DAA3A" w14:textId="77777777" w:rsidR="00E13FE6" w:rsidRDefault="00565FA0" w:rsidP="00E13FE6">
      <w:pPr>
        <w:pStyle w:val="Bezmezer"/>
        <w:numPr>
          <w:ilvl w:val="0"/>
          <w:numId w:val="20"/>
        </w:numPr>
        <w:ind w:left="426"/>
        <w:jc w:val="both"/>
        <w:rPr>
          <w:rFonts w:ascii="Times New Roman" w:hAnsi="Times New Roman" w:cs="Times New Roman"/>
          <w:sz w:val="24"/>
        </w:rPr>
      </w:pPr>
      <w:r w:rsidRPr="009B6AD3">
        <w:rPr>
          <w:rFonts w:ascii="Times New Roman" w:hAnsi="Times New Roman" w:cs="Times New Roman"/>
          <w:b/>
          <w:sz w:val="24"/>
        </w:rPr>
        <w:t>Statutární město Olomouc prohlašuje</w:t>
      </w:r>
      <w:r>
        <w:rPr>
          <w:rFonts w:ascii="Times New Roman" w:hAnsi="Times New Roman" w:cs="Times New Roman"/>
          <w:sz w:val="24"/>
        </w:rPr>
        <w:t>, že n</w:t>
      </w:r>
      <w:r w:rsidR="00E13FE6">
        <w:rPr>
          <w:rFonts w:ascii="Times New Roman" w:hAnsi="Times New Roman" w:cs="Times New Roman"/>
          <w:sz w:val="24"/>
        </w:rPr>
        <w:t>a základě smluv o podnájmu vystavil věřitel dlužníkovi faktury s vyúčtováním podnájemného takto:</w:t>
      </w:r>
    </w:p>
    <w:p w14:paraId="341858C0" w14:textId="77777777" w:rsidR="00E13FE6" w:rsidRDefault="00E13FE6" w:rsidP="00E13FE6">
      <w:pPr>
        <w:pStyle w:val="Bezmezer"/>
        <w:numPr>
          <w:ilvl w:val="0"/>
          <w:numId w:val="21"/>
        </w:numPr>
        <w:jc w:val="both"/>
        <w:rPr>
          <w:rFonts w:ascii="Times New Roman" w:hAnsi="Times New Roman" w:cs="Times New Roman"/>
          <w:sz w:val="24"/>
        </w:rPr>
      </w:pPr>
      <w:r>
        <w:rPr>
          <w:rFonts w:ascii="Times New Roman" w:hAnsi="Times New Roman" w:cs="Times New Roman"/>
          <w:sz w:val="24"/>
        </w:rPr>
        <w:t>Faktura č. FA0000440738 ze dne 27.7.2017 znějící na částku 3.563.521,69 Kč</w:t>
      </w:r>
    </w:p>
    <w:p w14:paraId="251183E3" w14:textId="77777777" w:rsidR="00E13FE6" w:rsidRDefault="00E13FE6" w:rsidP="00E13FE6">
      <w:pPr>
        <w:pStyle w:val="Bezmezer"/>
        <w:numPr>
          <w:ilvl w:val="0"/>
          <w:numId w:val="21"/>
        </w:numPr>
        <w:jc w:val="both"/>
        <w:rPr>
          <w:rFonts w:ascii="Times New Roman" w:hAnsi="Times New Roman" w:cs="Times New Roman"/>
          <w:sz w:val="24"/>
        </w:rPr>
      </w:pPr>
      <w:r>
        <w:rPr>
          <w:rFonts w:ascii="Times New Roman" w:hAnsi="Times New Roman" w:cs="Times New Roman"/>
          <w:sz w:val="24"/>
        </w:rPr>
        <w:t>Faktura č. FA0000440758 ze dne 27.7.2017 znějící na částku 1.410.643,48 Kč</w:t>
      </w:r>
    </w:p>
    <w:p w14:paraId="2BFD4F8B" w14:textId="77777777" w:rsidR="00E13FE6" w:rsidRDefault="00E13FE6" w:rsidP="00E13FE6">
      <w:pPr>
        <w:pStyle w:val="Bezmezer"/>
        <w:numPr>
          <w:ilvl w:val="0"/>
          <w:numId w:val="21"/>
        </w:numPr>
        <w:jc w:val="both"/>
        <w:rPr>
          <w:rFonts w:ascii="Times New Roman" w:hAnsi="Times New Roman" w:cs="Times New Roman"/>
          <w:sz w:val="24"/>
        </w:rPr>
      </w:pPr>
      <w:r>
        <w:rPr>
          <w:rFonts w:ascii="Times New Roman" w:hAnsi="Times New Roman" w:cs="Times New Roman"/>
          <w:sz w:val="24"/>
        </w:rPr>
        <w:t>Faktura č. FA0000440777 ze dne 27.7.2017 znějící na částku 750.990,06 Kč</w:t>
      </w:r>
      <w:r w:rsidR="00565FA0">
        <w:rPr>
          <w:rFonts w:ascii="Times New Roman" w:hAnsi="Times New Roman" w:cs="Times New Roman"/>
          <w:sz w:val="24"/>
        </w:rPr>
        <w:t>.</w:t>
      </w:r>
    </w:p>
    <w:p w14:paraId="2FE14430" w14:textId="77777777" w:rsidR="00E13FE6" w:rsidRDefault="00E13FE6" w:rsidP="00E13FE6">
      <w:pPr>
        <w:pStyle w:val="Bezmezer"/>
        <w:ind w:left="426"/>
        <w:jc w:val="both"/>
        <w:rPr>
          <w:rFonts w:ascii="Times New Roman" w:hAnsi="Times New Roman" w:cs="Times New Roman"/>
          <w:sz w:val="24"/>
        </w:rPr>
      </w:pPr>
      <w:r>
        <w:rPr>
          <w:rFonts w:ascii="Times New Roman" w:hAnsi="Times New Roman" w:cs="Times New Roman"/>
          <w:sz w:val="24"/>
        </w:rPr>
        <w:t>Všechny tři výše uvedené faktury se staly splatné dne 28.8.2017 a zahrnují i zákonnou sazbu DPH.</w:t>
      </w:r>
    </w:p>
    <w:p w14:paraId="7001C438" w14:textId="77777777" w:rsidR="00E13FE6" w:rsidRDefault="00E13FE6" w:rsidP="00E13FE6">
      <w:pPr>
        <w:pStyle w:val="Bezmezer"/>
        <w:jc w:val="both"/>
        <w:rPr>
          <w:rFonts w:ascii="Times New Roman" w:hAnsi="Times New Roman" w:cs="Times New Roman"/>
          <w:sz w:val="24"/>
        </w:rPr>
      </w:pPr>
    </w:p>
    <w:p w14:paraId="0ED18FEF" w14:textId="3B228ECC" w:rsidR="00E13FE6" w:rsidRDefault="00565FA0" w:rsidP="005F7446">
      <w:pPr>
        <w:pStyle w:val="Bezmezer"/>
        <w:numPr>
          <w:ilvl w:val="0"/>
          <w:numId w:val="20"/>
        </w:numPr>
        <w:ind w:left="426"/>
        <w:jc w:val="both"/>
        <w:rPr>
          <w:rFonts w:ascii="Times New Roman" w:hAnsi="Times New Roman" w:cs="Times New Roman"/>
          <w:sz w:val="24"/>
        </w:rPr>
      </w:pPr>
      <w:r w:rsidRPr="00757015">
        <w:rPr>
          <w:rFonts w:ascii="Times New Roman" w:hAnsi="Times New Roman" w:cs="Times New Roman"/>
          <w:b/>
          <w:sz w:val="24"/>
        </w:rPr>
        <w:t>Statutární město Olomouc prohlašuje</w:t>
      </w:r>
      <w:r w:rsidRPr="00757015">
        <w:rPr>
          <w:rFonts w:ascii="Times New Roman" w:hAnsi="Times New Roman" w:cs="Times New Roman"/>
          <w:sz w:val="24"/>
        </w:rPr>
        <w:t>, že d</w:t>
      </w:r>
      <w:r w:rsidR="00E13FE6" w:rsidRPr="00757015">
        <w:rPr>
          <w:rFonts w:ascii="Times New Roman" w:hAnsi="Times New Roman" w:cs="Times New Roman"/>
          <w:sz w:val="24"/>
        </w:rPr>
        <w:t xml:space="preserve">lužník uzavřel s věřitelem dne 23.8.2017 Dohodu o uznání dluhu a splátkovém kalendáři. Dle této dohody se dlužník zavázal zaplatit svůj celkový dluh ve výši </w:t>
      </w:r>
      <w:r w:rsidR="00E13FE6" w:rsidRPr="00757015">
        <w:rPr>
          <w:rFonts w:ascii="Times New Roman" w:hAnsi="Times New Roman" w:cs="Times New Roman"/>
          <w:b/>
          <w:sz w:val="24"/>
        </w:rPr>
        <w:t xml:space="preserve">5.725.155,23 Kč </w:t>
      </w:r>
      <w:r w:rsidR="00E13FE6" w:rsidRPr="00757015">
        <w:rPr>
          <w:rFonts w:ascii="Times New Roman" w:hAnsi="Times New Roman" w:cs="Times New Roman"/>
          <w:sz w:val="24"/>
        </w:rPr>
        <w:t>na účet věřitele vedený u České spořitelny a.s. ve třech dílčích splátkách</w:t>
      </w:r>
      <w:r w:rsidR="008D6774" w:rsidRPr="00757015">
        <w:rPr>
          <w:rFonts w:ascii="Times New Roman" w:hAnsi="Times New Roman" w:cs="Times New Roman"/>
          <w:sz w:val="24"/>
        </w:rPr>
        <w:t xml:space="preserve">, a to </w:t>
      </w:r>
      <w:r w:rsidR="00E13FE6" w:rsidRPr="00757015">
        <w:rPr>
          <w:rFonts w:ascii="Times New Roman" w:hAnsi="Times New Roman" w:cs="Times New Roman"/>
          <w:sz w:val="24"/>
        </w:rPr>
        <w:t xml:space="preserve">první splátku ve výši </w:t>
      </w:r>
      <w:r w:rsidR="00E13FE6" w:rsidRPr="00757015">
        <w:rPr>
          <w:rFonts w:ascii="Times New Roman" w:hAnsi="Times New Roman" w:cs="Times New Roman"/>
          <w:b/>
          <w:sz w:val="24"/>
        </w:rPr>
        <w:t>300.000,- Kč</w:t>
      </w:r>
      <w:r w:rsidR="00E13FE6" w:rsidRPr="00757015">
        <w:rPr>
          <w:rFonts w:ascii="Times New Roman" w:hAnsi="Times New Roman" w:cs="Times New Roman"/>
          <w:sz w:val="24"/>
        </w:rPr>
        <w:t xml:space="preserve">, včetně DPH nejpozději do </w:t>
      </w:r>
      <w:r w:rsidR="00E13FE6" w:rsidRPr="00757015">
        <w:rPr>
          <w:rFonts w:ascii="Times New Roman" w:hAnsi="Times New Roman" w:cs="Times New Roman"/>
          <w:b/>
          <w:sz w:val="24"/>
        </w:rPr>
        <w:t>1.10.2017</w:t>
      </w:r>
      <w:r w:rsidR="00E13FE6" w:rsidRPr="00757015">
        <w:rPr>
          <w:rFonts w:ascii="Times New Roman" w:hAnsi="Times New Roman" w:cs="Times New Roman"/>
          <w:sz w:val="24"/>
        </w:rPr>
        <w:t>,</w:t>
      </w:r>
      <w:r w:rsidR="00757015" w:rsidRPr="00757015">
        <w:rPr>
          <w:rFonts w:ascii="Times New Roman" w:hAnsi="Times New Roman" w:cs="Times New Roman"/>
          <w:sz w:val="24"/>
        </w:rPr>
        <w:t xml:space="preserve"> </w:t>
      </w:r>
      <w:r w:rsidR="00E13FE6" w:rsidRPr="00757015">
        <w:rPr>
          <w:rFonts w:ascii="Times New Roman" w:hAnsi="Times New Roman" w:cs="Times New Roman"/>
          <w:sz w:val="24"/>
        </w:rPr>
        <w:t xml:space="preserve">druhou splátku ve výši </w:t>
      </w:r>
      <w:r w:rsidR="00E13FE6" w:rsidRPr="00757015">
        <w:rPr>
          <w:rFonts w:ascii="Times New Roman" w:hAnsi="Times New Roman" w:cs="Times New Roman"/>
          <w:b/>
          <w:sz w:val="24"/>
        </w:rPr>
        <w:t>2.712.577,60 Kč,</w:t>
      </w:r>
      <w:r w:rsidR="00E13FE6" w:rsidRPr="00757015">
        <w:rPr>
          <w:rFonts w:ascii="Times New Roman" w:hAnsi="Times New Roman" w:cs="Times New Roman"/>
          <w:sz w:val="24"/>
        </w:rPr>
        <w:t xml:space="preserve"> včetně DPH nejpozději do </w:t>
      </w:r>
      <w:r w:rsidR="00E13FE6" w:rsidRPr="00757015">
        <w:rPr>
          <w:rFonts w:ascii="Times New Roman" w:hAnsi="Times New Roman" w:cs="Times New Roman"/>
          <w:b/>
          <w:sz w:val="24"/>
        </w:rPr>
        <w:t>1.6.2018</w:t>
      </w:r>
      <w:r w:rsidR="00E13FE6" w:rsidRPr="00757015">
        <w:rPr>
          <w:rFonts w:ascii="Times New Roman" w:hAnsi="Times New Roman" w:cs="Times New Roman"/>
          <w:sz w:val="24"/>
        </w:rPr>
        <w:t>,</w:t>
      </w:r>
      <w:r w:rsidR="00757015" w:rsidRPr="00757015">
        <w:rPr>
          <w:rFonts w:ascii="Times New Roman" w:hAnsi="Times New Roman" w:cs="Times New Roman"/>
          <w:sz w:val="24"/>
        </w:rPr>
        <w:t xml:space="preserve"> </w:t>
      </w:r>
      <w:r w:rsidR="008D6774" w:rsidRPr="00757015">
        <w:rPr>
          <w:rFonts w:ascii="Times New Roman" w:hAnsi="Times New Roman" w:cs="Times New Roman"/>
          <w:sz w:val="24"/>
        </w:rPr>
        <w:t xml:space="preserve">a </w:t>
      </w:r>
      <w:r w:rsidR="00E13FE6" w:rsidRPr="00757015">
        <w:rPr>
          <w:rFonts w:ascii="Times New Roman" w:hAnsi="Times New Roman" w:cs="Times New Roman"/>
          <w:sz w:val="24"/>
        </w:rPr>
        <w:t xml:space="preserve">třetí splátku ve výši </w:t>
      </w:r>
      <w:r w:rsidR="00E13FE6" w:rsidRPr="00757015">
        <w:rPr>
          <w:rFonts w:ascii="Times New Roman" w:hAnsi="Times New Roman" w:cs="Times New Roman"/>
          <w:b/>
          <w:sz w:val="24"/>
        </w:rPr>
        <w:t>2.712.577,60 Kč</w:t>
      </w:r>
      <w:r w:rsidR="00E13FE6" w:rsidRPr="00757015">
        <w:rPr>
          <w:rFonts w:ascii="Times New Roman" w:hAnsi="Times New Roman" w:cs="Times New Roman"/>
          <w:sz w:val="24"/>
        </w:rPr>
        <w:t xml:space="preserve">, včetně DPH nejpozději do </w:t>
      </w:r>
      <w:r w:rsidR="00E13FE6" w:rsidRPr="00757015">
        <w:rPr>
          <w:rFonts w:ascii="Times New Roman" w:hAnsi="Times New Roman" w:cs="Times New Roman"/>
          <w:b/>
          <w:sz w:val="24"/>
        </w:rPr>
        <w:t>31.12.2018</w:t>
      </w:r>
      <w:r w:rsidR="00E13FE6" w:rsidRPr="00757015">
        <w:rPr>
          <w:rFonts w:ascii="Times New Roman" w:hAnsi="Times New Roman" w:cs="Times New Roman"/>
          <w:sz w:val="24"/>
        </w:rPr>
        <w:t>.</w:t>
      </w:r>
      <w:r w:rsidR="008D6774" w:rsidRPr="00757015">
        <w:rPr>
          <w:rFonts w:ascii="Times New Roman" w:hAnsi="Times New Roman" w:cs="Times New Roman"/>
          <w:sz w:val="24"/>
        </w:rPr>
        <w:t xml:space="preserve"> </w:t>
      </w:r>
      <w:r w:rsidR="00757015">
        <w:rPr>
          <w:rFonts w:ascii="Times New Roman" w:hAnsi="Times New Roman" w:cs="Times New Roman"/>
          <w:sz w:val="24"/>
        </w:rPr>
        <w:t>Toto právní jednání bylo schváleno Radou města Olomouce dne 15.8.2017.</w:t>
      </w:r>
    </w:p>
    <w:p w14:paraId="37CCFC7B" w14:textId="77777777" w:rsidR="00480E41" w:rsidRDefault="00480E41" w:rsidP="00480E41">
      <w:pPr>
        <w:pStyle w:val="Bezmezer"/>
        <w:ind w:left="426"/>
        <w:jc w:val="both"/>
        <w:rPr>
          <w:rFonts w:ascii="Times New Roman" w:hAnsi="Times New Roman" w:cs="Times New Roman"/>
          <w:sz w:val="24"/>
        </w:rPr>
      </w:pPr>
    </w:p>
    <w:p w14:paraId="188B7368" w14:textId="77777777" w:rsidR="00E86FE7" w:rsidRPr="00E86FE7" w:rsidRDefault="00E86FE7" w:rsidP="00E86FE7">
      <w:pPr>
        <w:pStyle w:val="Bezmezer"/>
        <w:ind w:left="720"/>
        <w:jc w:val="both"/>
        <w:rPr>
          <w:rFonts w:ascii="Times New Roman" w:hAnsi="Times New Roman" w:cs="Times New Roman"/>
          <w:sz w:val="24"/>
        </w:rPr>
      </w:pPr>
    </w:p>
    <w:p w14:paraId="38D71D5F" w14:textId="77777777" w:rsidR="00E86FE7" w:rsidRDefault="00E86FE7" w:rsidP="00E86FE7">
      <w:pPr>
        <w:pStyle w:val="Bezmezer"/>
        <w:numPr>
          <w:ilvl w:val="0"/>
          <w:numId w:val="20"/>
        </w:numPr>
        <w:jc w:val="both"/>
        <w:rPr>
          <w:rFonts w:ascii="Times New Roman" w:hAnsi="Times New Roman" w:cs="Times New Roman"/>
          <w:sz w:val="24"/>
        </w:rPr>
      </w:pPr>
      <w:r w:rsidRPr="00E86FE7">
        <w:rPr>
          <w:rFonts w:ascii="Times New Roman" w:hAnsi="Times New Roman" w:cs="Times New Roman"/>
          <w:sz w:val="24"/>
        </w:rPr>
        <w:t xml:space="preserve">Smluvní strany shodně </w:t>
      </w:r>
      <w:r>
        <w:rPr>
          <w:rFonts w:ascii="Times New Roman" w:hAnsi="Times New Roman" w:cs="Times New Roman"/>
          <w:sz w:val="24"/>
        </w:rPr>
        <w:t>prohlašují, že HC Olomouc s.r.o. uhradila doposud z tohoto dluhu :</w:t>
      </w:r>
    </w:p>
    <w:p w14:paraId="2F8E8F05" w14:textId="77777777" w:rsidR="00E86FE7" w:rsidRDefault="00E86FE7" w:rsidP="00E86FE7">
      <w:pPr>
        <w:pStyle w:val="Odstavecseseznamem"/>
      </w:pPr>
    </w:p>
    <w:p w14:paraId="0B116D90" w14:textId="77777777" w:rsidR="00E86FE7" w:rsidRDefault="00E86FE7" w:rsidP="00E86FE7">
      <w:pPr>
        <w:pStyle w:val="Bezmezer"/>
        <w:numPr>
          <w:ilvl w:val="0"/>
          <w:numId w:val="24"/>
        </w:numPr>
        <w:jc w:val="both"/>
        <w:rPr>
          <w:rFonts w:ascii="Times New Roman" w:hAnsi="Times New Roman" w:cs="Times New Roman"/>
          <w:sz w:val="24"/>
        </w:rPr>
      </w:pPr>
      <w:r>
        <w:rPr>
          <w:rFonts w:ascii="Times New Roman" w:hAnsi="Times New Roman" w:cs="Times New Roman"/>
          <w:sz w:val="24"/>
        </w:rPr>
        <w:t>dne 26.10.2017 dílčí splátku ve výši 300.000,- Kč.</w:t>
      </w:r>
    </w:p>
    <w:p w14:paraId="36A4F060" w14:textId="77777777" w:rsidR="00E86FE7" w:rsidRPr="00E86FE7" w:rsidRDefault="00E86FE7" w:rsidP="00E86FE7">
      <w:pPr>
        <w:pStyle w:val="Bezmezer"/>
        <w:numPr>
          <w:ilvl w:val="0"/>
          <w:numId w:val="24"/>
        </w:numPr>
        <w:jc w:val="both"/>
        <w:rPr>
          <w:rFonts w:ascii="Times New Roman" w:hAnsi="Times New Roman" w:cs="Times New Roman"/>
          <w:sz w:val="24"/>
        </w:rPr>
      </w:pPr>
      <w:r>
        <w:rPr>
          <w:rFonts w:ascii="Times New Roman" w:hAnsi="Times New Roman" w:cs="Times New Roman"/>
          <w:sz w:val="24"/>
        </w:rPr>
        <w:t xml:space="preserve">dne 9.1.2019 dílčí splátku </w:t>
      </w:r>
      <w:r w:rsidR="00387828">
        <w:rPr>
          <w:rFonts w:ascii="Times New Roman" w:hAnsi="Times New Roman" w:cs="Times New Roman"/>
          <w:sz w:val="24"/>
        </w:rPr>
        <w:t>ve výši 300.000,- Kč</w:t>
      </w:r>
    </w:p>
    <w:p w14:paraId="70A65C27" w14:textId="77777777" w:rsidR="00757015" w:rsidRDefault="00757015" w:rsidP="00757015">
      <w:pPr>
        <w:pStyle w:val="Bezmezer"/>
        <w:ind w:left="426"/>
        <w:jc w:val="both"/>
        <w:rPr>
          <w:rFonts w:ascii="Times New Roman" w:hAnsi="Times New Roman" w:cs="Times New Roman"/>
          <w:sz w:val="24"/>
        </w:rPr>
      </w:pPr>
    </w:p>
    <w:p w14:paraId="392A36BC" w14:textId="77777777" w:rsidR="008D6774" w:rsidRDefault="00757015" w:rsidP="00640EB2">
      <w:pPr>
        <w:pStyle w:val="Bezmezer"/>
        <w:numPr>
          <w:ilvl w:val="0"/>
          <w:numId w:val="20"/>
        </w:numPr>
        <w:ind w:left="426"/>
        <w:jc w:val="both"/>
        <w:rPr>
          <w:rFonts w:ascii="Times New Roman" w:hAnsi="Times New Roman" w:cs="Times New Roman"/>
          <w:sz w:val="24"/>
        </w:rPr>
      </w:pPr>
      <w:r w:rsidRPr="00703BD1">
        <w:rPr>
          <w:rFonts w:ascii="Times New Roman" w:hAnsi="Times New Roman" w:cs="Times New Roman"/>
          <w:sz w:val="24"/>
        </w:rPr>
        <w:t xml:space="preserve">Dne 31.5.2018  byl </w:t>
      </w:r>
      <w:r w:rsidRPr="00E86FE7">
        <w:rPr>
          <w:rFonts w:ascii="Times New Roman" w:hAnsi="Times New Roman" w:cs="Times New Roman"/>
          <w:b/>
          <w:sz w:val="24"/>
        </w:rPr>
        <w:t xml:space="preserve">uzavřen Dodatek č. 1 </w:t>
      </w:r>
      <w:r w:rsidRPr="00703BD1">
        <w:rPr>
          <w:rFonts w:ascii="Times New Roman" w:hAnsi="Times New Roman" w:cs="Times New Roman"/>
          <w:sz w:val="24"/>
        </w:rPr>
        <w:t>k dohodě o uznání dluhu a splátkovém kalendář</w:t>
      </w:r>
      <w:r w:rsidR="00E86FE7">
        <w:rPr>
          <w:rFonts w:ascii="Times New Roman" w:hAnsi="Times New Roman" w:cs="Times New Roman"/>
          <w:sz w:val="24"/>
        </w:rPr>
        <w:t>i</w:t>
      </w:r>
      <w:r w:rsidRPr="00703BD1">
        <w:rPr>
          <w:rFonts w:ascii="Times New Roman" w:hAnsi="Times New Roman" w:cs="Times New Roman"/>
          <w:sz w:val="24"/>
        </w:rPr>
        <w:t xml:space="preserve">, kterým byla odložena splatnost druhé splátky dluhu ve výši </w:t>
      </w:r>
      <w:r w:rsidRPr="00703BD1">
        <w:rPr>
          <w:rFonts w:ascii="Times New Roman" w:hAnsi="Times New Roman" w:cs="Times New Roman"/>
          <w:b/>
          <w:sz w:val="24"/>
        </w:rPr>
        <w:t>2.712.577,60 Kč,</w:t>
      </w:r>
      <w:r w:rsidRPr="00703BD1">
        <w:rPr>
          <w:rFonts w:ascii="Times New Roman" w:hAnsi="Times New Roman" w:cs="Times New Roman"/>
          <w:sz w:val="24"/>
        </w:rPr>
        <w:t xml:space="preserve"> včetně DPH</w:t>
      </w:r>
      <w:r w:rsidR="00703BD1" w:rsidRPr="00703BD1">
        <w:rPr>
          <w:rFonts w:ascii="Times New Roman" w:hAnsi="Times New Roman" w:cs="Times New Roman"/>
          <w:sz w:val="24"/>
        </w:rPr>
        <w:t xml:space="preserve"> na den </w:t>
      </w:r>
      <w:r w:rsidR="00703BD1" w:rsidRPr="00703BD1">
        <w:rPr>
          <w:rFonts w:ascii="Times New Roman" w:hAnsi="Times New Roman" w:cs="Times New Roman"/>
          <w:b/>
          <w:sz w:val="24"/>
        </w:rPr>
        <w:t xml:space="preserve">1.7.2018. </w:t>
      </w:r>
      <w:r w:rsidR="00703BD1" w:rsidRPr="00703BD1">
        <w:rPr>
          <w:rFonts w:ascii="Times New Roman" w:hAnsi="Times New Roman" w:cs="Times New Roman"/>
          <w:sz w:val="24"/>
        </w:rPr>
        <w:t>Toto právní jednání bylo schváleno Radou města Olomouce dne 29.5.2018</w:t>
      </w:r>
      <w:r w:rsidR="00703BD1">
        <w:rPr>
          <w:rFonts w:ascii="Times New Roman" w:hAnsi="Times New Roman" w:cs="Times New Roman"/>
          <w:sz w:val="24"/>
        </w:rPr>
        <w:t>.</w:t>
      </w:r>
    </w:p>
    <w:p w14:paraId="238299CC" w14:textId="77777777" w:rsidR="00703BD1" w:rsidRDefault="00703BD1" w:rsidP="00703BD1">
      <w:pPr>
        <w:pStyle w:val="Odstavecseseznamem"/>
      </w:pPr>
    </w:p>
    <w:p w14:paraId="6452F63B" w14:textId="77777777" w:rsidR="00703BD1" w:rsidRDefault="00703BD1" w:rsidP="00703BD1">
      <w:pPr>
        <w:pStyle w:val="Bezmezer"/>
        <w:ind w:left="426"/>
        <w:jc w:val="both"/>
        <w:rPr>
          <w:rFonts w:ascii="Times New Roman" w:hAnsi="Times New Roman" w:cs="Times New Roman"/>
          <w:sz w:val="24"/>
        </w:rPr>
      </w:pPr>
    </w:p>
    <w:p w14:paraId="5DBD2E71" w14:textId="77777777" w:rsidR="00703BD1" w:rsidRDefault="00703BD1" w:rsidP="00703BD1">
      <w:pPr>
        <w:pStyle w:val="Bezmezer"/>
        <w:numPr>
          <w:ilvl w:val="0"/>
          <w:numId w:val="20"/>
        </w:numPr>
        <w:ind w:left="426"/>
        <w:jc w:val="both"/>
        <w:rPr>
          <w:rFonts w:ascii="Times New Roman" w:hAnsi="Times New Roman" w:cs="Times New Roman"/>
          <w:sz w:val="24"/>
        </w:rPr>
      </w:pPr>
      <w:r w:rsidRPr="00703BD1">
        <w:rPr>
          <w:rFonts w:ascii="Times New Roman" w:hAnsi="Times New Roman" w:cs="Times New Roman"/>
          <w:sz w:val="24"/>
        </w:rPr>
        <w:t xml:space="preserve">Dne </w:t>
      </w:r>
      <w:r>
        <w:rPr>
          <w:rFonts w:ascii="Times New Roman" w:hAnsi="Times New Roman" w:cs="Times New Roman"/>
          <w:sz w:val="24"/>
        </w:rPr>
        <w:t>27.6.2018</w:t>
      </w:r>
      <w:r w:rsidRPr="00703BD1">
        <w:rPr>
          <w:rFonts w:ascii="Times New Roman" w:hAnsi="Times New Roman" w:cs="Times New Roman"/>
          <w:sz w:val="24"/>
        </w:rPr>
        <w:t xml:space="preserve"> </w:t>
      </w:r>
      <w:r>
        <w:rPr>
          <w:rFonts w:ascii="Times New Roman" w:hAnsi="Times New Roman" w:cs="Times New Roman"/>
          <w:sz w:val="24"/>
        </w:rPr>
        <w:t xml:space="preserve"> byl </w:t>
      </w:r>
      <w:r w:rsidRPr="00E86FE7">
        <w:rPr>
          <w:rFonts w:ascii="Times New Roman" w:hAnsi="Times New Roman" w:cs="Times New Roman"/>
          <w:b/>
          <w:sz w:val="24"/>
        </w:rPr>
        <w:t>uzavřen Dodatek č. 2</w:t>
      </w:r>
      <w:r>
        <w:rPr>
          <w:rFonts w:ascii="Times New Roman" w:hAnsi="Times New Roman" w:cs="Times New Roman"/>
          <w:sz w:val="24"/>
        </w:rPr>
        <w:t xml:space="preserve"> </w:t>
      </w:r>
      <w:r w:rsidRPr="00703BD1">
        <w:rPr>
          <w:rFonts w:ascii="Times New Roman" w:hAnsi="Times New Roman" w:cs="Times New Roman"/>
          <w:sz w:val="24"/>
        </w:rPr>
        <w:t xml:space="preserve"> k dohodě o uznání dluhu a splátkovém kalendář, kterým byla odložena splatnost druhé splátky dluhu ve výši </w:t>
      </w:r>
      <w:r w:rsidRPr="00703BD1">
        <w:rPr>
          <w:rFonts w:ascii="Times New Roman" w:hAnsi="Times New Roman" w:cs="Times New Roman"/>
          <w:b/>
          <w:sz w:val="24"/>
        </w:rPr>
        <w:t>2.712.577,60 Kč,</w:t>
      </w:r>
      <w:r w:rsidRPr="00703BD1">
        <w:rPr>
          <w:rFonts w:ascii="Times New Roman" w:hAnsi="Times New Roman" w:cs="Times New Roman"/>
          <w:sz w:val="24"/>
        </w:rPr>
        <w:t xml:space="preserve"> včetně DPH na den </w:t>
      </w:r>
      <w:r>
        <w:rPr>
          <w:rFonts w:ascii="Times New Roman" w:hAnsi="Times New Roman" w:cs="Times New Roman"/>
          <w:b/>
          <w:sz w:val="24"/>
        </w:rPr>
        <w:t>31.12.</w:t>
      </w:r>
      <w:r w:rsidRPr="00703BD1">
        <w:rPr>
          <w:rFonts w:ascii="Times New Roman" w:hAnsi="Times New Roman" w:cs="Times New Roman"/>
          <w:b/>
          <w:sz w:val="24"/>
        </w:rPr>
        <w:t xml:space="preserve">2018. </w:t>
      </w:r>
      <w:r w:rsidRPr="00703BD1">
        <w:rPr>
          <w:rFonts w:ascii="Times New Roman" w:hAnsi="Times New Roman" w:cs="Times New Roman"/>
          <w:sz w:val="24"/>
        </w:rPr>
        <w:t xml:space="preserve">Toto právní jednání bylo schváleno Radou města Olomouce dne </w:t>
      </w:r>
      <w:r>
        <w:rPr>
          <w:rFonts w:ascii="Times New Roman" w:hAnsi="Times New Roman" w:cs="Times New Roman"/>
          <w:sz w:val="24"/>
        </w:rPr>
        <w:t>19.6.</w:t>
      </w:r>
      <w:r w:rsidRPr="00703BD1">
        <w:rPr>
          <w:rFonts w:ascii="Times New Roman" w:hAnsi="Times New Roman" w:cs="Times New Roman"/>
          <w:sz w:val="24"/>
        </w:rPr>
        <w:t>2018</w:t>
      </w:r>
      <w:r>
        <w:rPr>
          <w:rFonts w:ascii="Times New Roman" w:hAnsi="Times New Roman" w:cs="Times New Roman"/>
          <w:sz w:val="24"/>
        </w:rPr>
        <w:t>.</w:t>
      </w:r>
    </w:p>
    <w:p w14:paraId="3DAB8C4D" w14:textId="77777777" w:rsidR="00703BD1" w:rsidRDefault="00703BD1" w:rsidP="00703BD1">
      <w:pPr>
        <w:pStyle w:val="Bezmezer"/>
        <w:ind w:left="426"/>
        <w:jc w:val="both"/>
        <w:rPr>
          <w:rFonts w:ascii="Times New Roman" w:hAnsi="Times New Roman" w:cs="Times New Roman"/>
          <w:sz w:val="24"/>
        </w:rPr>
      </w:pPr>
    </w:p>
    <w:p w14:paraId="79324B59" w14:textId="77777777" w:rsidR="00703BD1" w:rsidRDefault="00703BD1" w:rsidP="00703BD1">
      <w:pPr>
        <w:pStyle w:val="Bezmezer"/>
        <w:ind w:left="426"/>
        <w:jc w:val="both"/>
        <w:rPr>
          <w:rFonts w:ascii="Times New Roman" w:hAnsi="Times New Roman" w:cs="Times New Roman"/>
          <w:sz w:val="24"/>
        </w:rPr>
      </w:pPr>
    </w:p>
    <w:p w14:paraId="19818C52" w14:textId="7E070C85" w:rsidR="00703BD1" w:rsidRDefault="00703BD1" w:rsidP="00703BD1">
      <w:pPr>
        <w:pStyle w:val="Bezmezer"/>
        <w:numPr>
          <w:ilvl w:val="0"/>
          <w:numId w:val="20"/>
        </w:numPr>
        <w:ind w:left="426"/>
        <w:jc w:val="both"/>
        <w:rPr>
          <w:rFonts w:ascii="Times New Roman" w:hAnsi="Times New Roman" w:cs="Times New Roman"/>
          <w:sz w:val="24"/>
        </w:rPr>
      </w:pPr>
      <w:r w:rsidRPr="00703BD1">
        <w:rPr>
          <w:rFonts w:ascii="Times New Roman" w:hAnsi="Times New Roman" w:cs="Times New Roman"/>
          <w:sz w:val="24"/>
        </w:rPr>
        <w:t xml:space="preserve">Dne </w:t>
      </w:r>
      <w:r w:rsidR="00720849">
        <w:rPr>
          <w:rFonts w:ascii="Times New Roman" w:hAnsi="Times New Roman" w:cs="Times New Roman"/>
          <w:sz w:val="24"/>
        </w:rPr>
        <w:t>5.3.2019</w:t>
      </w:r>
      <w:r w:rsidRPr="00703BD1">
        <w:rPr>
          <w:rFonts w:ascii="Times New Roman" w:hAnsi="Times New Roman" w:cs="Times New Roman"/>
          <w:sz w:val="24"/>
        </w:rPr>
        <w:t xml:space="preserve"> </w:t>
      </w:r>
      <w:r>
        <w:rPr>
          <w:rFonts w:ascii="Times New Roman" w:hAnsi="Times New Roman" w:cs="Times New Roman"/>
          <w:sz w:val="24"/>
        </w:rPr>
        <w:t xml:space="preserve"> byl </w:t>
      </w:r>
      <w:r w:rsidRPr="00387828">
        <w:rPr>
          <w:rFonts w:ascii="Times New Roman" w:hAnsi="Times New Roman" w:cs="Times New Roman"/>
          <w:b/>
          <w:sz w:val="24"/>
        </w:rPr>
        <w:t>uzavřen Dodatek č. 3</w:t>
      </w:r>
      <w:r w:rsidRPr="00703BD1">
        <w:rPr>
          <w:rFonts w:ascii="Times New Roman" w:hAnsi="Times New Roman" w:cs="Times New Roman"/>
          <w:sz w:val="24"/>
        </w:rPr>
        <w:t xml:space="preserve"> k dohodě o uznání dluhu a splátkovém kalendář</w:t>
      </w:r>
      <w:r w:rsidR="00E86FE7">
        <w:rPr>
          <w:rFonts w:ascii="Times New Roman" w:hAnsi="Times New Roman" w:cs="Times New Roman"/>
          <w:sz w:val="24"/>
        </w:rPr>
        <w:t>i</w:t>
      </w:r>
      <w:r w:rsidRPr="00703BD1">
        <w:rPr>
          <w:rFonts w:ascii="Times New Roman" w:hAnsi="Times New Roman" w:cs="Times New Roman"/>
          <w:sz w:val="24"/>
        </w:rPr>
        <w:t xml:space="preserve">, kterým byla odložena splatnost </w:t>
      </w:r>
      <w:r w:rsidR="00387828">
        <w:rPr>
          <w:rFonts w:ascii="Times New Roman" w:hAnsi="Times New Roman" w:cs="Times New Roman"/>
          <w:sz w:val="24"/>
        </w:rPr>
        <w:t xml:space="preserve">zbytku dluhu </w:t>
      </w:r>
      <w:r w:rsidR="00387828" w:rsidRPr="00387828">
        <w:rPr>
          <w:rFonts w:ascii="Times New Roman" w:hAnsi="Times New Roman" w:cs="Times New Roman"/>
          <w:b/>
          <w:sz w:val="24"/>
        </w:rPr>
        <w:t>ve výši 5.125.155,20 Kč</w:t>
      </w:r>
      <w:r w:rsidRPr="00703BD1">
        <w:rPr>
          <w:rFonts w:ascii="Times New Roman" w:hAnsi="Times New Roman" w:cs="Times New Roman"/>
          <w:b/>
          <w:sz w:val="24"/>
        </w:rPr>
        <w:t>,</w:t>
      </w:r>
      <w:r w:rsidRPr="00703BD1">
        <w:rPr>
          <w:rFonts w:ascii="Times New Roman" w:hAnsi="Times New Roman" w:cs="Times New Roman"/>
          <w:sz w:val="24"/>
        </w:rPr>
        <w:t xml:space="preserve"> včetně</w:t>
      </w:r>
      <w:r w:rsidR="00480E41">
        <w:rPr>
          <w:rFonts w:ascii="Times New Roman" w:hAnsi="Times New Roman" w:cs="Times New Roman"/>
          <w:sz w:val="24"/>
        </w:rPr>
        <w:t>, a to</w:t>
      </w:r>
      <w:r w:rsidRPr="00703BD1">
        <w:rPr>
          <w:rFonts w:ascii="Times New Roman" w:hAnsi="Times New Roman" w:cs="Times New Roman"/>
          <w:sz w:val="24"/>
        </w:rPr>
        <w:t xml:space="preserve"> na den </w:t>
      </w:r>
      <w:r w:rsidR="00387828">
        <w:rPr>
          <w:rFonts w:ascii="Times New Roman" w:hAnsi="Times New Roman" w:cs="Times New Roman"/>
          <w:b/>
          <w:sz w:val="24"/>
        </w:rPr>
        <w:t>30.6.2019</w:t>
      </w:r>
      <w:r w:rsidRPr="00703BD1">
        <w:rPr>
          <w:rFonts w:ascii="Times New Roman" w:hAnsi="Times New Roman" w:cs="Times New Roman"/>
          <w:b/>
          <w:sz w:val="24"/>
        </w:rPr>
        <w:t xml:space="preserve">. </w:t>
      </w:r>
      <w:r w:rsidRPr="00703BD1">
        <w:rPr>
          <w:rFonts w:ascii="Times New Roman" w:hAnsi="Times New Roman" w:cs="Times New Roman"/>
          <w:sz w:val="24"/>
        </w:rPr>
        <w:t xml:space="preserve">Toto právní jednání bylo schváleno </w:t>
      </w:r>
      <w:r w:rsidR="00387828">
        <w:rPr>
          <w:rFonts w:ascii="Times New Roman" w:hAnsi="Times New Roman" w:cs="Times New Roman"/>
          <w:sz w:val="24"/>
        </w:rPr>
        <w:t xml:space="preserve">Zastupitelstvem </w:t>
      </w:r>
      <w:r w:rsidRPr="00703BD1">
        <w:rPr>
          <w:rFonts w:ascii="Times New Roman" w:hAnsi="Times New Roman" w:cs="Times New Roman"/>
          <w:sz w:val="24"/>
        </w:rPr>
        <w:t xml:space="preserve"> města Olomouce dne </w:t>
      </w:r>
      <w:r w:rsidR="00387828">
        <w:rPr>
          <w:rFonts w:ascii="Times New Roman" w:hAnsi="Times New Roman" w:cs="Times New Roman"/>
          <w:sz w:val="24"/>
        </w:rPr>
        <w:t>4.3.2019</w:t>
      </w:r>
      <w:r>
        <w:rPr>
          <w:rFonts w:ascii="Times New Roman" w:hAnsi="Times New Roman" w:cs="Times New Roman"/>
          <w:sz w:val="24"/>
        </w:rPr>
        <w:t>.</w:t>
      </w:r>
    </w:p>
    <w:p w14:paraId="3627FBAC" w14:textId="77777777" w:rsidR="00450018" w:rsidRDefault="00450018" w:rsidP="00450018">
      <w:pPr>
        <w:pStyle w:val="Bezmezer"/>
        <w:ind w:left="426"/>
        <w:jc w:val="both"/>
        <w:rPr>
          <w:rFonts w:ascii="Times New Roman" w:hAnsi="Times New Roman" w:cs="Times New Roman"/>
          <w:sz w:val="24"/>
        </w:rPr>
      </w:pPr>
    </w:p>
    <w:p w14:paraId="4B2F7038" w14:textId="40B634B8" w:rsidR="00450018" w:rsidRPr="00720849" w:rsidRDefault="00450018" w:rsidP="00450018">
      <w:pPr>
        <w:pStyle w:val="Bezmezer"/>
        <w:numPr>
          <w:ilvl w:val="0"/>
          <w:numId w:val="20"/>
        </w:numPr>
        <w:ind w:left="426"/>
        <w:jc w:val="both"/>
        <w:rPr>
          <w:rFonts w:ascii="Times New Roman" w:hAnsi="Times New Roman" w:cs="Times New Roman"/>
          <w:sz w:val="24"/>
        </w:rPr>
      </w:pPr>
      <w:r w:rsidRPr="00703BD1">
        <w:rPr>
          <w:rFonts w:ascii="Times New Roman" w:hAnsi="Times New Roman" w:cs="Times New Roman"/>
          <w:sz w:val="24"/>
        </w:rPr>
        <w:t xml:space="preserve">Dne </w:t>
      </w:r>
      <w:r w:rsidR="00720849">
        <w:rPr>
          <w:rFonts w:ascii="Times New Roman" w:hAnsi="Times New Roman" w:cs="Times New Roman"/>
          <w:sz w:val="24"/>
        </w:rPr>
        <w:t>18.6.2019</w:t>
      </w:r>
      <w:r w:rsidRPr="00703BD1">
        <w:rPr>
          <w:rFonts w:ascii="Times New Roman" w:hAnsi="Times New Roman" w:cs="Times New Roman"/>
          <w:sz w:val="24"/>
        </w:rPr>
        <w:t xml:space="preserve"> </w:t>
      </w:r>
      <w:r>
        <w:rPr>
          <w:rFonts w:ascii="Times New Roman" w:hAnsi="Times New Roman" w:cs="Times New Roman"/>
          <w:sz w:val="24"/>
        </w:rPr>
        <w:t xml:space="preserve"> byl </w:t>
      </w:r>
      <w:r w:rsidRPr="00387828">
        <w:rPr>
          <w:rFonts w:ascii="Times New Roman" w:hAnsi="Times New Roman" w:cs="Times New Roman"/>
          <w:b/>
          <w:sz w:val="24"/>
        </w:rPr>
        <w:t xml:space="preserve">uzavřen Dodatek č. </w:t>
      </w:r>
      <w:r>
        <w:rPr>
          <w:rFonts w:ascii="Times New Roman" w:hAnsi="Times New Roman" w:cs="Times New Roman"/>
          <w:b/>
          <w:sz w:val="24"/>
        </w:rPr>
        <w:t>4</w:t>
      </w:r>
      <w:r w:rsidRPr="00703BD1">
        <w:rPr>
          <w:rFonts w:ascii="Times New Roman" w:hAnsi="Times New Roman" w:cs="Times New Roman"/>
          <w:sz w:val="24"/>
        </w:rPr>
        <w:t xml:space="preserve"> k dohodě o uznání dluhu a splátkovém kalendář</w:t>
      </w:r>
      <w:r>
        <w:rPr>
          <w:rFonts w:ascii="Times New Roman" w:hAnsi="Times New Roman" w:cs="Times New Roman"/>
          <w:sz w:val="24"/>
        </w:rPr>
        <w:t>i</w:t>
      </w:r>
      <w:r w:rsidRPr="00703BD1">
        <w:rPr>
          <w:rFonts w:ascii="Times New Roman" w:hAnsi="Times New Roman" w:cs="Times New Roman"/>
          <w:sz w:val="24"/>
        </w:rPr>
        <w:t xml:space="preserve">, </w:t>
      </w:r>
      <w:r w:rsidRPr="00720849">
        <w:rPr>
          <w:rFonts w:ascii="Times New Roman" w:hAnsi="Times New Roman" w:cs="Times New Roman"/>
          <w:sz w:val="24"/>
        </w:rPr>
        <w:t xml:space="preserve">kterým byla odložena splatnost zbytku dluhu </w:t>
      </w:r>
      <w:r w:rsidRPr="00720849">
        <w:rPr>
          <w:rFonts w:ascii="Times New Roman" w:hAnsi="Times New Roman" w:cs="Times New Roman"/>
          <w:b/>
          <w:sz w:val="24"/>
        </w:rPr>
        <w:t>ve výši 5.125.155,20 Kč,</w:t>
      </w:r>
      <w:r w:rsidRPr="00720849">
        <w:rPr>
          <w:rFonts w:ascii="Times New Roman" w:hAnsi="Times New Roman" w:cs="Times New Roman"/>
          <w:sz w:val="24"/>
        </w:rPr>
        <w:t xml:space="preserve"> včetně, a to na den </w:t>
      </w:r>
      <w:r w:rsidRPr="00720849">
        <w:rPr>
          <w:rFonts w:ascii="Times New Roman" w:hAnsi="Times New Roman" w:cs="Times New Roman"/>
          <w:b/>
          <w:sz w:val="24"/>
        </w:rPr>
        <w:t xml:space="preserve">30.9.2019. </w:t>
      </w:r>
      <w:r w:rsidRPr="00720849">
        <w:rPr>
          <w:rFonts w:ascii="Times New Roman" w:hAnsi="Times New Roman" w:cs="Times New Roman"/>
          <w:sz w:val="24"/>
        </w:rPr>
        <w:t xml:space="preserve">Toto právní jednání bylo schváleno Zastupitelstvem  města Olomouce dne </w:t>
      </w:r>
      <w:r w:rsidR="00720849" w:rsidRPr="00720849">
        <w:rPr>
          <w:rFonts w:ascii="Times New Roman" w:hAnsi="Times New Roman" w:cs="Times New Roman"/>
          <w:sz w:val="24"/>
        </w:rPr>
        <w:t>17.6.2019</w:t>
      </w:r>
      <w:r w:rsidRPr="00720849">
        <w:rPr>
          <w:rFonts w:ascii="Times New Roman" w:hAnsi="Times New Roman" w:cs="Times New Roman"/>
          <w:sz w:val="24"/>
        </w:rPr>
        <w:t>.</w:t>
      </w:r>
    </w:p>
    <w:p w14:paraId="71EC1A4F" w14:textId="77777777" w:rsidR="00450018" w:rsidRDefault="00450018" w:rsidP="00450018">
      <w:pPr>
        <w:pStyle w:val="Bezmezer"/>
        <w:ind w:left="426"/>
        <w:jc w:val="both"/>
        <w:rPr>
          <w:rFonts w:ascii="Times New Roman" w:hAnsi="Times New Roman" w:cs="Times New Roman"/>
          <w:sz w:val="24"/>
        </w:rPr>
      </w:pPr>
    </w:p>
    <w:p w14:paraId="19F0EA5A" w14:textId="77777777" w:rsidR="00703BD1" w:rsidRPr="00703BD1" w:rsidRDefault="00703BD1" w:rsidP="00387828">
      <w:pPr>
        <w:pStyle w:val="Bezmezer"/>
        <w:ind w:left="426"/>
        <w:jc w:val="both"/>
        <w:rPr>
          <w:rFonts w:ascii="Times New Roman" w:hAnsi="Times New Roman" w:cs="Times New Roman"/>
          <w:sz w:val="24"/>
        </w:rPr>
      </w:pPr>
    </w:p>
    <w:p w14:paraId="4A5B39E3" w14:textId="7A27495C" w:rsidR="008D6774" w:rsidRDefault="00450018" w:rsidP="009B6AD3">
      <w:pPr>
        <w:pStyle w:val="Bezmezer"/>
        <w:numPr>
          <w:ilvl w:val="0"/>
          <w:numId w:val="20"/>
        </w:numPr>
        <w:tabs>
          <w:tab w:val="left" w:pos="142"/>
        </w:tabs>
        <w:ind w:left="426" w:hanging="284"/>
        <w:jc w:val="both"/>
        <w:rPr>
          <w:rFonts w:ascii="Times New Roman" w:hAnsi="Times New Roman" w:cs="Times New Roman"/>
          <w:sz w:val="24"/>
        </w:rPr>
      </w:pPr>
      <w:r>
        <w:rPr>
          <w:rFonts w:ascii="Times New Roman" w:hAnsi="Times New Roman" w:cs="Times New Roman"/>
          <w:b/>
          <w:sz w:val="24"/>
        </w:rPr>
        <w:t>H</w:t>
      </w:r>
      <w:r w:rsidR="008D6774" w:rsidRPr="009B6AD3">
        <w:rPr>
          <w:rFonts w:ascii="Times New Roman" w:hAnsi="Times New Roman" w:cs="Times New Roman"/>
          <w:b/>
          <w:sz w:val="24"/>
        </w:rPr>
        <w:t>C Olomouc s.r.o. prohlašuje</w:t>
      </w:r>
      <w:r w:rsidR="008D6774" w:rsidRPr="009B6AD3">
        <w:rPr>
          <w:rFonts w:ascii="Times New Roman" w:hAnsi="Times New Roman" w:cs="Times New Roman"/>
          <w:sz w:val="24"/>
        </w:rPr>
        <w:t>, že  uzavření Smluv o podnájmu došlo za situace, kdy vlastník Předmětu podnájmu</w:t>
      </w:r>
      <w:r w:rsidR="00D733B8">
        <w:rPr>
          <w:rFonts w:ascii="Times New Roman" w:hAnsi="Times New Roman" w:cs="Times New Roman"/>
          <w:sz w:val="24"/>
        </w:rPr>
        <w:t xml:space="preserve"> - </w:t>
      </w:r>
      <w:r w:rsidR="00D733B8" w:rsidRPr="009B6AD3">
        <w:rPr>
          <w:rFonts w:ascii="Times New Roman" w:hAnsi="Times New Roman" w:cs="Times New Roman"/>
          <w:sz w:val="24"/>
        </w:rPr>
        <w:t xml:space="preserve">Hokejová hala Olomouc a.s. </w:t>
      </w:r>
      <w:r w:rsidR="00D733B8">
        <w:rPr>
          <w:rFonts w:ascii="Times New Roman" w:hAnsi="Times New Roman" w:cs="Times New Roman"/>
          <w:sz w:val="24"/>
        </w:rPr>
        <w:t>-</w:t>
      </w:r>
      <w:r w:rsidR="008D6774" w:rsidRPr="009B6AD3">
        <w:rPr>
          <w:rFonts w:ascii="Times New Roman" w:hAnsi="Times New Roman" w:cs="Times New Roman"/>
          <w:sz w:val="24"/>
        </w:rPr>
        <w:t xml:space="preserve"> odmítal dále umožňovat </w:t>
      </w:r>
      <w:r w:rsidR="008D6774" w:rsidRPr="009B6AD3">
        <w:rPr>
          <w:rFonts w:ascii="Times New Roman" w:hAnsi="Times New Roman" w:cs="Times New Roman"/>
          <w:sz w:val="24"/>
        </w:rPr>
        <w:lastRenderedPageBreak/>
        <w:t>dodávku médií do Zimního stadionu z prostor Statutárního města Olomouc umístěných na jeho pozemcích, hrozil okamžitým odpojením přívodu těchto médií a reálně tak ohrožoval provoz Zimního stadionu uprostřed zimního období a probíhajících soutěží všech hokejových družstev, provoz bruslení pro veřejnost, konání krasobruslařských tréninků a soutěží, apod.</w:t>
      </w:r>
      <w:r w:rsidR="000734B1" w:rsidRPr="009B6AD3">
        <w:rPr>
          <w:rFonts w:ascii="Times New Roman" w:hAnsi="Times New Roman" w:cs="Times New Roman"/>
          <w:sz w:val="24"/>
        </w:rPr>
        <w:t xml:space="preserve"> Vlastník Předmětu podnájmu společnost Hokejová hala Olomouc a.s. navíc odmítala uzavřít smlouvu o nájmu </w:t>
      </w:r>
      <w:r w:rsidR="009B6AD3">
        <w:rPr>
          <w:rFonts w:ascii="Times New Roman" w:hAnsi="Times New Roman" w:cs="Times New Roman"/>
          <w:sz w:val="24"/>
        </w:rPr>
        <w:t>s městem Olomouc, aniž by byla uzavřena smlouva o podnájmu mezi Statutárním městem Olomouc a HC Olomouc s.r.o.</w:t>
      </w:r>
    </w:p>
    <w:p w14:paraId="28C8A656" w14:textId="77777777" w:rsidR="00394011" w:rsidRDefault="00394011" w:rsidP="00394011">
      <w:pPr>
        <w:pStyle w:val="Odstavecseseznamem"/>
      </w:pPr>
    </w:p>
    <w:p w14:paraId="471FDB58" w14:textId="77777777" w:rsidR="008D6774" w:rsidRDefault="009B6AD3" w:rsidP="009B6AD3">
      <w:pPr>
        <w:pStyle w:val="Bezmezer"/>
        <w:numPr>
          <w:ilvl w:val="0"/>
          <w:numId w:val="20"/>
        </w:numPr>
        <w:tabs>
          <w:tab w:val="left" w:pos="142"/>
        </w:tabs>
        <w:ind w:left="426" w:hanging="284"/>
        <w:jc w:val="both"/>
        <w:rPr>
          <w:rFonts w:ascii="Times New Roman" w:hAnsi="Times New Roman" w:cs="Times New Roman"/>
          <w:sz w:val="24"/>
        </w:rPr>
      </w:pPr>
      <w:r w:rsidRPr="009B6AD3">
        <w:rPr>
          <w:rFonts w:ascii="Times New Roman" w:hAnsi="Times New Roman" w:cs="Times New Roman"/>
          <w:b/>
          <w:sz w:val="24"/>
        </w:rPr>
        <w:t>HC Olomouc s.r.o. prohlašuje</w:t>
      </w:r>
      <w:r>
        <w:rPr>
          <w:rFonts w:ascii="Times New Roman" w:hAnsi="Times New Roman" w:cs="Times New Roman"/>
          <w:sz w:val="24"/>
        </w:rPr>
        <w:t xml:space="preserve">, </w:t>
      </w:r>
      <w:r w:rsidR="008D6774" w:rsidRPr="009B6AD3">
        <w:rPr>
          <w:rFonts w:ascii="Times New Roman" w:hAnsi="Times New Roman" w:cs="Times New Roman"/>
          <w:sz w:val="24"/>
        </w:rPr>
        <w:t xml:space="preserve">že k uzavření </w:t>
      </w:r>
      <w:r>
        <w:rPr>
          <w:rFonts w:ascii="Times New Roman" w:hAnsi="Times New Roman" w:cs="Times New Roman"/>
          <w:sz w:val="24"/>
        </w:rPr>
        <w:t xml:space="preserve">Smluv o podnájmu přistoupila výlučně proto, aby </w:t>
      </w:r>
      <w:r w:rsidR="008D6774" w:rsidRPr="009B6AD3">
        <w:rPr>
          <w:rFonts w:ascii="Times New Roman" w:hAnsi="Times New Roman" w:cs="Times New Roman"/>
          <w:sz w:val="24"/>
        </w:rPr>
        <w:t>zachována možnost plnohodnotného provozu ledové plochy. Ztráta takové možnosti by totiž vedla k ohrožení řádné přípravy všech oddílů hokejového klubu a znemožnění odehrát na Zimním stadionu v Olomouci domácí utkání všech soutěží organizovaných ČSLH na všech věkových úrovních.</w:t>
      </w:r>
      <w:r>
        <w:rPr>
          <w:rFonts w:ascii="Times New Roman" w:hAnsi="Times New Roman" w:cs="Times New Roman"/>
          <w:sz w:val="24"/>
        </w:rPr>
        <w:t xml:space="preserve"> HC Olomouc s.r.o. neměla žádný ekonomický, hospodářský či provozní důvod, pro který by k uzavření takové smlouvy měla </w:t>
      </w:r>
      <w:r w:rsidR="00387828">
        <w:rPr>
          <w:rFonts w:ascii="Times New Roman" w:hAnsi="Times New Roman" w:cs="Times New Roman"/>
          <w:sz w:val="24"/>
        </w:rPr>
        <w:t xml:space="preserve">jinak </w:t>
      </w:r>
      <w:r>
        <w:rPr>
          <w:rFonts w:ascii="Times New Roman" w:hAnsi="Times New Roman" w:cs="Times New Roman"/>
          <w:sz w:val="24"/>
        </w:rPr>
        <w:t>přistoupit.</w:t>
      </w:r>
    </w:p>
    <w:p w14:paraId="2C2E9FA1" w14:textId="77777777" w:rsidR="00394011" w:rsidRPr="009B6AD3" w:rsidRDefault="00394011" w:rsidP="00394011">
      <w:pPr>
        <w:pStyle w:val="Bezmezer"/>
        <w:tabs>
          <w:tab w:val="left" w:pos="142"/>
        </w:tabs>
        <w:ind w:left="426"/>
        <w:jc w:val="both"/>
        <w:rPr>
          <w:rFonts w:ascii="Times New Roman" w:hAnsi="Times New Roman" w:cs="Times New Roman"/>
          <w:sz w:val="24"/>
        </w:rPr>
      </w:pPr>
    </w:p>
    <w:p w14:paraId="13AEA31B" w14:textId="5377286A" w:rsidR="008D6774" w:rsidRDefault="009B6AD3" w:rsidP="009B6AD3">
      <w:pPr>
        <w:pStyle w:val="Bezmezer"/>
        <w:numPr>
          <w:ilvl w:val="0"/>
          <w:numId w:val="20"/>
        </w:numPr>
        <w:tabs>
          <w:tab w:val="left" w:pos="142"/>
        </w:tabs>
        <w:ind w:left="426" w:hanging="284"/>
        <w:jc w:val="both"/>
        <w:rPr>
          <w:rFonts w:ascii="Times New Roman" w:hAnsi="Times New Roman" w:cs="Times New Roman"/>
          <w:sz w:val="24"/>
        </w:rPr>
      </w:pPr>
      <w:r w:rsidRPr="009B6AD3">
        <w:rPr>
          <w:rFonts w:ascii="Times New Roman" w:hAnsi="Times New Roman" w:cs="Times New Roman"/>
          <w:b/>
          <w:sz w:val="24"/>
        </w:rPr>
        <w:t>HC Olomouc s.r.o. prohlašuje</w:t>
      </w:r>
      <w:r>
        <w:rPr>
          <w:rFonts w:ascii="Times New Roman" w:hAnsi="Times New Roman" w:cs="Times New Roman"/>
          <w:sz w:val="24"/>
        </w:rPr>
        <w:t>, že v</w:t>
      </w:r>
      <w:r w:rsidR="008D6774" w:rsidRPr="009B6AD3">
        <w:rPr>
          <w:rFonts w:ascii="Times New Roman" w:hAnsi="Times New Roman" w:cs="Times New Roman"/>
          <w:sz w:val="24"/>
        </w:rPr>
        <w:t>e skutečnosti však je držitelem licence pouze pro účast v Extralize ledního hokeje</w:t>
      </w:r>
      <w:r>
        <w:rPr>
          <w:rFonts w:ascii="Times New Roman" w:hAnsi="Times New Roman" w:cs="Times New Roman"/>
          <w:sz w:val="24"/>
        </w:rPr>
        <w:t xml:space="preserve"> dospělých</w:t>
      </w:r>
      <w:r w:rsidR="008D6774" w:rsidRPr="009B6AD3">
        <w:rPr>
          <w:rFonts w:ascii="Times New Roman" w:hAnsi="Times New Roman" w:cs="Times New Roman"/>
          <w:sz w:val="24"/>
        </w:rPr>
        <w:t xml:space="preserve">, které se účastní A mužstvo hokejového klubu. A mužstvo hokejového klubu pak využívá ledovou plochu v průběhu hokejové sezóny (trvající od srpna do následujícího března) pouze po malou část provozu Zimního stadionu. Jedná se o </w:t>
      </w:r>
      <w:r w:rsidR="00387828">
        <w:rPr>
          <w:rFonts w:ascii="Times New Roman" w:hAnsi="Times New Roman" w:cs="Times New Roman"/>
          <w:b/>
          <w:sz w:val="24"/>
        </w:rPr>
        <w:t>6,9 %</w:t>
      </w:r>
      <w:r w:rsidR="008D6774" w:rsidRPr="009B6AD3">
        <w:rPr>
          <w:rFonts w:ascii="Times New Roman" w:hAnsi="Times New Roman" w:cs="Times New Roman"/>
          <w:b/>
          <w:sz w:val="24"/>
        </w:rPr>
        <w:t xml:space="preserve"> celkové doby provozu ledové plochy Zimního stadionu</w:t>
      </w:r>
      <w:r w:rsidR="008D6774" w:rsidRPr="009B6AD3">
        <w:rPr>
          <w:rFonts w:ascii="Times New Roman" w:hAnsi="Times New Roman" w:cs="Times New Roman"/>
          <w:sz w:val="24"/>
        </w:rPr>
        <w:t>. Ostatní doba provozu Zimního stadionu je využívána, jednak mládežnickými oddíly hokejového klubu, které jsou zastřešeny zapsaným spolkem HC Olomouc – mládež, z.s., který je držitelem licence pro účast těchto mužstev v žákovských, dorosteneckých a juniorských soutěžích ČSLH. Dále je ledová plocha užívána k veřejnému bruslení, tréninkům a soutěžím krasobruslařského oddílu, oddílu sledge hokeje, tedy vždy k činnostem, které mají nevýdělečný charakter či jsou organizovány nekomerčními subjekty. Za situace, kdy společnost HC Olomouc s.r.o. provozuje jediné hokejové mužstvo (A mužstvo účastnící se Extraligy ČSLH</w:t>
      </w:r>
      <w:r w:rsidR="00387828">
        <w:rPr>
          <w:rFonts w:ascii="Times New Roman" w:hAnsi="Times New Roman" w:cs="Times New Roman"/>
          <w:sz w:val="24"/>
        </w:rPr>
        <w:t xml:space="preserve">), které využívá ledovou plochu pouze po 6,9 </w:t>
      </w:r>
      <w:r w:rsidR="008D6774" w:rsidRPr="009B6AD3">
        <w:rPr>
          <w:rFonts w:ascii="Times New Roman" w:hAnsi="Times New Roman" w:cs="Times New Roman"/>
          <w:sz w:val="24"/>
        </w:rPr>
        <w:t>% času jejího provozu, považ</w:t>
      </w:r>
      <w:r>
        <w:rPr>
          <w:rFonts w:ascii="Times New Roman" w:hAnsi="Times New Roman" w:cs="Times New Roman"/>
          <w:sz w:val="24"/>
        </w:rPr>
        <w:t xml:space="preserve">uje </w:t>
      </w:r>
      <w:r w:rsidR="008D6774" w:rsidRPr="009B6AD3">
        <w:rPr>
          <w:rFonts w:ascii="Times New Roman" w:hAnsi="Times New Roman" w:cs="Times New Roman"/>
          <w:sz w:val="24"/>
        </w:rPr>
        <w:t>za mimořádně nespravedlivé, aby tato společnosti byla povinna nést veškeré podnájemné z prostor, které slouží výlučně k zajištění provozu Zimního stadionu, jež je užíván celou řadou jiných subjektů.</w:t>
      </w:r>
    </w:p>
    <w:p w14:paraId="1D563FDB" w14:textId="77777777" w:rsidR="00450018" w:rsidRDefault="00450018" w:rsidP="00450018">
      <w:pPr>
        <w:pStyle w:val="Bezmezer"/>
        <w:tabs>
          <w:tab w:val="left" w:pos="142"/>
        </w:tabs>
        <w:ind w:left="426"/>
        <w:jc w:val="both"/>
        <w:rPr>
          <w:rFonts w:ascii="Times New Roman" w:hAnsi="Times New Roman" w:cs="Times New Roman"/>
          <w:sz w:val="24"/>
        </w:rPr>
      </w:pPr>
    </w:p>
    <w:p w14:paraId="7078558E" w14:textId="2AD2FF81" w:rsidR="00450018" w:rsidRPr="00480E41" w:rsidRDefault="00450018" w:rsidP="00450018">
      <w:pPr>
        <w:pStyle w:val="Bezmezer"/>
        <w:numPr>
          <w:ilvl w:val="0"/>
          <w:numId w:val="20"/>
        </w:numPr>
        <w:ind w:left="426"/>
        <w:jc w:val="both"/>
        <w:rPr>
          <w:rFonts w:ascii="Times New Roman" w:hAnsi="Times New Roman" w:cs="Times New Roman"/>
          <w:b/>
          <w:bCs/>
          <w:sz w:val="24"/>
          <w:szCs w:val="24"/>
        </w:rPr>
      </w:pPr>
      <w:r w:rsidRPr="00480E41">
        <w:rPr>
          <w:rFonts w:ascii="Times New Roman" w:hAnsi="Times New Roman" w:cs="Times New Roman"/>
          <w:b/>
          <w:bCs/>
          <w:sz w:val="24"/>
          <w:szCs w:val="24"/>
        </w:rPr>
        <w:t>Statutární město Olomouc prohlašuje, že dále došlo</w:t>
      </w:r>
      <w:r>
        <w:rPr>
          <w:rFonts w:ascii="Times New Roman" w:hAnsi="Times New Roman" w:cs="Times New Roman"/>
          <w:b/>
          <w:bCs/>
          <w:sz w:val="24"/>
          <w:szCs w:val="24"/>
        </w:rPr>
        <w:t xml:space="preserve"> či dojde</w:t>
      </w:r>
      <w:r w:rsidRPr="00480E41">
        <w:rPr>
          <w:rFonts w:ascii="Times New Roman" w:hAnsi="Times New Roman" w:cs="Times New Roman"/>
          <w:b/>
          <w:bCs/>
          <w:sz w:val="24"/>
          <w:szCs w:val="24"/>
        </w:rPr>
        <w:t xml:space="preserve"> k bezesmluvnímu užívání areálu zimního stadionu s výjimkou pronajatého pozemku parc.č. st. 895/1 s budovou č.p. 1091, trvajícím od 1.5.2016 do 3</w:t>
      </w:r>
      <w:r>
        <w:rPr>
          <w:rFonts w:ascii="Times New Roman" w:hAnsi="Times New Roman" w:cs="Times New Roman"/>
          <w:b/>
          <w:bCs/>
          <w:sz w:val="24"/>
          <w:szCs w:val="24"/>
        </w:rPr>
        <w:t>1</w:t>
      </w:r>
      <w:r w:rsidRPr="00480E41">
        <w:rPr>
          <w:rFonts w:ascii="Times New Roman" w:hAnsi="Times New Roman" w:cs="Times New Roman"/>
          <w:b/>
          <w:bCs/>
          <w:sz w:val="24"/>
          <w:szCs w:val="24"/>
        </w:rPr>
        <w:t>.</w:t>
      </w:r>
      <w:r>
        <w:rPr>
          <w:rFonts w:ascii="Times New Roman" w:hAnsi="Times New Roman" w:cs="Times New Roman"/>
          <w:b/>
          <w:bCs/>
          <w:sz w:val="24"/>
          <w:szCs w:val="24"/>
        </w:rPr>
        <w:t>12</w:t>
      </w:r>
      <w:r w:rsidRPr="00480E41">
        <w:rPr>
          <w:rFonts w:ascii="Times New Roman" w:hAnsi="Times New Roman" w:cs="Times New Roman"/>
          <w:b/>
          <w:bCs/>
          <w:sz w:val="24"/>
          <w:szCs w:val="24"/>
        </w:rPr>
        <w:t>.2019</w:t>
      </w:r>
      <w:r w:rsidR="00720849">
        <w:rPr>
          <w:rFonts w:ascii="Times New Roman" w:hAnsi="Times New Roman" w:cs="Times New Roman"/>
          <w:b/>
          <w:bCs/>
          <w:sz w:val="24"/>
          <w:szCs w:val="24"/>
        </w:rPr>
        <w:t>, které bude řešeno samostatnou dohodou.</w:t>
      </w:r>
    </w:p>
    <w:p w14:paraId="376D202E" w14:textId="77777777" w:rsidR="00450018" w:rsidRPr="009B6AD3" w:rsidRDefault="00450018" w:rsidP="00450018">
      <w:pPr>
        <w:pStyle w:val="Bezmezer"/>
        <w:tabs>
          <w:tab w:val="left" w:pos="142"/>
        </w:tabs>
        <w:ind w:left="426"/>
        <w:jc w:val="both"/>
        <w:rPr>
          <w:rFonts w:ascii="Times New Roman" w:hAnsi="Times New Roman" w:cs="Times New Roman"/>
          <w:sz w:val="24"/>
        </w:rPr>
      </w:pPr>
    </w:p>
    <w:p w14:paraId="2DB3FE74" w14:textId="77777777" w:rsidR="008D6774" w:rsidRPr="009B6AD3" w:rsidRDefault="008D6774" w:rsidP="008D6774">
      <w:pPr>
        <w:pStyle w:val="Odstavecseseznamem"/>
      </w:pPr>
    </w:p>
    <w:p w14:paraId="24C33948" w14:textId="77777777" w:rsidR="008F570E" w:rsidRDefault="008F570E" w:rsidP="008F570E">
      <w:pPr>
        <w:pStyle w:val="Zkladntext"/>
        <w:jc w:val="center"/>
        <w:rPr>
          <w:rFonts w:ascii="Times New Roman" w:hAnsi="Times New Roman"/>
          <w:b/>
        </w:rPr>
      </w:pPr>
      <w:r w:rsidRPr="00BE3172">
        <w:rPr>
          <w:rFonts w:ascii="Times New Roman" w:hAnsi="Times New Roman"/>
          <w:b/>
        </w:rPr>
        <w:t>II</w:t>
      </w:r>
      <w:r w:rsidR="00524438">
        <w:rPr>
          <w:rFonts w:ascii="Times New Roman" w:hAnsi="Times New Roman"/>
          <w:b/>
        </w:rPr>
        <w:t>I</w:t>
      </w:r>
      <w:r w:rsidRPr="00BE3172">
        <w:rPr>
          <w:rFonts w:ascii="Times New Roman" w:hAnsi="Times New Roman"/>
          <w:b/>
        </w:rPr>
        <w:t>.</w:t>
      </w:r>
    </w:p>
    <w:p w14:paraId="70793241" w14:textId="77777777" w:rsidR="00524438" w:rsidRPr="00BE3172" w:rsidRDefault="00EC7BCA" w:rsidP="008F570E">
      <w:pPr>
        <w:pStyle w:val="Zkladntext"/>
        <w:jc w:val="center"/>
        <w:rPr>
          <w:rFonts w:ascii="Times New Roman" w:hAnsi="Times New Roman"/>
          <w:b/>
        </w:rPr>
      </w:pPr>
      <w:r>
        <w:rPr>
          <w:rFonts w:ascii="Times New Roman" w:hAnsi="Times New Roman"/>
          <w:b/>
        </w:rPr>
        <w:t xml:space="preserve">Nová </w:t>
      </w:r>
      <w:r w:rsidR="00524438">
        <w:rPr>
          <w:rFonts w:ascii="Times New Roman" w:hAnsi="Times New Roman"/>
          <w:b/>
        </w:rPr>
        <w:t>práv</w:t>
      </w:r>
      <w:r>
        <w:rPr>
          <w:rFonts w:ascii="Times New Roman" w:hAnsi="Times New Roman"/>
          <w:b/>
        </w:rPr>
        <w:t>a a povinnosti</w:t>
      </w:r>
    </w:p>
    <w:p w14:paraId="7489E32B" w14:textId="77777777" w:rsidR="008F570E" w:rsidRDefault="008F570E" w:rsidP="008F570E">
      <w:pPr>
        <w:pStyle w:val="Zkladntext"/>
        <w:rPr>
          <w:rFonts w:ascii="Times New Roman" w:hAnsi="Times New Roman"/>
        </w:rPr>
      </w:pPr>
    </w:p>
    <w:p w14:paraId="68DCD6B0" w14:textId="77777777" w:rsidR="00524438" w:rsidRPr="00524438" w:rsidRDefault="00524438" w:rsidP="00800950">
      <w:pPr>
        <w:pStyle w:val="Zkladntext"/>
        <w:numPr>
          <w:ilvl w:val="0"/>
          <w:numId w:val="15"/>
        </w:numPr>
        <w:ind w:left="426"/>
        <w:rPr>
          <w:rFonts w:ascii="Times New Roman" w:hAnsi="Times New Roman"/>
        </w:rPr>
      </w:pPr>
      <w:r w:rsidRPr="00524438">
        <w:rPr>
          <w:rFonts w:ascii="Times New Roman" w:hAnsi="Times New Roman"/>
        </w:rPr>
        <w:t>Účastníci této dohody o narovnání</w:t>
      </w:r>
      <w:r w:rsidR="00F84707">
        <w:rPr>
          <w:rFonts w:ascii="Times New Roman" w:hAnsi="Times New Roman"/>
        </w:rPr>
        <w:t xml:space="preserve"> nahrazují</w:t>
      </w:r>
      <w:r w:rsidRPr="00524438">
        <w:rPr>
          <w:rFonts w:ascii="Times New Roman" w:hAnsi="Times New Roman"/>
        </w:rPr>
        <w:t xml:space="preserve"> všechna </w:t>
      </w:r>
      <w:r w:rsidR="00F84707">
        <w:rPr>
          <w:rFonts w:ascii="Times New Roman" w:hAnsi="Times New Roman"/>
        </w:rPr>
        <w:t xml:space="preserve">doposud </w:t>
      </w:r>
      <w:r w:rsidRPr="00524438">
        <w:rPr>
          <w:rFonts w:ascii="Times New Roman" w:hAnsi="Times New Roman"/>
        </w:rPr>
        <w:t>sporná i nesporná práva</w:t>
      </w:r>
      <w:r w:rsidR="00F84707">
        <w:rPr>
          <w:rFonts w:ascii="Times New Roman" w:hAnsi="Times New Roman"/>
        </w:rPr>
        <w:t>, nároky,</w:t>
      </w:r>
      <w:r w:rsidRPr="00524438">
        <w:rPr>
          <w:rFonts w:ascii="Times New Roman" w:hAnsi="Times New Roman"/>
        </w:rPr>
        <w:t xml:space="preserve"> závazky</w:t>
      </w:r>
      <w:r w:rsidR="00F84707">
        <w:rPr>
          <w:rFonts w:ascii="Times New Roman" w:hAnsi="Times New Roman"/>
        </w:rPr>
        <w:t xml:space="preserve"> či povinnosti</w:t>
      </w:r>
      <w:r w:rsidRPr="00524438">
        <w:rPr>
          <w:rFonts w:ascii="Times New Roman" w:hAnsi="Times New Roman"/>
        </w:rPr>
        <w:t xml:space="preserve">, tak jak jsou popsána v čl. II. této dohody, jakož i </w:t>
      </w:r>
      <w:r w:rsidR="00F84707">
        <w:rPr>
          <w:rFonts w:ascii="Times New Roman" w:hAnsi="Times New Roman"/>
        </w:rPr>
        <w:t xml:space="preserve">jakákoliv </w:t>
      </w:r>
      <w:r w:rsidRPr="00524438">
        <w:rPr>
          <w:rFonts w:ascii="Times New Roman" w:hAnsi="Times New Roman"/>
        </w:rPr>
        <w:t>další vzájemná práva a závazky v této dohodě výslovně neuvedená, zanikají a nahrazují se právy a závazky novými</w:t>
      </w:r>
      <w:r w:rsidR="00F84707">
        <w:rPr>
          <w:rFonts w:ascii="Times New Roman" w:hAnsi="Times New Roman"/>
        </w:rPr>
        <w:t>,</w:t>
      </w:r>
      <w:r w:rsidRPr="00524438">
        <w:rPr>
          <w:rFonts w:ascii="Times New Roman" w:hAnsi="Times New Roman"/>
        </w:rPr>
        <w:t xml:space="preserve"> nespornými a </w:t>
      </w:r>
      <w:r w:rsidR="00F84707">
        <w:rPr>
          <w:rFonts w:ascii="Times New Roman" w:hAnsi="Times New Roman"/>
        </w:rPr>
        <w:t xml:space="preserve">to </w:t>
      </w:r>
      <w:r w:rsidRPr="00524438">
        <w:rPr>
          <w:rFonts w:ascii="Times New Roman" w:hAnsi="Times New Roman"/>
        </w:rPr>
        <w:t>v následujícím   r o z s a h u :</w:t>
      </w:r>
    </w:p>
    <w:p w14:paraId="7B2517B1" w14:textId="77777777" w:rsidR="003C4BD2" w:rsidRDefault="003C4BD2" w:rsidP="003C4BD2">
      <w:pPr>
        <w:pStyle w:val="Zkladntext"/>
        <w:ind w:left="360"/>
        <w:rPr>
          <w:rFonts w:ascii="Times New Roman" w:hAnsi="Times New Roman"/>
          <w:b/>
        </w:rPr>
      </w:pPr>
    </w:p>
    <w:p w14:paraId="590AE7DF" w14:textId="7DEF7827" w:rsidR="00221EEF" w:rsidRDefault="00221EEF" w:rsidP="00221EEF">
      <w:pPr>
        <w:pStyle w:val="Zkladntext"/>
        <w:numPr>
          <w:ilvl w:val="0"/>
          <w:numId w:val="16"/>
        </w:numPr>
        <w:rPr>
          <w:rFonts w:ascii="Times New Roman" w:hAnsi="Times New Roman"/>
          <w:b/>
        </w:rPr>
      </w:pPr>
      <w:r>
        <w:rPr>
          <w:rFonts w:ascii="Times New Roman" w:hAnsi="Times New Roman"/>
          <w:b/>
        </w:rPr>
        <w:t xml:space="preserve">Dlužník </w:t>
      </w:r>
      <w:r w:rsidRPr="00720849">
        <w:rPr>
          <w:rFonts w:ascii="Times New Roman" w:hAnsi="Times New Roman"/>
          <w:b/>
        </w:rPr>
        <w:t>se zavazuje  zaplatit věřiteli  jako podnájemné dle Smlouvy o nájmu částku 1.717.546,60 Kč</w:t>
      </w:r>
      <w:r w:rsidR="00450018">
        <w:rPr>
          <w:rFonts w:ascii="Times New Roman" w:hAnsi="Times New Roman"/>
          <w:b/>
        </w:rPr>
        <w:t xml:space="preserve"> </w:t>
      </w:r>
      <w:r>
        <w:rPr>
          <w:rFonts w:ascii="Times New Roman" w:hAnsi="Times New Roman"/>
          <w:b/>
        </w:rPr>
        <w:t xml:space="preserve">( slovy jeden milion sedm set sedmnáct tisíc pět set čtyřicet šest korun českých šedesát haléřů), včetně DPH. Tato částka byla </w:t>
      </w:r>
      <w:r>
        <w:rPr>
          <w:rFonts w:ascii="Times New Roman" w:hAnsi="Times New Roman"/>
          <w:b/>
        </w:rPr>
        <w:lastRenderedPageBreak/>
        <w:t xml:space="preserve">stanovena dohodou smluvních stran a představuje 30% z částek, </w:t>
      </w:r>
      <w:r w:rsidR="00D733B8">
        <w:rPr>
          <w:rFonts w:ascii="Times New Roman" w:hAnsi="Times New Roman"/>
          <w:b/>
        </w:rPr>
        <w:t>k</w:t>
      </w:r>
      <w:r>
        <w:rPr>
          <w:rFonts w:ascii="Times New Roman" w:hAnsi="Times New Roman"/>
          <w:b/>
        </w:rPr>
        <w:t>teré byly věřitelem dlužníkovi účtovány dle článku II.  odstavce 2 této dohody</w:t>
      </w:r>
      <w:r w:rsidR="00D733B8">
        <w:rPr>
          <w:rFonts w:ascii="Times New Roman" w:hAnsi="Times New Roman"/>
          <w:b/>
        </w:rPr>
        <w:t>, což odpovídá poměru využití ledové plochy všemi hokejovými oddíly klubu HC Olomouc, tedy jak profesionálním A mužstvem, tak i žákovskými, dorosteneckými a juniorskými mužstvy, k celkové době provozu ledové plochy Zimního stadionu</w:t>
      </w:r>
      <w:r>
        <w:rPr>
          <w:rFonts w:ascii="Times New Roman" w:hAnsi="Times New Roman"/>
          <w:b/>
        </w:rPr>
        <w:t>.</w:t>
      </w:r>
    </w:p>
    <w:p w14:paraId="126E388C" w14:textId="77777777" w:rsidR="00221EEF" w:rsidRDefault="00221EEF" w:rsidP="00221EEF">
      <w:pPr>
        <w:pStyle w:val="Zkladntext"/>
        <w:numPr>
          <w:ilvl w:val="0"/>
          <w:numId w:val="16"/>
        </w:numPr>
        <w:rPr>
          <w:rFonts w:ascii="Times New Roman" w:hAnsi="Times New Roman"/>
          <w:b/>
        </w:rPr>
      </w:pPr>
      <w:r>
        <w:rPr>
          <w:rFonts w:ascii="Times New Roman" w:hAnsi="Times New Roman"/>
          <w:b/>
        </w:rPr>
        <w:t xml:space="preserve">Dlužník již před uzavřením této dohody zaplatil věřiteli částku 600.000,- Kč  (slovy šest set tisíc korun českých), což věřitel stvrzuje svým podpisem na této smlouvě. </w:t>
      </w:r>
    </w:p>
    <w:p w14:paraId="297C00DE" w14:textId="77777777" w:rsidR="003347F6" w:rsidRDefault="00221EEF" w:rsidP="003347F6">
      <w:pPr>
        <w:pStyle w:val="Zkladntext"/>
        <w:numPr>
          <w:ilvl w:val="0"/>
          <w:numId w:val="16"/>
        </w:numPr>
        <w:rPr>
          <w:rFonts w:ascii="Times New Roman" w:hAnsi="Times New Roman"/>
          <w:b/>
        </w:rPr>
      </w:pPr>
      <w:r w:rsidRPr="006550EC">
        <w:rPr>
          <w:rFonts w:ascii="Times New Roman" w:hAnsi="Times New Roman"/>
          <w:b/>
        </w:rPr>
        <w:t xml:space="preserve">Zbývající část dluhu ve výši </w:t>
      </w:r>
      <w:r>
        <w:rPr>
          <w:rFonts w:ascii="Times New Roman" w:hAnsi="Times New Roman"/>
          <w:b/>
        </w:rPr>
        <w:t>1.117.546,60</w:t>
      </w:r>
      <w:r w:rsidRPr="006550EC">
        <w:rPr>
          <w:rFonts w:ascii="Times New Roman" w:hAnsi="Times New Roman"/>
          <w:b/>
        </w:rPr>
        <w:t xml:space="preserve"> Kč </w:t>
      </w:r>
      <w:r>
        <w:rPr>
          <w:rFonts w:ascii="Times New Roman" w:hAnsi="Times New Roman"/>
          <w:b/>
        </w:rPr>
        <w:t xml:space="preserve">( slovy jeden milion jedno sto  sedmnáct tisíc pět set čtyřicet šest korun českých šedesát haléřů), </w:t>
      </w:r>
      <w:r w:rsidRPr="006550EC">
        <w:rPr>
          <w:rFonts w:ascii="Times New Roman" w:hAnsi="Times New Roman"/>
          <w:b/>
        </w:rPr>
        <w:t xml:space="preserve"> se </w:t>
      </w:r>
      <w:r w:rsidR="003347F6">
        <w:rPr>
          <w:rFonts w:ascii="Times New Roman" w:hAnsi="Times New Roman"/>
          <w:b/>
        </w:rPr>
        <w:t xml:space="preserve">dlužník zavazuje zaplatit věřiteli ve </w:t>
      </w:r>
      <w:r w:rsidR="003347F6" w:rsidRPr="00720849">
        <w:rPr>
          <w:rFonts w:ascii="Times New Roman" w:hAnsi="Times New Roman"/>
          <w:b/>
        </w:rPr>
        <w:t xml:space="preserve">čtyřech  </w:t>
      </w:r>
      <w:r w:rsidR="003347F6" w:rsidRPr="00720849">
        <w:rPr>
          <w:rFonts w:ascii="Times New Roman" w:hAnsi="Times New Roman"/>
          <w:bCs/>
        </w:rPr>
        <w:t>splátkách</w:t>
      </w:r>
      <w:r w:rsidR="003347F6" w:rsidRPr="00720849">
        <w:rPr>
          <w:rFonts w:ascii="Times New Roman" w:hAnsi="Times New Roman"/>
          <w:b/>
        </w:rPr>
        <w:t xml:space="preserve"> takto</w:t>
      </w:r>
      <w:r w:rsidR="003347F6">
        <w:rPr>
          <w:rFonts w:ascii="Times New Roman" w:hAnsi="Times New Roman"/>
          <w:b/>
        </w:rPr>
        <w:t xml:space="preserve"> :</w:t>
      </w:r>
    </w:p>
    <w:p w14:paraId="153A0C5C" w14:textId="275A75C8" w:rsidR="003347F6" w:rsidRDefault="003347F6" w:rsidP="003347F6">
      <w:pPr>
        <w:pStyle w:val="Zkladntext"/>
        <w:numPr>
          <w:ilvl w:val="0"/>
          <w:numId w:val="26"/>
        </w:numPr>
        <w:rPr>
          <w:rFonts w:ascii="Times New Roman" w:hAnsi="Times New Roman"/>
          <w:b/>
        </w:rPr>
      </w:pPr>
      <w:r>
        <w:rPr>
          <w:rFonts w:ascii="Times New Roman" w:hAnsi="Times New Roman"/>
          <w:b/>
        </w:rPr>
        <w:t>splátku ve výši 250.000,- Kč do 31.1.20</w:t>
      </w:r>
      <w:r w:rsidR="003B616A">
        <w:rPr>
          <w:rFonts w:ascii="Times New Roman" w:hAnsi="Times New Roman"/>
          <w:b/>
        </w:rPr>
        <w:t>2</w:t>
      </w:r>
      <w:bookmarkStart w:id="0" w:name="_GoBack"/>
      <w:bookmarkEnd w:id="0"/>
      <w:r w:rsidR="00763000">
        <w:rPr>
          <w:rFonts w:ascii="Times New Roman" w:hAnsi="Times New Roman"/>
          <w:b/>
        </w:rPr>
        <w:t>0</w:t>
      </w:r>
      <w:r>
        <w:rPr>
          <w:rFonts w:ascii="Times New Roman" w:hAnsi="Times New Roman"/>
          <w:b/>
        </w:rPr>
        <w:t>,</w:t>
      </w:r>
    </w:p>
    <w:p w14:paraId="6EF8D260" w14:textId="0F3CD033" w:rsidR="003347F6" w:rsidRDefault="003347F6" w:rsidP="003347F6">
      <w:pPr>
        <w:pStyle w:val="Zkladntext"/>
        <w:numPr>
          <w:ilvl w:val="0"/>
          <w:numId w:val="26"/>
        </w:numPr>
        <w:rPr>
          <w:rFonts w:ascii="Times New Roman" w:hAnsi="Times New Roman"/>
          <w:b/>
        </w:rPr>
      </w:pPr>
      <w:r>
        <w:rPr>
          <w:rFonts w:ascii="Times New Roman" w:hAnsi="Times New Roman"/>
          <w:b/>
        </w:rPr>
        <w:t>splátku ve výši 250.000,- Kč do 3</w:t>
      </w:r>
      <w:r w:rsidR="000C1343">
        <w:rPr>
          <w:rFonts w:ascii="Times New Roman" w:hAnsi="Times New Roman"/>
          <w:b/>
        </w:rPr>
        <w:t>1</w:t>
      </w:r>
      <w:r>
        <w:rPr>
          <w:rFonts w:ascii="Times New Roman" w:hAnsi="Times New Roman"/>
          <w:b/>
        </w:rPr>
        <w:t>.</w:t>
      </w:r>
      <w:r w:rsidR="000C1343">
        <w:rPr>
          <w:rFonts w:ascii="Times New Roman" w:hAnsi="Times New Roman"/>
          <w:b/>
        </w:rPr>
        <w:t>7</w:t>
      </w:r>
      <w:r>
        <w:rPr>
          <w:rFonts w:ascii="Times New Roman" w:hAnsi="Times New Roman"/>
          <w:b/>
        </w:rPr>
        <w:t>.2020,</w:t>
      </w:r>
    </w:p>
    <w:p w14:paraId="5AABAC7A" w14:textId="24070D74" w:rsidR="003347F6" w:rsidRDefault="003347F6" w:rsidP="003347F6">
      <w:pPr>
        <w:pStyle w:val="Zkladntext"/>
        <w:numPr>
          <w:ilvl w:val="0"/>
          <w:numId w:val="26"/>
        </w:numPr>
        <w:rPr>
          <w:rFonts w:ascii="Times New Roman" w:hAnsi="Times New Roman"/>
          <w:b/>
        </w:rPr>
      </w:pPr>
      <w:r>
        <w:rPr>
          <w:rFonts w:ascii="Times New Roman" w:hAnsi="Times New Roman"/>
          <w:b/>
        </w:rPr>
        <w:t>splátku ve výši 250.000,- Kč do 31.1.202</w:t>
      </w:r>
      <w:r w:rsidR="000C1343">
        <w:rPr>
          <w:rFonts w:ascii="Times New Roman" w:hAnsi="Times New Roman"/>
          <w:b/>
        </w:rPr>
        <w:t>1</w:t>
      </w:r>
      <w:r>
        <w:rPr>
          <w:rFonts w:ascii="Times New Roman" w:hAnsi="Times New Roman"/>
          <w:b/>
        </w:rPr>
        <w:t>,</w:t>
      </w:r>
    </w:p>
    <w:p w14:paraId="0704AB0D" w14:textId="63D2F605" w:rsidR="003347F6" w:rsidRDefault="003347F6" w:rsidP="003347F6">
      <w:pPr>
        <w:pStyle w:val="Zkladntext"/>
        <w:numPr>
          <w:ilvl w:val="0"/>
          <w:numId w:val="26"/>
        </w:numPr>
        <w:rPr>
          <w:rFonts w:ascii="Times New Roman" w:hAnsi="Times New Roman"/>
          <w:b/>
        </w:rPr>
      </w:pPr>
      <w:r>
        <w:rPr>
          <w:rFonts w:ascii="Times New Roman" w:hAnsi="Times New Roman"/>
          <w:b/>
        </w:rPr>
        <w:t>splátku ve výši 367.546,60 Kč do 3</w:t>
      </w:r>
      <w:r w:rsidR="000C1343">
        <w:rPr>
          <w:rFonts w:ascii="Times New Roman" w:hAnsi="Times New Roman"/>
          <w:b/>
        </w:rPr>
        <w:t>1</w:t>
      </w:r>
      <w:r>
        <w:rPr>
          <w:rFonts w:ascii="Times New Roman" w:hAnsi="Times New Roman"/>
          <w:b/>
        </w:rPr>
        <w:t>.</w:t>
      </w:r>
      <w:r w:rsidR="000C1343">
        <w:rPr>
          <w:rFonts w:ascii="Times New Roman" w:hAnsi="Times New Roman"/>
          <w:b/>
        </w:rPr>
        <w:t>7</w:t>
      </w:r>
      <w:r>
        <w:rPr>
          <w:rFonts w:ascii="Times New Roman" w:hAnsi="Times New Roman"/>
          <w:b/>
        </w:rPr>
        <w:t>.2021</w:t>
      </w:r>
      <w:r w:rsidR="00720849">
        <w:rPr>
          <w:rFonts w:ascii="Times New Roman" w:hAnsi="Times New Roman"/>
          <w:b/>
        </w:rPr>
        <w:t xml:space="preserve"> s tím, že je možno jednat o využití těchto prostředků pro písemně odsouhlasené a schválené opravy a úpravy zimního stadionu.</w:t>
      </w:r>
    </w:p>
    <w:p w14:paraId="5922C652" w14:textId="5C15B7E0" w:rsidR="008F570E" w:rsidRDefault="008F570E" w:rsidP="008F570E">
      <w:pPr>
        <w:pStyle w:val="Zkladntext"/>
        <w:rPr>
          <w:rFonts w:ascii="Times New Roman" w:hAnsi="Times New Roman"/>
        </w:rPr>
      </w:pPr>
    </w:p>
    <w:p w14:paraId="551957B5" w14:textId="3BCEA8FA" w:rsidR="00EB40D3" w:rsidRDefault="00EB40D3" w:rsidP="00EB40D3">
      <w:pPr>
        <w:pStyle w:val="Zkladntext"/>
        <w:numPr>
          <w:ilvl w:val="0"/>
          <w:numId w:val="15"/>
        </w:numPr>
        <w:ind w:left="426"/>
        <w:rPr>
          <w:rFonts w:ascii="Times New Roman" w:hAnsi="Times New Roman"/>
        </w:rPr>
      </w:pPr>
      <w:r>
        <w:rPr>
          <w:rFonts w:ascii="Times New Roman" w:hAnsi="Times New Roman"/>
        </w:rPr>
        <w:t xml:space="preserve">Věřitel vystaví ke dni podpisu této dohody opravné daňové doklady v souladu s §42 a §45 zákona č. 235/2004 Sb. o dani z přidané hodnoty ve znění pozdějších předpisů. </w:t>
      </w:r>
    </w:p>
    <w:p w14:paraId="02355F42" w14:textId="06ED87C6" w:rsidR="00480E41" w:rsidRDefault="00480E41" w:rsidP="00480E41">
      <w:pPr>
        <w:pStyle w:val="Zkladntext"/>
        <w:ind w:left="66"/>
        <w:rPr>
          <w:rFonts w:ascii="Times New Roman" w:hAnsi="Times New Roman"/>
        </w:rPr>
      </w:pPr>
    </w:p>
    <w:p w14:paraId="261F2543" w14:textId="77777777" w:rsidR="008F570E" w:rsidRDefault="001468CA" w:rsidP="008F570E">
      <w:pPr>
        <w:widowControl/>
        <w:jc w:val="center"/>
        <w:rPr>
          <w:b/>
          <w:color w:val="auto"/>
        </w:rPr>
      </w:pPr>
      <w:r>
        <w:rPr>
          <w:b/>
          <w:color w:val="auto"/>
        </w:rPr>
        <w:t>I</w:t>
      </w:r>
      <w:r w:rsidR="008F570E" w:rsidRPr="00BE3172">
        <w:rPr>
          <w:b/>
          <w:color w:val="auto"/>
        </w:rPr>
        <w:t>V.</w:t>
      </w:r>
    </w:p>
    <w:p w14:paraId="13E53D48" w14:textId="77777777" w:rsidR="00685E66" w:rsidRPr="00BE3172" w:rsidRDefault="00685E66" w:rsidP="008F570E">
      <w:pPr>
        <w:widowControl/>
        <w:jc w:val="center"/>
        <w:rPr>
          <w:b/>
          <w:color w:val="auto"/>
        </w:rPr>
      </w:pPr>
      <w:r>
        <w:rPr>
          <w:b/>
          <w:color w:val="auto"/>
        </w:rPr>
        <w:t>Závěrečná ujednání</w:t>
      </w:r>
    </w:p>
    <w:p w14:paraId="5C6CA0A3" w14:textId="77777777" w:rsidR="008F570E" w:rsidRPr="00BE3172" w:rsidRDefault="008F570E" w:rsidP="008F570E">
      <w:pPr>
        <w:pStyle w:val="Zkladntext"/>
        <w:rPr>
          <w:rFonts w:ascii="Times New Roman" w:hAnsi="Times New Roman"/>
        </w:rPr>
      </w:pPr>
    </w:p>
    <w:p w14:paraId="06EF6ED3" w14:textId="2A7B5744" w:rsidR="00E2021C" w:rsidRDefault="00E34737" w:rsidP="00E34737">
      <w:pPr>
        <w:pStyle w:val="Zkladntext"/>
        <w:numPr>
          <w:ilvl w:val="0"/>
          <w:numId w:val="18"/>
        </w:numPr>
        <w:ind w:left="426"/>
        <w:rPr>
          <w:rFonts w:ascii="Times New Roman" w:hAnsi="Times New Roman"/>
          <w:szCs w:val="24"/>
        </w:rPr>
      </w:pPr>
      <w:r>
        <w:rPr>
          <w:rFonts w:ascii="Times New Roman" w:hAnsi="Times New Roman"/>
          <w:szCs w:val="24"/>
        </w:rPr>
        <w:t>Věřitel</w:t>
      </w:r>
      <w:r w:rsidR="003244E4" w:rsidRPr="00800950">
        <w:rPr>
          <w:rFonts w:ascii="Times New Roman" w:hAnsi="Times New Roman"/>
          <w:szCs w:val="24"/>
        </w:rPr>
        <w:t xml:space="preserve"> výslovně prohlašuje</w:t>
      </w:r>
      <w:r w:rsidR="008F570E" w:rsidRPr="00800950">
        <w:rPr>
          <w:rFonts w:ascii="Times New Roman" w:hAnsi="Times New Roman"/>
          <w:szCs w:val="24"/>
        </w:rPr>
        <w:t>, že touto dohodou jsou zcela a úplně vypořád</w:t>
      </w:r>
      <w:r w:rsidR="00197BEF">
        <w:rPr>
          <w:rFonts w:ascii="Times New Roman" w:hAnsi="Times New Roman"/>
          <w:szCs w:val="24"/>
        </w:rPr>
        <w:t>ány veškeré jeho</w:t>
      </w:r>
      <w:r w:rsidR="001468CA" w:rsidRPr="00800950">
        <w:rPr>
          <w:rFonts w:ascii="Times New Roman" w:hAnsi="Times New Roman"/>
          <w:szCs w:val="24"/>
        </w:rPr>
        <w:t xml:space="preserve"> nároky vůči </w:t>
      </w:r>
      <w:r>
        <w:rPr>
          <w:rFonts w:ascii="Times New Roman" w:hAnsi="Times New Roman"/>
          <w:szCs w:val="24"/>
        </w:rPr>
        <w:t>dlužníkovi</w:t>
      </w:r>
      <w:r w:rsidR="00720849">
        <w:rPr>
          <w:rFonts w:ascii="Times New Roman" w:hAnsi="Times New Roman"/>
          <w:szCs w:val="24"/>
        </w:rPr>
        <w:t xml:space="preserve"> za uvedené období</w:t>
      </w:r>
      <w:r w:rsidR="00E2021C">
        <w:rPr>
          <w:rFonts w:ascii="Times New Roman" w:hAnsi="Times New Roman"/>
          <w:szCs w:val="24"/>
        </w:rPr>
        <w:t xml:space="preserve"> </w:t>
      </w:r>
      <w:r w:rsidRPr="000258A0">
        <w:rPr>
          <w:rFonts w:ascii="Times New Roman" w:hAnsi="Times New Roman"/>
          <w:szCs w:val="24"/>
        </w:rPr>
        <w:t>související s Předmětem nájmu a jeho případným užíváním ze strany dlužníka</w:t>
      </w:r>
      <w:r w:rsidR="008F570E" w:rsidRPr="000258A0">
        <w:rPr>
          <w:rFonts w:ascii="Times New Roman" w:hAnsi="Times New Roman"/>
          <w:szCs w:val="24"/>
        </w:rPr>
        <w:t>, ať již se jedná o nároky uplatněné či neuplatněné, splatné či nesplatné, účastníkům známé či neznámé, nároky podmíněné či nároky, které vzniknou teprve po uzavření této dohody, pokud mají původ v</w:t>
      </w:r>
      <w:r w:rsidR="00E2021C">
        <w:rPr>
          <w:rFonts w:ascii="Times New Roman" w:hAnsi="Times New Roman"/>
          <w:szCs w:val="24"/>
        </w:rPr>
        <w:t> řešeném období a v</w:t>
      </w:r>
      <w:r w:rsidR="008F570E" w:rsidRPr="000258A0">
        <w:rPr>
          <w:rFonts w:ascii="Times New Roman" w:hAnsi="Times New Roman"/>
          <w:szCs w:val="24"/>
        </w:rPr>
        <w:t xml:space="preserve"> právních vztazích existujících ke dni uzavření této dohody</w:t>
      </w:r>
      <w:r w:rsidR="00E2021C">
        <w:rPr>
          <w:rFonts w:ascii="Times New Roman" w:hAnsi="Times New Roman"/>
          <w:szCs w:val="24"/>
        </w:rPr>
        <w:t xml:space="preserve">. </w:t>
      </w:r>
    </w:p>
    <w:p w14:paraId="58CF9189" w14:textId="77777777" w:rsidR="00E2021C" w:rsidRDefault="00E2021C" w:rsidP="00E2021C">
      <w:pPr>
        <w:pStyle w:val="Zkladntext"/>
        <w:ind w:left="426"/>
        <w:rPr>
          <w:rFonts w:ascii="Times New Roman" w:hAnsi="Times New Roman"/>
          <w:szCs w:val="24"/>
        </w:rPr>
      </w:pPr>
    </w:p>
    <w:p w14:paraId="4E5B70DE" w14:textId="6403F589" w:rsidR="00800950" w:rsidRPr="000258A0" w:rsidRDefault="00E2021C" w:rsidP="00E34737">
      <w:pPr>
        <w:pStyle w:val="Zkladntext"/>
        <w:numPr>
          <w:ilvl w:val="0"/>
          <w:numId w:val="18"/>
        </w:numPr>
        <w:ind w:left="426"/>
        <w:rPr>
          <w:rFonts w:ascii="Times New Roman" w:hAnsi="Times New Roman"/>
          <w:szCs w:val="24"/>
        </w:rPr>
      </w:pPr>
      <w:r>
        <w:rPr>
          <w:rFonts w:ascii="Times New Roman" w:hAnsi="Times New Roman"/>
          <w:szCs w:val="24"/>
        </w:rPr>
        <w:t>Nároky za období dle čl. II odst.12 budou řešeny samostatnou písemnou dohodou.</w:t>
      </w:r>
    </w:p>
    <w:p w14:paraId="2505E4D1" w14:textId="77777777" w:rsidR="00800950" w:rsidRPr="000258A0" w:rsidRDefault="00800950" w:rsidP="00800950">
      <w:pPr>
        <w:pStyle w:val="Odstavecseseznamem"/>
        <w:ind w:left="426"/>
        <w:rPr>
          <w:szCs w:val="24"/>
        </w:rPr>
      </w:pPr>
    </w:p>
    <w:p w14:paraId="0B8E581B" w14:textId="77777777" w:rsidR="000258A0" w:rsidRDefault="00E34737" w:rsidP="000258A0">
      <w:pPr>
        <w:pStyle w:val="Zkladntext"/>
        <w:numPr>
          <w:ilvl w:val="0"/>
          <w:numId w:val="18"/>
        </w:numPr>
        <w:ind w:left="426"/>
        <w:rPr>
          <w:rFonts w:ascii="Times New Roman" w:hAnsi="Times New Roman"/>
          <w:szCs w:val="24"/>
        </w:rPr>
      </w:pPr>
      <w:r w:rsidRPr="000258A0">
        <w:rPr>
          <w:rFonts w:ascii="Times New Roman" w:hAnsi="Times New Roman"/>
          <w:szCs w:val="24"/>
        </w:rPr>
        <w:t>Oba</w:t>
      </w:r>
      <w:r w:rsidR="008F570E" w:rsidRPr="000258A0">
        <w:rPr>
          <w:rFonts w:ascii="Times New Roman" w:hAnsi="Times New Roman"/>
          <w:szCs w:val="24"/>
        </w:rPr>
        <w:t xml:space="preserve"> účastníci tak výslovně prohlašují, že touto dohodou jsou mezi nimi s konečnou platností vypořádány veškeré vzájemné nároky, které mezi nimi do dne uzavření této dohody </w:t>
      </w:r>
      <w:r w:rsidRPr="000258A0">
        <w:rPr>
          <w:rFonts w:ascii="Times New Roman" w:hAnsi="Times New Roman"/>
          <w:szCs w:val="24"/>
        </w:rPr>
        <w:t xml:space="preserve">v souvislosti s Předmětem nájmu a jeho užíváním </w:t>
      </w:r>
      <w:r w:rsidR="008F570E" w:rsidRPr="000258A0">
        <w:rPr>
          <w:rFonts w:ascii="Times New Roman" w:hAnsi="Times New Roman"/>
          <w:szCs w:val="24"/>
        </w:rPr>
        <w:t>vznikly, ať již jsou v této dohodě výslovně uvedeny či nikoli</w:t>
      </w:r>
      <w:r w:rsidRPr="000258A0">
        <w:rPr>
          <w:rFonts w:ascii="Times New Roman" w:hAnsi="Times New Roman"/>
          <w:szCs w:val="24"/>
        </w:rPr>
        <w:t xml:space="preserve">. </w:t>
      </w:r>
      <w:r w:rsidR="008F570E" w:rsidRPr="000258A0">
        <w:rPr>
          <w:rFonts w:ascii="Times New Roman" w:hAnsi="Times New Roman"/>
          <w:szCs w:val="24"/>
        </w:rPr>
        <w:t xml:space="preserve"> Totéž se vztahuje na příslušenství uvedených nároků, náklady spojené s jejich vymáháním či nároky vyplývající z jejich neplnění (smluvní pokuty, nároky na náhradu škody apod.).</w:t>
      </w:r>
    </w:p>
    <w:p w14:paraId="6ED6B868" w14:textId="77777777" w:rsidR="000258A0" w:rsidRDefault="000258A0" w:rsidP="000258A0">
      <w:pPr>
        <w:pStyle w:val="Odstavecseseznamem"/>
        <w:rPr>
          <w:szCs w:val="24"/>
        </w:rPr>
      </w:pPr>
    </w:p>
    <w:p w14:paraId="48ED28A9" w14:textId="5F5747AC" w:rsidR="000258A0" w:rsidRPr="00E2021C" w:rsidRDefault="008F570E" w:rsidP="000258A0">
      <w:pPr>
        <w:pStyle w:val="Zkladntext"/>
        <w:numPr>
          <w:ilvl w:val="0"/>
          <w:numId w:val="18"/>
        </w:numPr>
        <w:ind w:left="426"/>
        <w:rPr>
          <w:rFonts w:ascii="Times New Roman" w:hAnsi="Times New Roman"/>
          <w:szCs w:val="24"/>
        </w:rPr>
      </w:pPr>
      <w:r w:rsidRPr="000258A0">
        <w:rPr>
          <w:rFonts w:ascii="Times New Roman" w:hAnsi="Times New Roman"/>
          <w:szCs w:val="24"/>
        </w:rPr>
        <w:t>Účastníci vzájemně prohlašují, že žádný z nich nepostoupil ani jiným způsobem nepřevedl své pohledávky či práva vůči jinému účastníkovi na třetí osobu.</w:t>
      </w:r>
      <w:r w:rsidR="00E2021C">
        <w:rPr>
          <w:rFonts w:ascii="Times New Roman" w:hAnsi="Times New Roman"/>
          <w:szCs w:val="24"/>
        </w:rPr>
        <w:t xml:space="preserve"> </w:t>
      </w:r>
      <w:r w:rsidR="00197BEF" w:rsidRPr="000258A0">
        <w:rPr>
          <w:rFonts w:ascii="Times New Roman" w:hAnsi="Times New Roman"/>
          <w:szCs w:val="24"/>
        </w:rPr>
        <w:t xml:space="preserve">Právní jednání, které je předmětem této smlouvy bylo </w:t>
      </w:r>
      <w:r w:rsidR="00197BEF" w:rsidRPr="00E2021C">
        <w:rPr>
          <w:rFonts w:ascii="Times New Roman" w:hAnsi="Times New Roman"/>
          <w:b/>
          <w:bCs/>
          <w:szCs w:val="24"/>
        </w:rPr>
        <w:t>schváleno Zastupitelstvem města Olomouce dne</w:t>
      </w:r>
      <w:r w:rsidR="00E2021C" w:rsidRPr="00E2021C">
        <w:rPr>
          <w:rFonts w:ascii="Times New Roman" w:hAnsi="Times New Roman"/>
          <w:b/>
          <w:bCs/>
          <w:szCs w:val="24"/>
        </w:rPr>
        <w:t xml:space="preserve"> 11.9.</w:t>
      </w:r>
      <w:r w:rsidR="00197BEF" w:rsidRPr="00E2021C">
        <w:rPr>
          <w:rFonts w:ascii="Times New Roman" w:hAnsi="Times New Roman"/>
          <w:b/>
          <w:bCs/>
          <w:szCs w:val="24"/>
        </w:rPr>
        <w:t>2019</w:t>
      </w:r>
      <w:r w:rsidR="00197BEF" w:rsidRPr="00E2021C">
        <w:rPr>
          <w:rFonts w:ascii="Times New Roman" w:hAnsi="Times New Roman"/>
          <w:szCs w:val="24"/>
        </w:rPr>
        <w:t>.</w:t>
      </w:r>
    </w:p>
    <w:p w14:paraId="4D3DAABE" w14:textId="77777777" w:rsidR="000258A0" w:rsidRDefault="000258A0" w:rsidP="000258A0">
      <w:pPr>
        <w:pStyle w:val="Odstavecseseznamem"/>
        <w:rPr>
          <w:szCs w:val="24"/>
        </w:rPr>
      </w:pPr>
    </w:p>
    <w:p w14:paraId="04939136" w14:textId="77777777" w:rsidR="000258A0" w:rsidRPr="000C1343" w:rsidRDefault="000258A0" w:rsidP="000258A0">
      <w:pPr>
        <w:pStyle w:val="Zkladntext"/>
        <w:numPr>
          <w:ilvl w:val="0"/>
          <w:numId w:val="18"/>
        </w:numPr>
        <w:ind w:left="426"/>
        <w:rPr>
          <w:rFonts w:ascii="Times New Roman" w:hAnsi="Times New Roman"/>
          <w:szCs w:val="24"/>
        </w:rPr>
      </w:pPr>
      <w:r w:rsidRPr="000258A0">
        <w:rPr>
          <w:rFonts w:ascii="Times New Roman" w:hAnsi="Times New Roman"/>
          <w:color w:val="000000"/>
          <w:szCs w:val="24"/>
        </w:rPr>
        <w:t xml:space="preserve">Smluvní strany berou na vědomí, že obsah této dohody včetně všech příloh a případných dodatků může být poskytnut žadateli v režimu zákona č. 106/1999 Sb., o svobodném přístupu k informacím, ve znění pozdějších předpisů, dále prohlašují, že skutečnosti, uvedené v této smlouvě, nepovažují za obchodní tajemství ve smyslu § 504 občanského </w:t>
      </w:r>
      <w:r w:rsidRPr="000258A0">
        <w:rPr>
          <w:rFonts w:ascii="Times New Roman" w:hAnsi="Times New Roman"/>
          <w:color w:val="000000"/>
          <w:szCs w:val="24"/>
        </w:rPr>
        <w:lastRenderedPageBreak/>
        <w:t xml:space="preserve">zákoníku, </w:t>
      </w:r>
      <w:r w:rsidRPr="000C1343">
        <w:rPr>
          <w:rFonts w:ascii="Times New Roman" w:hAnsi="Times New Roman"/>
          <w:color w:val="000000"/>
          <w:szCs w:val="24"/>
        </w:rPr>
        <w:t xml:space="preserve">a dále že tato smlouva včetně všech příloh a případných dodatků bude uveřejněna v registru smluv dle zákona č. 340/2015 Sb., o zvláštních podmínkách účinnosti některých smluv, uveřejňování těchto smluv a o registru smluv (zákon o registru smluv), ve znění pozdějších předpisů. </w:t>
      </w:r>
    </w:p>
    <w:p w14:paraId="2C36897A" w14:textId="77777777" w:rsidR="000258A0" w:rsidRDefault="000258A0" w:rsidP="000258A0">
      <w:pPr>
        <w:pStyle w:val="Odstavecseseznamem"/>
        <w:rPr>
          <w:szCs w:val="24"/>
        </w:rPr>
      </w:pPr>
    </w:p>
    <w:p w14:paraId="4AB5A065" w14:textId="77777777" w:rsidR="000258A0" w:rsidRPr="000258A0" w:rsidRDefault="000258A0" w:rsidP="000258A0">
      <w:pPr>
        <w:pStyle w:val="Zkladntext"/>
        <w:numPr>
          <w:ilvl w:val="0"/>
          <w:numId w:val="18"/>
        </w:numPr>
        <w:ind w:left="426"/>
        <w:rPr>
          <w:rFonts w:ascii="Times New Roman" w:hAnsi="Times New Roman"/>
          <w:szCs w:val="24"/>
        </w:rPr>
      </w:pPr>
      <w:r w:rsidRPr="000258A0">
        <w:rPr>
          <w:rFonts w:ascii="Times New Roman" w:hAnsi="Times New Roman"/>
          <w:szCs w:val="24"/>
        </w:rPr>
        <w:t>Případné spory vzniklé z této smlouvy či v souvislosti s ní se zavazují strany řešit především smírnou cestou. Pokud se spory nepodaří vyřešit smírně, potom jsou k jejich řešení příslušné soudy České republiky dle věcné příslušnosti stanovené právním řádem České republiky a dle místní příslušnosti stanovené sídlem věřitele.</w:t>
      </w:r>
    </w:p>
    <w:p w14:paraId="34D72719" w14:textId="77777777" w:rsidR="000258A0" w:rsidRPr="000258A0" w:rsidRDefault="000258A0" w:rsidP="000258A0">
      <w:pPr>
        <w:pStyle w:val="Odstavecseseznamem"/>
        <w:rPr>
          <w:szCs w:val="24"/>
        </w:rPr>
      </w:pPr>
    </w:p>
    <w:p w14:paraId="77D90772" w14:textId="77777777" w:rsidR="000258A0" w:rsidRPr="000258A0" w:rsidRDefault="000258A0" w:rsidP="000258A0">
      <w:pPr>
        <w:pStyle w:val="Zkladntext"/>
        <w:numPr>
          <w:ilvl w:val="0"/>
          <w:numId w:val="18"/>
        </w:numPr>
        <w:ind w:left="426"/>
        <w:rPr>
          <w:rFonts w:ascii="Times New Roman" w:hAnsi="Times New Roman"/>
          <w:szCs w:val="24"/>
        </w:rPr>
      </w:pPr>
      <w:r w:rsidRPr="000258A0">
        <w:rPr>
          <w:rFonts w:ascii="Times New Roman" w:hAnsi="Times New Roman"/>
          <w:szCs w:val="24"/>
        </w:rPr>
        <w:t>Je-li kterékoli ustanovení této smlouvy neplatné či nevynutitelné nebo stane-li se neplatným či nevynutitelným v budoucnu nebo bude za takové prohlášeno rozhodnutím soudu či jiného příslušného orgánu, nezpůsobí to neplatnost nebo nevykonatelnost ostatních ustanovení této smlouvy. Smluvní strany si tímto ujednávají, že bez zbytečného odkladu nahradí takto vadné ustanovení ustanovením novým, platným a vynutitelným, které svým obsahem bude co nejlépe odpovídat obsahu a účelu původního, vadného ustanovení.</w:t>
      </w:r>
    </w:p>
    <w:p w14:paraId="5BFFA21D" w14:textId="77777777" w:rsidR="000258A0" w:rsidRPr="000258A0" w:rsidRDefault="000258A0" w:rsidP="000258A0">
      <w:pPr>
        <w:pStyle w:val="Odstavecseseznamem"/>
        <w:rPr>
          <w:szCs w:val="24"/>
        </w:rPr>
      </w:pPr>
    </w:p>
    <w:p w14:paraId="580FC490" w14:textId="77777777" w:rsidR="000258A0" w:rsidRPr="000258A0" w:rsidRDefault="000258A0" w:rsidP="000258A0">
      <w:pPr>
        <w:pStyle w:val="Zkladntext"/>
        <w:numPr>
          <w:ilvl w:val="0"/>
          <w:numId w:val="18"/>
        </w:numPr>
        <w:ind w:left="426"/>
        <w:rPr>
          <w:rFonts w:ascii="Times New Roman" w:hAnsi="Times New Roman"/>
          <w:szCs w:val="24"/>
        </w:rPr>
      </w:pPr>
      <w:r w:rsidRPr="000258A0">
        <w:rPr>
          <w:rFonts w:ascii="Times New Roman" w:hAnsi="Times New Roman"/>
          <w:szCs w:val="24"/>
        </w:rPr>
        <w:t>Tuto smlouvu lze měnit a doplňovat výhradně na základě vzájemné dohody smluvních stran, a to formou písemných dodatků podepsaných oběma smluvními stranami.</w:t>
      </w:r>
    </w:p>
    <w:p w14:paraId="6FF4B9FA" w14:textId="77777777" w:rsidR="000258A0" w:rsidRPr="000258A0" w:rsidRDefault="000258A0" w:rsidP="000258A0">
      <w:pPr>
        <w:pStyle w:val="Odstavecseseznamem"/>
        <w:rPr>
          <w:szCs w:val="24"/>
        </w:rPr>
      </w:pPr>
    </w:p>
    <w:p w14:paraId="1BAA1AAA" w14:textId="0157AEFE" w:rsidR="000258A0" w:rsidRPr="000258A0" w:rsidRDefault="000258A0" w:rsidP="000258A0">
      <w:pPr>
        <w:pStyle w:val="Zkladntext"/>
        <w:numPr>
          <w:ilvl w:val="0"/>
          <w:numId w:val="18"/>
        </w:numPr>
        <w:ind w:left="426"/>
        <w:rPr>
          <w:rFonts w:ascii="Times New Roman" w:hAnsi="Times New Roman"/>
          <w:szCs w:val="24"/>
        </w:rPr>
      </w:pPr>
      <w:r w:rsidRPr="000258A0">
        <w:rPr>
          <w:rFonts w:ascii="Times New Roman" w:hAnsi="Times New Roman"/>
          <w:szCs w:val="24"/>
        </w:rPr>
        <w:t xml:space="preserve">Tato smlouva obsahuje úplné ujednání o předmětu </w:t>
      </w:r>
      <w:r w:rsidR="00E2021C">
        <w:rPr>
          <w:rFonts w:ascii="Times New Roman" w:hAnsi="Times New Roman"/>
          <w:szCs w:val="24"/>
        </w:rPr>
        <w:t xml:space="preserve">vypořádání dle </w:t>
      </w:r>
      <w:r w:rsidRPr="000258A0">
        <w:rPr>
          <w:rFonts w:ascii="Times New Roman" w:hAnsi="Times New Roman"/>
          <w:szCs w:val="24"/>
        </w:rPr>
        <w:t xml:space="preserve">této dohody a všech náležitostech, které smluvní strany měly a chtěly v této smlouvě ujednat, a které považují za důležité pro závaznost této dohody. Žádný projev smluvních stran učiněný při jednání o této dohodě ani projev učiněný po uzavření této dohody nesmí být vykládán v rozporu s výslovnými ustanoveními této dohody a nezakládá žádný závazek žádné ze smluvních stran. Smluvní strany výslovně potvrzují, že základní podmínky této dohody jsou výsledkem jednání smluvních stran a každá ze smluvních stran měla příležitost ovlivnit obsah základních podmínek této dohody. Podepsaní zástupci smluvních stran rovněž výslovně prohlašují, že jsou oprávněni k podpisu této dohody </w:t>
      </w:r>
    </w:p>
    <w:p w14:paraId="67CDA8E6" w14:textId="77777777" w:rsidR="000258A0" w:rsidRPr="000258A0" w:rsidRDefault="000258A0" w:rsidP="000258A0">
      <w:pPr>
        <w:pStyle w:val="Odstavecseseznamem"/>
        <w:rPr>
          <w:szCs w:val="24"/>
        </w:rPr>
      </w:pPr>
    </w:p>
    <w:p w14:paraId="350FA6E5" w14:textId="761E95D5" w:rsidR="008F570E" w:rsidRPr="000258A0" w:rsidRDefault="008F570E" w:rsidP="000258A0">
      <w:pPr>
        <w:pStyle w:val="Zkladntext"/>
        <w:numPr>
          <w:ilvl w:val="0"/>
          <w:numId w:val="18"/>
        </w:numPr>
        <w:ind w:left="426"/>
        <w:rPr>
          <w:rFonts w:ascii="Times New Roman" w:hAnsi="Times New Roman"/>
          <w:szCs w:val="24"/>
        </w:rPr>
      </w:pPr>
      <w:r w:rsidRPr="000258A0">
        <w:rPr>
          <w:rFonts w:ascii="Times New Roman" w:hAnsi="Times New Roman"/>
          <w:szCs w:val="24"/>
        </w:rPr>
        <w:t>Tato dohoda nabývá platnosti podpisem poslední ze</w:t>
      </w:r>
      <w:r w:rsidR="00CD4287" w:rsidRPr="000258A0">
        <w:rPr>
          <w:rFonts w:ascii="Times New Roman" w:hAnsi="Times New Roman"/>
          <w:szCs w:val="24"/>
        </w:rPr>
        <w:t xml:space="preserve"> smluvních stran</w:t>
      </w:r>
      <w:r w:rsidR="00891C7C">
        <w:rPr>
          <w:rFonts w:ascii="Times New Roman" w:hAnsi="Times New Roman"/>
          <w:szCs w:val="24"/>
        </w:rPr>
        <w:t xml:space="preserve"> </w:t>
      </w:r>
      <w:r w:rsidR="00891C7C" w:rsidRPr="00E2021C">
        <w:rPr>
          <w:rFonts w:ascii="Times New Roman" w:hAnsi="Times New Roman"/>
          <w:szCs w:val="24"/>
        </w:rPr>
        <w:t>a účinnosti dnem</w:t>
      </w:r>
      <w:r w:rsidR="000C1343" w:rsidRPr="00E2021C">
        <w:rPr>
          <w:rFonts w:ascii="Times New Roman" w:hAnsi="Times New Roman"/>
          <w:szCs w:val="24"/>
        </w:rPr>
        <w:t xml:space="preserve"> </w:t>
      </w:r>
      <w:r w:rsidR="000C1343" w:rsidRPr="00E2021C">
        <w:rPr>
          <w:rFonts w:ascii="Times New Roman" w:hAnsi="Times New Roman"/>
          <w:b/>
          <w:bCs/>
          <w:szCs w:val="24"/>
        </w:rPr>
        <w:t>1.1.2020</w:t>
      </w:r>
      <w:r w:rsidR="000C1343" w:rsidRPr="00E2021C">
        <w:rPr>
          <w:rFonts w:ascii="Times New Roman" w:hAnsi="Times New Roman"/>
          <w:szCs w:val="24"/>
        </w:rPr>
        <w:t>.</w:t>
      </w:r>
      <w:r w:rsidR="00CD4287" w:rsidRPr="000258A0">
        <w:rPr>
          <w:rFonts w:ascii="Times New Roman" w:hAnsi="Times New Roman"/>
          <w:szCs w:val="24"/>
        </w:rPr>
        <w:t xml:space="preserve"> Tato dohoda je vyhotovena ve 2</w:t>
      </w:r>
      <w:r w:rsidRPr="000258A0">
        <w:rPr>
          <w:rFonts w:ascii="Times New Roman" w:hAnsi="Times New Roman"/>
          <w:szCs w:val="24"/>
        </w:rPr>
        <w:t xml:space="preserve"> stejnopisech</w:t>
      </w:r>
      <w:r w:rsidR="00414445" w:rsidRPr="000258A0">
        <w:rPr>
          <w:rFonts w:ascii="Times New Roman" w:hAnsi="Times New Roman"/>
          <w:szCs w:val="24"/>
        </w:rPr>
        <w:t>,</w:t>
      </w:r>
      <w:r w:rsidRPr="000258A0">
        <w:rPr>
          <w:rFonts w:ascii="Times New Roman" w:hAnsi="Times New Roman"/>
          <w:szCs w:val="24"/>
        </w:rPr>
        <w:t xml:space="preserve"> z nichž každá ze stran obdrží po jednom vyhotovení.</w:t>
      </w:r>
      <w:r w:rsidR="00CD4287" w:rsidRPr="000258A0">
        <w:rPr>
          <w:rFonts w:ascii="Times New Roman" w:hAnsi="Times New Roman"/>
          <w:szCs w:val="24"/>
        </w:rPr>
        <w:t xml:space="preserve">  </w:t>
      </w:r>
      <w:r w:rsidRPr="000258A0">
        <w:rPr>
          <w:rFonts w:ascii="Times New Roman" w:hAnsi="Times New Roman"/>
          <w:szCs w:val="24"/>
        </w:rPr>
        <w:t>Strany dohody prohlašují, že si dohodu přečetly, souhlasí s ní v celém rozsahu, tato dohoda je projevem jejich pravé a svobodné vůle, je srozumitelná a není ani pro jednu ze stran nápadně nevýhodná, nebyla uzavřena v tísni či o</w:t>
      </w:r>
      <w:r w:rsidRPr="000258A0">
        <w:rPr>
          <w:rFonts w:ascii="Times New Roman" w:hAnsi="Times New Roman"/>
        </w:rPr>
        <w:t xml:space="preserve">mylu. Na důkaz svých tvrzení připojují strany této dohody své podpisy. </w:t>
      </w:r>
    </w:p>
    <w:p w14:paraId="34827C1A" w14:textId="77777777" w:rsidR="008F570E" w:rsidRPr="000258A0" w:rsidRDefault="008F570E" w:rsidP="008F570E">
      <w:pPr>
        <w:widowControl/>
        <w:rPr>
          <w:color w:val="auto"/>
        </w:rPr>
      </w:pPr>
    </w:p>
    <w:p w14:paraId="0CDFD447" w14:textId="77777777" w:rsidR="001C5CD1" w:rsidRDefault="00E34737" w:rsidP="00523FB7">
      <w:pPr>
        <w:tabs>
          <w:tab w:val="center" w:pos="2268"/>
          <w:tab w:val="center" w:pos="6804"/>
        </w:tabs>
      </w:pPr>
      <w:r>
        <w:t>V Olomouci dne ____ 2019</w:t>
      </w:r>
      <w:r>
        <w:tab/>
        <w:t>V Olomouci dne ____ 2019</w:t>
      </w:r>
    </w:p>
    <w:p w14:paraId="724DD45C" w14:textId="77777777" w:rsidR="003347F6" w:rsidRDefault="003347F6" w:rsidP="00523FB7">
      <w:pPr>
        <w:tabs>
          <w:tab w:val="center" w:pos="2268"/>
          <w:tab w:val="center" w:pos="6804"/>
        </w:tabs>
      </w:pPr>
    </w:p>
    <w:p w14:paraId="49D7789A" w14:textId="77777777" w:rsidR="003347F6" w:rsidRDefault="003347F6" w:rsidP="00523FB7">
      <w:pPr>
        <w:tabs>
          <w:tab w:val="center" w:pos="2268"/>
          <w:tab w:val="center" w:pos="6804"/>
        </w:tabs>
      </w:pPr>
    </w:p>
    <w:p w14:paraId="6A3A8B1A" w14:textId="16AC8446" w:rsidR="00523FB7" w:rsidRDefault="00523FB7" w:rsidP="00523FB7">
      <w:pPr>
        <w:tabs>
          <w:tab w:val="center" w:pos="2268"/>
          <w:tab w:val="center" w:pos="6804"/>
        </w:tabs>
      </w:pPr>
      <w:r>
        <w:t>___________________</w:t>
      </w:r>
      <w:r w:rsidR="007D4375">
        <w:t>_______</w:t>
      </w:r>
      <w:r>
        <w:tab/>
        <w:t>___________________</w:t>
      </w:r>
      <w:r w:rsidR="007D4375">
        <w:t>__________</w:t>
      </w:r>
    </w:p>
    <w:p w14:paraId="3F309FCB" w14:textId="2A994E56" w:rsidR="00867FF9" w:rsidRDefault="00867FF9" w:rsidP="00523FB7">
      <w:pPr>
        <w:tabs>
          <w:tab w:val="center" w:pos="2268"/>
          <w:tab w:val="center" w:pos="6804"/>
        </w:tabs>
      </w:pPr>
      <w:r>
        <w:t>Statutární město Olomouc</w:t>
      </w:r>
      <w:r>
        <w:tab/>
        <w:t xml:space="preserve">       HC </w:t>
      </w:r>
      <w:r w:rsidR="007D4375">
        <w:t>Olomouc</w:t>
      </w:r>
      <w:r>
        <w:t xml:space="preserve"> s.r.o.</w:t>
      </w:r>
      <w:r w:rsidR="00E34737">
        <w:t xml:space="preserve">                                                         </w:t>
      </w:r>
    </w:p>
    <w:p w14:paraId="0A194F20" w14:textId="01ADF668" w:rsidR="00867FF9" w:rsidRDefault="00867FF9" w:rsidP="00523FB7">
      <w:pPr>
        <w:tabs>
          <w:tab w:val="center" w:pos="2268"/>
          <w:tab w:val="center" w:pos="6804"/>
        </w:tabs>
      </w:pPr>
      <w:r>
        <w:t xml:space="preserve">zastoupeno </w:t>
      </w:r>
    </w:p>
    <w:p w14:paraId="7CFD4138" w14:textId="77777777" w:rsidR="00867FF9" w:rsidRDefault="00867FF9" w:rsidP="00523FB7">
      <w:pPr>
        <w:tabs>
          <w:tab w:val="center" w:pos="2268"/>
          <w:tab w:val="center" w:pos="6804"/>
        </w:tabs>
      </w:pPr>
    </w:p>
    <w:p w14:paraId="09D2B5DF" w14:textId="77777777" w:rsidR="00867FF9" w:rsidRDefault="00867FF9" w:rsidP="00523FB7">
      <w:pPr>
        <w:tabs>
          <w:tab w:val="center" w:pos="2268"/>
          <w:tab w:val="center" w:pos="6804"/>
        </w:tabs>
      </w:pPr>
      <w:r>
        <w:t xml:space="preserve">___________________________ </w:t>
      </w:r>
    </w:p>
    <w:p w14:paraId="13EF43CB" w14:textId="77777777" w:rsidR="00867FF9" w:rsidRDefault="00867FF9" w:rsidP="00523FB7">
      <w:pPr>
        <w:tabs>
          <w:tab w:val="center" w:pos="2268"/>
          <w:tab w:val="center" w:pos="6804"/>
        </w:tabs>
      </w:pPr>
      <w:r>
        <w:t xml:space="preserve">Statutární město Olomouc  </w:t>
      </w:r>
    </w:p>
    <w:p w14:paraId="62F75882" w14:textId="4863527B" w:rsidR="00E34737" w:rsidRDefault="00867FF9" w:rsidP="00523FB7">
      <w:pPr>
        <w:tabs>
          <w:tab w:val="center" w:pos="2268"/>
          <w:tab w:val="center" w:pos="6804"/>
        </w:tabs>
      </w:pPr>
      <w:r>
        <w:t xml:space="preserve">zastoupeno </w:t>
      </w:r>
      <w:r>
        <w:tab/>
      </w:r>
      <w:r w:rsidR="00E34737">
        <w:tab/>
      </w:r>
    </w:p>
    <w:sectPr w:rsidR="00E34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1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E72EC"/>
    <w:multiLevelType w:val="hybridMultilevel"/>
    <w:tmpl w:val="75FA89B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2761343"/>
    <w:multiLevelType w:val="hybridMultilevel"/>
    <w:tmpl w:val="6F78C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23871"/>
    <w:multiLevelType w:val="hybridMultilevel"/>
    <w:tmpl w:val="D65AB4D8"/>
    <w:lvl w:ilvl="0" w:tplc="EB106E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22B6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D4FF1"/>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ECB0791"/>
    <w:multiLevelType w:val="hybridMultilevel"/>
    <w:tmpl w:val="C9E60DB6"/>
    <w:lvl w:ilvl="0" w:tplc="67B02214">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75B76C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74150A"/>
    <w:multiLevelType w:val="hybridMultilevel"/>
    <w:tmpl w:val="C7BCF5A6"/>
    <w:lvl w:ilvl="0" w:tplc="04050001">
      <w:start w:val="1"/>
      <w:numFmt w:val="bullet"/>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29956496"/>
    <w:multiLevelType w:val="hybridMultilevel"/>
    <w:tmpl w:val="8C0E8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ED52AD"/>
    <w:multiLevelType w:val="hybridMultilevel"/>
    <w:tmpl w:val="F33E5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9B0DA3"/>
    <w:multiLevelType w:val="hybridMultilevel"/>
    <w:tmpl w:val="D3C0E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CB7DBC"/>
    <w:multiLevelType w:val="hybridMultilevel"/>
    <w:tmpl w:val="DE3C3B92"/>
    <w:lvl w:ilvl="0" w:tplc="1632E08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6056E02"/>
    <w:multiLevelType w:val="hybridMultilevel"/>
    <w:tmpl w:val="455C36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757174E"/>
    <w:multiLevelType w:val="hybridMultilevel"/>
    <w:tmpl w:val="F6AA9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34483C"/>
    <w:multiLevelType w:val="hybridMultilevel"/>
    <w:tmpl w:val="CA14E37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281FE7"/>
    <w:multiLevelType w:val="hybridMultilevel"/>
    <w:tmpl w:val="7D989020"/>
    <w:lvl w:ilvl="0" w:tplc="B6E8515A">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7" w15:restartNumberingAfterBreak="0">
    <w:nsid w:val="5DA54380"/>
    <w:multiLevelType w:val="hybridMultilevel"/>
    <w:tmpl w:val="8C0E8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527A9B"/>
    <w:multiLevelType w:val="hybridMultilevel"/>
    <w:tmpl w:val="C79E8A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844CFF"/>
    <w:multiLevelType w:val="hybridMultilevel"/>
    <w:tmpl w:val="2312E1AE"/>
    <w:lvl w:ilvl="0" w:tplc="04050001">
      <w:start w:val="1"/>
      <w:numFmt w:val="bullet"/>
      <w:lvlText w:val=""/>
      <w:lvlJc w:val="left"/>
      <w:pPr>
        <w:ind w:left="1135" w:hanging="360"/>
      </w:pPr>
      <w:rPr>
        <w:rFonts w:ascii="Symbol" w:hAnsi="Symbol" w:hint="default"/>
      </w:rPr>
    </w:lvl>
    <w:lvl w:ilvl="1" w:tplc="04050003" w:tentative="1">
      <w:start w:val="1"/>
      <w:numFmt w:val="bullet"/>
      <w:lvlText w:val="o"/>
      <w:lvlJc w:val="left"/>
      <w:pPr>
        <w:ind w:left="1855" w:hanging="360"/>
      </w:pPr>
      <w:rPr>
        <w:rFonts w:ascii="Courier New" w:hAnsi="Courier New" w:cs="Courier New" w:hint="default"/>
      </w:rPr>
    </w:lvl>
    <w:lvl w:ilvl="2" w:tplc="04050005" w:tentative="1">
      <w:start w:val="1"/>
      <w:numFmt w:val="bullet"/>
      <w:lvlText w:val=""/>
      <w:lvlJc w:val="left"/>
      <w:pPr>
        <w:ind w:left="2575" w:hanging="360"/>
      </w:pPr>
      <w:rPr>
        <w:rFonts w:ascii="Wingdings" w:hAnsi="Wingdings" w:hint="default"/>
      </w:rPr>
    </w:lvl>
    <w:lvl w:ilvl="3" w:tplc="04050001" w:tentative="1">
      <w:start w:val="1"/>
      <w:numFmt w:val="bullet"/>
      <w:lvlText w:val=""/>
      <w:lvlJc w:val="left"/>
      <w:pPr>
        <w:ind w:left="3295" w:hanging="360"/>
      </w:pPr>
      <w:rPr>
        <w:rFonts w:ascii="Symbol" w:hAnsi="Symbol" w:hint="default"/>
      </w:rPr>
    </w:lvl>
    <w:lvl w:ilvl="4" w:tplc="04050003" w:tentative="1">
      <w:start w:val="1"/>
      <w:numFmt w:val="bullet"/>
      <w:lvlText w:val="o"/>
      <w:lvlJc w:val="left"/>
      <w:pPr>
        <w:ind w:left="4015" w:hanging="360"/>
      </w:pPr>
      <w:rPr>
        <w:rFonts w:ascii="Courier New" w:hAnsi="Courier New" w:cs="Courier New" w:hint="default"/>
      </w:rPr>
    </w:lvl>
    <w:lvl w:ilvl="5" w:tplc="04050005" w:tentative="1">
      <w:start w:val="1"/>
      <w:numFmt w:val="bullet"/>
      <w:lvlText w:val=""/>
      <w:lvlJc w:val="left"/>
      <w:pPr>
        <w:ind w:left="4735" w:hanging="360"/>
      </w:pPr>
      <w:rPr>
        <w:rFonts w:ascii="Wingdings" w:hAnsi="Wingdings" w:hint="default"/>
      </w:rPr>
    </w:lvl>
    <w:lvl w:ilvl="6" w:tplc="04050001" w:tentative="1">
      <w:start w:val="1"/>
      <w:numFmt w:val="bullet"/>
      <w:lvlText w:val=""/>
      <w:lvlJc w:val="left"/>
      <w:pPr>
        <w:ind w:left="5455" w:hanging="360"/>
      </w:pPr>
      <w:rPr>
        <w:rFonts w:ascii="Symbol" w:hAnsi="Symbol" w:hint="default"/>
      </w:rPr>
    </w:lvl>
    <w:lvl w:ilvl="7" w:tplc="04050003" w:tentative="1">
      <w:start w:val="1"/>
      <w:numFmt w:val="bullet"/>
      <w:lvlText w:val="o"/>
      <w:lvlJc w:val="left"/>
      <w:pPr>
        <w:ind w:left="6175" w:hanging="360"/>
      </w:pPr>
      <w:rPr>
        <w:rFonts w:ascii="Courier New" w:hAnsi="Courier New" w:cs="Courier New" w:hint="default"/>
      </w:rPr>
    </w:lvl>
    <w:lvl w:ilvl="8" w:tplc="04050005" w:tentative="1">
      <w:start w:val="1"/>
      <w:numFmt w:val="bullet"/>
      <w:lvlText w:val=""/>
      <w:lvlJc w:val="left"/>
      <w:pPr>
        <w:ind w:left="6895" w:hanging="360"/>
      </w:pPr>
      <w:rPr>
        <w:rFonts w:ascii="Wingdings" w:hAnsi="Wingdings" w:hint="default"/>
      </w:rPr>
    </w:lvl>
  </w:abstractNum>
  <w:abstractNum w:abstractNumId="20" w15:restartNumberingAfterBreak="0">
    <w:nsid w:val="625A5265"/>
    <w:multiLevelType w:val="hybridMultilevel"/>
    <w:tmpl w:val="367EF7EC"/>
    <w:lvl w:ilvl="0" w:tplc="1192693A">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46C444D"/>
    <w:multiLevelType w:val="hybridMultilevel"/>
    <w:tmpl w:val="EC3C7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7472C3"/>
    <w:multiLevelType w:val="hybridMultilevel"/>
    <w:tmpl w:val="F56CF9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F5317A"/>
    <w:multiLevelType w:val="hybridMultilevel"/>
    <w:tmpl w:val="4B349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A16B8A"/>
    <w:multiLevelType w:val="hybridMultilevel"/>
    <w:tmpl w:val="7AA22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0B4A34"/>
    <w:multiLevelType w:val="hybridMultilevel"/>
    <w:tmpl w:val="9E98AEA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23"/>
  </w:num>
  <w:num w:numId="9">
    <w:abstractNumId w:val="19"/>
  </w:num>
  <w:num w:numId="10">
    <w:abstractNumId w:val="24"/>
  </w:num>
  <w:num w:numId="11">
    <w:abstractNumId w:val="8"/>
  </w:num>
  <w:num w:numId="12">
    <w:abstractNumId w:val="3"/>
  </w:num>
  <w:num w:numId="13">
    <w:abstractNumId w:val="20"/>
  </w:num>
  <w:num w:numId="14">
    <w:abstractNumId w:val="17"/>
  </w:num>
  <w:num w:numId="15">
    <w:abstractNumId w:val="21"/>
  </w:num>
  <w:num w:numId="16">
    <w:abstractNumId w:val="22"/>
  </w:num>
  <w:num w:numId="17">
    <w:abstractNumId w:val="14"/>
  </w:num>
  <w:num w:numId="18">
    <w:abstractNumId w:val="10"/>
  </w:num>
  <w:num w:numId="19">
    <w:abstractNumId w:val="2"/>
  </w:num>
  <w:num w:numId="20">
    <w:abstractNumId w:val="15"/>
  </w:num>
  <w:num w:numId="21">
    <w:abstractNumId w:val="6"/>
  </w:num>
  <w:num w:numId="22">
    <w:abstractNumId w:val="18"/>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2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D3"/>
    <w:rsid w:val="000206E9"/>
    <w:rsid w:val="000258A0"/>
    <w:rsid w:val="00056303"/>
    <w:rsid w:val="0007348D"/>
    <w:rsid w:val="000734B1"/>
    <w:rsid w:val="00081734"/>
    <w:rsid w:val="000B72E3"/>
    <w:rsid w:val="000B7671"/>
    <w:rsid w:val="000C1343"/>
    <w:rsid w:val="000D662A"/>
    <w:rsid w:val="001468CA"/>
    <w:rsid w:val="00183A37"/>
    <w:rsid w:val="001856FF"/>
    <w:rsid w:val="00197BEF"/>
    <w:rsid w:val="001A5D2C"/>
    <w:rsid w:val="001C5CD1"/>
    <w:rsid w:val="00221EEF"/>
    <w:rsid w:val="00223D7B"/>
    <w:rsid w:val="00230CED"/>
    <w:rsid w:val="00241175"/>
    <w:rsid w:val="002E1A58"/>
    <w:rsid w:val="00321379"/>
    <w:rsid w:val="003244E4"/>
    <w:rsid w:val="003347F6"/>
    <w:rsid w:val="00341860"/>
    <w:rsid w:val="00387828"/>
    <w:rsid w:val="00394011"/>
    <w:rsid w:val="003B616A"/>
    <w:rsid w:val="003C0225"/>
    <w:rsid w:val="003C4BD2"/>
    <w:rsid w:val="00414445"/>
    <w:rsid w:val="004212ED"/>
    <w:rsid w:val="004232A6"/>
    <w:rsid w:val="00450018"/>
    <w:rsid w:val="00480E41"/>
    <w:rsid w:val="004A4593"/>
    <w:rsid w:val="004E2C35"/>
    <w:rsid w:val="004F0805"/>
    <w:rsid w:val="00523FB7"/>
    <w:rsid w:val="00524438"/>
    <w:rsid w:val="00546FE4"/>
    <w:rsid w:val="00560C1A"/>
    <w:rsid w:val="00565FA0"/>
    <w:rsid w:val="00580589"/>
    <w:rsid w:val="005834CE"/>
    <w:rsid w:val="005A4BA5"/>
    <w:rsid w:val="005F3243"/>
    <w:rsid w:val="00602C07"/>
    <w:rsid w:val="0062452B"/>
    <w:rsid w:val="00650FA9"/>
    <w:rsid w:val="0066292B"/>
    <w:rsid w:val="00685E66"/>
    <w:rsid w:val="006C0B28"/>
    <w:rsid w:val="00701AE5"/>
    <w:rsid w:val="00703BD1"/>
    <w:rsid w:val="00720849"/>
    <w:rsid w:val="00751274"/>
    <w:rsid w:val="00757015"/>
    <w:rsid w:val="00763000"/>
    <w:rsid w:val="007B126F"/>
    <w:rsid w:val="007B5E9A"/>
    <w:rsid w:val="007D4375"/>
    <w:rsid w:val="00800950"/>
    <w:rsid w:val="00810DED"/>
    <w:rsid w:val="00843556"/>
    <w:rsid w:val="008530E6"/>
    <w:rsid w:val="008575C3"/>
    <w:rsid w:val="00867ACD"/>
    <w:rsid w:val="00867FF9"/>
    <w:rsid w:val="00874FB0"/>
    <w:rsid w:val="008900E9"/>
    <w:rsid w:val="00891C7C"/>
    <w:rsid w:val="008D6774"/>
    <w:rsid w:val="008F570E"/>
    <w:rsid w:val="00903869"/>
    <w:rsid w:val="009441F5"/>
    <w:rsid w:val="00946CD4"/>
    <w:rsid w:val="009B6AD3"/>
    <w:rsid w:val="00A06E11"/>
    <w:rsid w:val="00A201CC"/>
    <w:rsid w:val="00AD52D3"/>
    <w:rsid w:val="00AE5734"/>
    <w:rsid w:val="00AF5405"/>
    <w:rsid w:val="00B453F9"/>
    <w:rsid w:val="00B669AE"/>
    <w:rsid w:val="00B7216B"/>
    <w:rsid w:val="00B87DC0"/>
    <w:rsid w:val="00BA7C29"/>
    <w:rsid w:val="00BD0183"/>
    <w:rsid w:val="00BE3172"/>
    <w:rsid w:val="00C21611"/>
    <w:rsid w:val="00C412C5"/>
    <w:rsid w:val="00CC3122"/>
    <w:rsid w:val="00CD4287"/>
    <w:rsid w:val="00D14C4C"/>
    <w:rsid w:val="00D21ABD"/>
    <w:rsid w:val="00D40505"/>
    <w:rsid w:val="00D60BA9"/>
    <w:rsid w:val="00D733B8"/>
    <w:rsid w:val="00E04CE7"/>
    <w:rsid w:val="00E13FE6"/>
    <w:rsid w:val="00E2021C"/>
    <w:rsid w:val="00E23028"/>
    <w:rsid w:val="00E34737"/>
    <w:rsid w:val="00E645BB"/>
    <w:rsid w:val="00E85A03"/>
    <w:rsid w:val="00E861B7"/>
    <w:rsid w:val="00E86FE7"/>
    <w:rsid w:val="00E95A24"/>
    <w:rsid w:val="00EB40D3"/>
    <w:rsid w:val="00EC658F"/>
    <w:rsid w:val="00EC7BCA"/>
    <w:rsid w:val="00ED0595"/>
    <w:rsid w:val="00ED0934"/>
    <w:rsid w:val="00ED296D"/>
    <w:rsid w:val="00EE2A4D"/>
    <w:rsid w:val="00F439BC"/>
    <w:rsid w:val="00F718C2"/>
    <w:rsid w:val="00F77181"/>
    <w:rsid w:val="00F84707"/>
    <w:rsid w:val="00F94E14"/>
    <w:rsid w:val="00FC2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1EEC"/>
  <w15:chartTrackingRefBased/>
  <w15:docId w15:val="{3578ABB2-2EBB-4C40-BECA-0182E338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F570E"/>
    <w:pPr>
      <w:widowControl w:val="0"/>
      <w:spacing w:after="0" w:line="240" w:lineRule="auto"/>
      <w:jc w:val="both"/>
    </w:pPr>
    <w:rPr>
      <w:rFonts w:ascii="Times New Roman" w:eastAsia="Times New Roman" w:hAnsi="Times New Roman" w:cs="Times New Roman"/>
      <w:color w:val="000000"/>
      <w:sz w:val="24"/>
      <w:szCs w:val="20"/>
      <w:lang w:eastAsia="cs-CZ"/>
    </w:rPr>
  </w:style>
  <w:style w:type="paragraph" w:styleId="Nadpis1">
    <w:name w:val="heading 1"/>
    <w:basedOn w:val="Normln"/>
    <w:next w:val="Normln"/>
    <w:link w:val="Nadpis1Char"/>
    <w:qFormat/>
    <w:rsid w:val="008F570E"/>
    <w:pPr>
      <w:keepNext/>
      <w:widowControl/>
      <w:jc w:val="center"/>
      <w:outlineLvl w:val="0"/>
    </w:pPr>
    <w:rPr>
      <w:rFonts w:ascii="Garamond" w:hAnsi="Garamond"/>
      <w:b/>
      <w:color w:val="auto"/>
      <w:sz w:val="36"/>
    </w:rPr>
  </w:style>
  <w:style w:type="paragraph" w:styleId="Nadpis2">
    <w:name w:val="heading 2"/>
    <w:basedOn w:val="Normln"/>
    <w:next w:val="Normln"/>
    <w:link w:val="Nadpis2Char"/>
    <w:semiHidden/>
    <w:unhideWhenUsed/>
    <w:qFormat/>
    <w:rsid w:val="008F570E"/>
    <w:pPr>
      <w:keepNext/>
      <w:widowControl/>
      <w:jc w:val="left"/>
      <w:outlineLvl w:val="1"/>
    </w:pPr>
    <w:rPr>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570E"/>
    <w:rPr>
      <w:rFonts w:ascii="Garamond" w:eastAsia="Times New Roman" w:hAnsi="Garamond" w:cs="Times New Roman"/>
      <w:b/>
      <w:sz w:val="36"/>
      <w:szCs w:val="20"/>
      <w:lang w:eastAsia="cs-CZ"/>
    </w:rPr>
  </w:style>
  <w:style w:type="character" w:customStyle="1" w:styleId="Nadpis2Char">
    <w:name w:val="Nadpis 2 Char"/>
    <w:basedOn w:val="Standardnpsmoodstavce"/>
    <w:link w:val="Nadpis2"/>
    <w:semiHidden/>
    <w:rsid w:val="008F570E"/>
    <w:rPr>
      <w:rFonts w:ascii="Times New Roman" w:eastAsia="Times New Roman" w:hAnsi="Times New Roman" w:cs="Times New Roman"/>
      <w:b/>
      <w:sz w:val="24"/>
      <w:szCs w:val="20"/>
      <w:lang w:eastAsia="cs-CZ"/>
    </w:rPr>
  </w:style>
  <w:style w:type="character" w:styleId="Hypertextovodkaz">
    <w:name w:val="Hyperlink"/>
    <w:semiHidden/>
    <w:unhideWhenUsed/>
    <w:rsid w:val="008F570E"/>
    <w:rPr>
      <w:color w:val="0000FF"/>
      <w:u w:val="single"/>
    </w:rPr>
  </w:style>
  <w:style w:type="paragraph" w:styleId="Nzev">
    <w:name w:val="Title"/>
    <w:basedOn w:val="Normln"/>
    <w:link w:val="NzevChar"/>
    <w:qFormat/>
    <w:rsid w:val="008F570E"/>
    <w:pPr>
      <w:widowControl/>
      <w:jc w:val="center"/>
    </w:pPr>
    <w:rPr>
      <w:b/>
      <w:bCs/>
      <w:color w:val="auto"/>
      <w:sz w:val="36"/>
    </w:rPr>
  </w:style>
  <w:style w:type="character" w:customStyle="1" w:styleId="NzevChar">
    <w:name w:val="Název Char"/>
    <w:basedOn w:val="Standardnpsmoodstavce"/>
    <w:link w:val="Nzev"/>
    <w:rsid w:val="008F570E"/>
    <w:rPr>
      <w:rFonts w:ascii="Times New Roman" w:eastAsia="Times New Roman" w:hAnsi="Times New Roman" w:cs="Times New Roman"/>
      <w:b/>
      <w:bCs/>
      <w:sz w:val="36"/>
      <w:szCs w:val="20"/>
      <w:lang w:eastAsia="cs-CZ"/>
    </w:rPr>
  </w:style>
  <w:style w:type="paragraph" w:styleId="Zkladntext">
    <w:name w:val="Body Text"/>
    <w:basedOn w:val="Normln"/>
    <w:link w:val="ZkladntextChar"/>
    <w:unhideWhenUsed/>
    <w:rsid w:val="008F570E"/>
    <w:pPr>
      <w:widowControl/>
    </w:pPr>
    <w:rPr>
      <w:rFonts w:ascii="Garamond" w:hAnsi="Garamond"/>
      <w:color w:val="auto"/>
    </w:rPr>
  </w:style>
  <w:style w:type="character" w:customStyle="1" w:styleId="ZkladntextChar">
    <w:name w:val="Základní text Char"/>
    <w:basedOn w:val="Standardnpsmoodstavce"/>
    <w:link w:val="Zkladntext"/>
    <w:rsid w:val="008F570E"/>
    <w:rPr>
      <w:rFonts w:ascii="Garamond" w:eastAsia="Times New Roman" w:hAnsi="Garamond" w:cs="Times New Roman"/>
      <w:sz w:val="24"/>
      <w:szCs w:val="20"/>
      <w:lang w:eastAsia="cs-CZ"/>
    </w:rPr>
  </w:style>
  <w:style w:type="paragraph" w:styleId="Prosttext">
    <w:name w:val="Plain Text"/>
    <w:basedOn w:val="Normln"/>
    <w:link w:val="ProsttextChar"/>
    <w:semiHidden/>
    <w:unhideWhenUsed/>
    <w:rsid w:val="008F570E"/>
    <w:pPr>
      <w:widowControl/>
      <w:jc w:val="left"/>
    </w:pPr>
    <w:rPr>
      <w:rFonts w:ascii="Courier New" w:hAnsi="Courier New"/>
      <w:color w:val="auto"/>
      <w:sz w:val="20"/>
    </w:rPr>
  </w:style>
  <w:style w:type="character" w:customStyle="1" w:styleId="ProsttextChar">
    <w:name w:val="Prostý text Char"/>
    <w:basedOn w:val="Standardnpsmoodstavce"/>
    <w:link w:val="Prosttext"/>
    <w:semiHidden/>
    <w:rsid w:val="008F570E"/>
    <w:rPr>
      <w:rFonts w:ascii="Courier New" w:eastAsia="Times New Roman" w:hAnsi="Courier New" w:cs="Times New Roman"/>
      <w:sz w:val="20"/>
      <w:szCs w:val="20"/>
      <w:lang w:eastAsia="cs-CZ"/>
    </w:rPr>
  </w:style>
  <w:style w:type="character" w:styleId="Siln">
    <w:name w:val="Strong"/>
    <w:basedOn w:val="Standardnpsmoodstavce"/>
    <w:uiPriority w:val="22"/>
    <w:qFormat/>
    <w:rsid w:val="0066292B"/>
    <w:rPr>
      <w:b/>
      <w:bCs/>
    </w:rPr>
  </w:style>
  <w:style w:type="paragraph" w:styleId="Odstavecseseznamem">
    <w:name w:val="List Paragraph"/>
    <w:basedOn w:val="Normln"/>
    <w:uiPriority w:val="34"/>
    <w:qFormat/>
    <w:rsid w:val="00081734"/>
    <w:pPr>
      <w:ind w:left="720"/>
      <w:contextualSpacing/>
    </w:pPr>
  </w:style>
  <w:style w:type="paragraph" w:styleId="Bezmezer">
    <w:name w:val="No Spacing"/>
    <w:uiPriority w:val="1"/>
    <w:qFormat/>
    <w:rsid w:val="00E13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7384">
      <w:bodyDiv w:val="1"/>
      <w:marLeft w:val="0"/>
      <w:marRight w:val="0"/>
      <w:marTop w:val="0"/>
      <w:marBottom w:val="0"/>
      <w:divBdr>
        <w:top w:val="none" w:sz="0" w:space="0" w:color="auto"/>
        <w:left w:val="none" w:sz="0" w:space="0" w:color="auto"/>
        <w:bottom w:val="none" w:sz="0" w:space="0" w:color="auto"/>
        <w:right w:val="none" w:sz="0" w:space="0" w:color="auto"/>
      </w:divBdr>
    </w:div>
    <w:div w:id="214705616">
      <w:bodyDiv w:val="1"/>
      <w:marLeft w:val="0"/>
      <w:marRight w:val="0"/>
      <w:marTop w:val="0"/>
      <w:marBottom w:val="0"/>
      <w:divBdr>
        <w:top w:val="none" w:sz="0" w:space="0" w:color="auto"/>
        <w:left w:val="none" w:sz="0" w:space="0" w:color="auto"/>
        <w:bottom w:val="none" w:sz="0" w:space="0" w:color="auto"/>
        <w:right w:val="none" w:sz="0" w:space="0" w:color="auto"/>
      </w:divBdr>
    </w:div>
    <w:div w:id="313603794">
      <w:bodyDiv w:val="1"/>
      <w:marLeft w:val="0"/>
      <w:marRight w:val="0"/>
      <w:marTop w:val="0"/>
      <w:marBottom w:val="0"/>
      <w:divBdr>
        <w:top w:val="none" w:sz="0" w:space="0" w:color="auto"/>
        <w:left w:val="none" w:sz="0" w:space="0" w:color="auto"/>
        <w:bottom w:val="none" w:sz="0" w:space="0" w:color="auto"/>
        <w:right w:val="none" w:sz="0" w:space="0" w:color="auto"/>
      </w:divBdr>
    </w:div>
    <w:div w:id="12255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A8D9-4A8E-4656-8E2E-D68A32B3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1970</Words>
  <Characters>11627</Characters>
  <Application>Microsoft Office Word</Application>
  <DocSecurity>0</DocSecurity>
  <Lines>96</Lines>
  <Paragraphs>27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Petr Konecny</cp:lastModifiedBy>
  <cp:revision>5</cp:revision>
  <dcterms:created xsi:type="dcterms:W3CDTF">2019-08-28T23:57:00Z</dcterms:created>
  <dcterms:modified xsi:type="dcterms:W3CDTF">2019-08-29T01:06:00Z</dcterms:modified>
</cp:coreProperties>
</file>